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E5" w:rsidRPr="006F2C59" w:rsidRDefault="004C71E5" w:rsidP="004C71E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Могут ли привлечь несовершеннолетнего к административной ответственности за правонарушения</w:t>
      </w:r>
      <w:r w:rsidRPr="006F2C59">
        <w:rPr>
          <w:rFonts w:ascii="Times New Roman" w:eastAsia="Times New Roman" w:hAnsi="Times New Roman" w:cs="Times New Roman"/>
          <w:b/>
          <w:bCs/>
          <w:color w:val="000000"/>
          <w:sz w:val="28"/>
          <w:szCs w:val="28"/>
        </w:rPr>
        <w:t xml:space="preserve"> в сфере незаконного оборота наркотических средств и психотропных веществ</w:t>
      </w:r>
      <w:r w:rsidRPr="006F2C59">
        <w:rPr>
          <w:rFonts w:ascii="Times New Roman" w:hAnsi="Times New Roman" w:cs="Times New Roman"/>
          <w:b/>
          <w:sz w:val="28"/>
          <w:szCs w:val="28"/>
        </w:rPr>
        <w:t>?</w:t>
      </w:r>
    </w:p>
    <w:p w:rsidR="004C71E5" w:rsidRDefault="004C71E5" w:rsidP="004C71E5">
      <w:pPr>
        <w:spacing w:after="0" w:line="240" w:lineRule="auto"/>
        <w:ind w:firstLine="709"/>
        <w:jc w:val="both"/>
        <w:rPr>
          <w:rFonts w:ascii="Times New Roman" w:hAnsi="Times New Roman" w:cs="Times New Roman"/>
          <w:sz w:val="28"/>
          <w:szCs w:val="28"/>
        </w:rPr>
      </w:pPr>
      <w:r w:rsidRPr="006F2C59">
        <w:rPr>
          <w:rFonts w:ascii="Times New Roman" w:hAnsi="Times New Roman" w:cs="Times New Roman"/>
          <w:sz w:val="28"/>
          <w:szCs w:val="28"/>
        </w:rPr>
        <w:t>Отвечает прокурор Безенчукского района – Сергей Фридинский.</w:t>
      </w:r>
    </w:p>
    <w:p w:rsidR="004C71E5" w:rsidRPr="006F2C59" w:rsidRDefault="004C71E5" w:rsidP="004C71E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C59">
        <w:rPr>
          <w:rFonts w:ascii="Times New Roman" w:eastAsia="Times New Roman" w:hAnsi="Times New Roman" w:cs="Times New Roman"/>
          <w:color w:val="000000"/>
          <w:sz w:val="28"/>
          <w:szCs w:val="28"/>
        </w:rPr>
        <w:t>Наркомания среди несовершеннолетних является одной из значимых проблем и вызывает особое беспокойство. В соответствии с Федеральным законом Российской Федерации от 08.01.1998 № 3-ФЗ «О наркотических средствах и психотроп</w:t>
      </w:r>
      <w:bookmarkStart w:id="0" w:name="_GoBack"/>
      <w:bookmarkEnd w:id="0"/>
      <w:r w:rsidRPr="006F2C59">
        <w:rPr>
          <w:rFonts w:ascii="Times New Roman" w:eastAsia="Times New Roman" w:hAnsi="Times New Roman" w:cs="Times New Roman"/>
          <w:color w:val="000000"/>
          <w:sz w:val="28"/>
          <w:szCs w:val="28"/>
        </w:rPr>
        <w:t>ных веществах» потребление наркотиков и психотропных веществ запрещено на всей территории Российской Федерации.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r>
        <w:rPr>
          <w:rFonts w:ascii="Times New Roman" w:eastAsia="Times New Roman" w:hAnsi="Times New Roman" w:cs="Times New Roman"/>
          <w:color w:val="000000"/>
          <w:sz w:val="28"/>
          <w:szCs w:val="28"/>
        </w:rPr>
        <w:t>.</w:t>
      </w:r>
    </w:p>
    <w:p w:rsidR="004C71E5" w:rsidRPr="006F2C59" w:rsidRDefault="004C71E5" w:rsidP="004C71E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C59">
        <w:rPr>
          <w:rFonts w:ascii="Times New Roman" w:eastAsia="Times New Roman" w:hAnsi="Times New Roman" w:cs="Times New Roman"/>
          <w:color w:val="000000"/>
          <w:sz w:val="28"/>
          <w:szCs w:val="28"/>
        </w:rPr>
        <w:t>Административная ответственность</w:t>
      </w:r>
      <w:r>
        <w:rPr>
          <w:rFonts w:ascii="Times New Roman" w:eastAsia="Times New Roman" w:hAnsi="Times New Roman" w:cs="Times New Roman"/>
          <w:color w:val="000000"/>
          <w:sz w:val="28"/>
          <w:szCs w:val="28"/>
        </w:rPr>
        <w:t xml:space="preserve"> для несовершеннолетних</w:t>
      </w:r>
      <w:r w:rsidRPr="006F2C59">
        <w:rPr>
          <w:rFonts w:ascii="Times New Roman" w:eastAsia="Times New Roman" w:hAnsi="Times New Roman" w:cs="Times New Roman"/>
          <w:color w:val="000000"/>
          <w:sz w:val="28"/>
          <w:szCs w:val="28"/>
        </w:rPr>
        <w:t xml:space="preserve"> предусмотрена за потребление наркотиков без назначения врача (ст. 6.9 КоАП РФ), в общественных местах (ч.2 ст.20.20 КоАП РФ), появление в общественных местах в состоянии опьянения, оскорбляющем человеческое достоинство и общественную нравственность (ст.20.21 КоАП РФ), появление в состоянии опьянения несовершеннолетних в возрасте до 16 лет, а равно потребление ими наркотических средств или психотропных веществ без назначения врача, иных одурманивающих веществ в общественных местах (ст.20.22 КоАП РФ), пропаганду либо незаконную рекламу наркотических средств, психотропных веществ или их прекурсоров (ст.6.13 КоАП РФ), нарушение правил оборота веществ, инструментов или оборудования, используемых для изготовления наркотических средств или психотропных веществ (ст.6.15 КоАП РФ).</w:t>
      </w:r>
    </w:p>
    <w:p w:rsidR="004C71E5" w:rsidRPr="006F2C59" w:rsidRDefault="004C71E5" w:rsidP="004C71E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C59">
        <w:rPr>
          <w:rFonts w:ascii="Times New Roman" w:eastAsia="Times New Roman" w:hAnsi="Times New Roman" w:cs="Times New Roman"/>
          <w:color w:val="000000"/>
          <w:sz w:val="28"/>
          <w:szCs w:val="28"/>
        </w:rPr>
        <w:t>При этом административной ответственности подлежат лица, достигшие к моменту совершения административного правонарушения возраста шестнадцати лет (ст. 2.3. КоАП РФ).</w:t>
      </w:r>
    </w:p>
    <w:p w:rsidR="004C71E5" w:rsidRPr="006F2C59" w:rsidRDefault="004C71E5" w:rsidP="004C71E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C59">
        <w:rPr>
          <w:rFonts w:ascii="Times New Roman" w:eastAsia="Times New Roman" w:hAnsi="Times New Roman" w:cs="Times New Roman"/>
          <w:b/>
          <w:color w:val="000000"/>
          <w:sz w:val="28"/>
          <w:szCs w:val="28"/>
        </w:rPr>
        <w:t>Вопрос:</w:t>
      </w:r>
      <w:r w:rsidRPr="006F2C59">
        <w:rPr>
          <w:rFonts w:ascii="Times New Roman" w:eastAsia="Times New Roman" w:hAnsi="Times New Roman" w:cs="Times New Roman"/>
          <w:color w:val="000000"/>
          <w:sz w:val="28"/>
          <w:szCs w:val="28"/>
        </w:rPr>
        <w:t xml:space="preserve"> А если лицо не достигло 16 лет?</w:t>
      </w:r>
    </w:p>
    <w:p w:rsidR="004C71E5" w:rsidRPr="006F2C59" w:rsidRDefault="004C71E5" w:rsidP="004C71E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C59">
        <w:rPr>
          <w:rFonts w:ascii="Times New Roman" w:eastAsia="Times New Roman" w:hAnsi="Times New Roman" w:cs="Times New Roman"/>
          <w:b/>
          <w:color w:val="000000"/>
          <w:sz w:val="28"/>
          <w:szCs w:val="28"/>
        </w:rPr>
        <w:t>Ответ:</w:t>
      </w:r>
      <w:r w:rsidRPr="006F2C59">
        <w:rPr>
          <w:rFonts w:ascii="Times New Roman" w:eastAsia="Times New Roman" w:hAnsi="Times New Roman" w:cs="Times New Roman"/>
          <w:color w:val="000000"/>
          <w:sz w:val="28"/>
          <w:szCs w:val="28"/>
        </w:rPr>
        <w:t xml:space="preserve">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4C71E5" w:rsidRPr="006F2C59" w:rsidRDefault="004C71E5" w:rsidP="004C71E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2C59">
        <w:rPr>
          <w:rFonts w:ascii="Times New Roman" w:eastAsia="Times New Roman" w:hAnsi="Times New Roman" w:cs="Times New Roman"/>
          <w:b/>
          <w:color w:val="000000"/>
          <w:sz w:val="28"/>
          <w:szCs w:val="28"/>
        </w:rPr>
        <w:t>Вопрос:</w:t>
      </w:r>
      <w:r w:rsidRPr="006F2C59">
        <w:rPr>
          <w:rFonts w:ascii="Times New Roman" w:eastAsia="Times New Roman" w:hAnsi="Times New Roman" w:cs="Times New Roman"/>
          <w:color w:val="000000"/>
          <w:sz w:val="28"/>
          <w:szCs w:val="28"/>
        </w:rPr>
        <w:t xml:space="preserve"> Как долго лицо, привлеченное к административной ответственности считается подвергнутым данному наказанию?</w:t>
      </w:r>
    </w:p>
    <w:p w:rsidR="003D5D6C" w:rsidRDefault="004C71E5" w:rsidP="004C71E5">
      <w:r w:rsidRPr="006F2C59">
        <w:rPr>
          <w:rFonts w:ascii="Times New Roman" w:eastAsia="Times New Roman" w:hAnsi="Times New Roman" w:cs="Times New Roman"/>
          <w:b/>
          <w:color w:val="000000"/>
          <w:sz w:val="28"/>
          <w:szCs w:val="28"/>
        </w:rPr>
        <w:t>Ответ:</w:t>
      </w:r>
      <w:r w:rsidRPr="006F2C59">
        <w:rPr>
          <w:rFonts w:ascii="Times New Roman" w:eastAsia="Times New Roman" w:hAnsi="Times New Roman" w:cs="Times New Roman"/>
          <w:color w:val="000000"/>
          <w:sz w:val="28"/>
          <w:szCs w:val="28"/>
        </w:rPr>
        <w:t xml:space="preserve">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 КоАП РФ).</w:t>
      </w:r>
    </w:p>
    <w:sectPr w:rsidR="003D5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47"/>
    <w:rsid w:val="003D5D6C"/>
    <w:rsid w:val="004C71E5"/>
    <w:rsid w:val="008E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D784A-B6F5-4F82-8B9F-FE40886F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2021-05-10T14:27:00Z</dcterms:created>
  <dcterms:modified xsi:type="dcterms:W3CDTF">2021-05-10T14:27:00Z</dcterms:modified>
</cp:coreProperties>
</file>