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E1F44" w14:textId="2D4D4B78" w:rsidR="00494B5C" w:rsidRDefault="00376BEC">
      <w:bookmarkStart w:id="0" w:name="_GoBack"/>
      <w:r>
        <w:rPr>
          <w:noProof/>
        </w:rPr>
        <w:drawing>
          <wp:inline distT="0" distB="0" distL="0" distR="0" wp14:anchorId="3F013EC4" wp14:editId="5CAFF3D1">
            <wp:extent cx="6831330" cy="1002254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924" cy="100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4B5C" w:rsidSect="00B677B7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AC"/>
    <w:rsid w:val="00153C12"/>
    <w:rsid w:val="00376BEC"/>
    <w:rsid w:val="006C3C85"/>
    <w:rsid w:val="008163AC"/>
    <w:rsid w:val="00B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9424F-BC99-424C-8AB8-4FAAF803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Никоченко Юрий Валентинович</dc:creator>
  <cp:keywords/>
  <dc:description/>
  <cp:lastModifiedBy>Никоченко Юрий Валентинович</cp:lastModifiedBy>
  <cp:revision>3</cp:revision>
  <dcterms:created xsi:type="dcterms:W3CDTF">2025-12-01T04:42:00Z</dcterms:created>
  <dcterms:modified xsi:type="dcterms:W3CDTF">2025-12-01T04:46:00Z</dcterms:modified>
</cp:coreProperties>
</file>