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39" w:rsidRPr="0056623D" w:rsidRDefault="00576F38" w:rsidP="00D8325C">
      <w:pPr>
        <w:jc w:val="center"/>
        <w:rPr>
          <w:b/>
          <w:sz w:val="32"/>
          <w:szCs w:val="28"/>
        </w:rPr>
      </w:pPr>
      <w:r w:rsidRPr="0056623D">
        <w:rPr>
          <w:b/>
          <w:sz w:val="32"/>
          <w:szCs w:val="32"/>
        </w:rPr>
        <w:t xml:space="preserve">Статистико-аналитический отчет </w:t>
      </w:r>
      <w:r w:rsidR="00550D16">
        <w:rPr>
          <w:b/>
          <w:sz w:val="32"/>
          <w:szCs w:val="32"/>
        </w:rPr>
        <w:br/>
      </w:r>
      <w:r w:rsidRPr="0056623D">
        <w:rPr>
          <w:b/>
          <w:sz w:val="32"/>
          <w:szCs w:val="32"/>
        </w:rPr>
        <w:t xml:space="preserve">о результатах </w:t>
      </w:r>
      <w:r w:rsidR="003D0D44">
        <w:rPr>
          <w:b/>
          <w:sz w:val="32"/>
          <w:szCs w:val="32"/>
        </w:rPr>
        <w:t>государственной итоговой аттестации</w:t>
      </w:r>
      <w:r w:rsidR="00B90814">
        <w:rPr>
          <w:b/>
          <w:sz w:val="32"/>
          <w:szCs w:val="32"/>
        </w:rPr>
        <w:t xml:space="preserve"> </w:t>
      </w:r>
      <w:r w:rsidR="00E057C9">
        <w:rPr>
          <w:b/>
          <w:sz w:val="32"/>
          <w:szCs w:val="32"/>
        </w:rPr>
        <w:br/>
        <w:t>по образовательным программам среднего общего образования</w:t>
      </w:r>
      <w:r w:rsidR="00E057C9">
        <w:rPr>
          <w:b/>
          <w:sz w:val="32"/>
          <w:szCs w:val="32"/>
        </w:rPr>
        <w:br/>
      </w:r>
      <w:r w:rsidR="00B90814">
        <w:rPr>
          <w:b/>
          <w:sz w:val="32"/>
          <w:szCs w:val="32"/>
        </w:rPr>
        <w:t xml:space="preserve">в </w:t>
      </w:r>
      <w:r w:rsidR="003D0D44">
        <w:rPr>
          <w:b/>
          <w:sz w:val="32"/>
          <w:szCs w:val="32"/>
        </w:rPr>
        <w:t>202</w:t>
      </w:r>
      <w:r w:rsidR="00E60C1D">
        <w:rPr>
          <w:b/>
          <w:sz w:val="32"/>
          <w:szCs w:val="32"/>
        </w:rPr>
        <w:t>3</w:t>
      </w:r>
      <w:r w:rsidR="00B90814">
        <w:rPr>
          <w:b/>
          <w:sz w:val="32"/>
          <w:szCs w:val="32"/>
        </w:rPr>
        <w:t xml:space="preserve"> году</w:t>
      </w:r>
    </w:p>
    <w:p w:rsidR="00220539" w:rsidRPr="0056623D" w:rsidRDefault="00220539" w:rsidP="00D8325C">
      <w:pPr>
        <w:jc w:val="center"/>
        <w:rPr>
          <w:b/>
          <w:sz w:val="32"/>
          <w:szCs w:val="28"/>
        </w:rPr>
      </w:pPr>
      <w:r w:rsidRPr="0056623D">
        <w:rPr>
          <w:b/>
          <w:sz w:val="32"/>
          <w:szCs w:val="28"/>
        </w:rPr>
        <w:t>в ____</w:t>
      </w:r>
      <w:r w:rsidR="00315E40">
        <w:rPr>
          <w:b/>
          <w:sz w:val="32"/>
          <w:szCs w:val="28"/>
        </w:rPr>
        <w:t>ГБОУ СОШ с. Ольгино</w:t>
      </w:r>
      <w:r w:rsidRPr="0056623D">
        <w:rPr>
          <w:b/>
          <w:sz w:val="32"/>
          <w:szCs w:val="28"/>
        </w:rPr>
        <w:t xml:space="preserve">___ </w:t>
      </w:r>
    </w:p>
    <w:p w:rsidR="00220539" w:rsidRPr="0056623D" w:rsidRDefault="00220539" w:rsidP="00D8325C">
      <w:pPr>
        <w:jc w:val="center"/>
        <w:rPr>
          <w:i/>
        </w:rPr>
      </w:pPr>
      <w:r w:rsidRPr="0056623D">
        <w:rPr>
          <w:i/>
        </w:rPr>
        <w:t xml:space="preserve">(наименование </w:t>
      </w:r>
      <w:r w:rsidR="009B13E0">
        <w:rPr>
          <w:i/>
        </w:rPr>
        <w:t>ОО</w:t>
      </w:r>
      <w:r w:rsidRPr="0056623D">
        <w:rPr>
          <w:i/>
        </w:rPr>
        <w:t>)</w:t>
      </w:r>
    </w:p>
    <w:p w:rsidR="00220539" w:rsidRPr="0056623D" w:rsidRDefault="00220539" w:rsidP="00D8325C">
      <w:pPr>
        <w:rPr>
          <w:i/>
        </w:rPr>
      </w:pPr>
    </w:p>
    <w:p w:rsidR="00220539" w:rsidRPr="0056623D" w:rsidRDefault="00220539" w:rsidP="00D8325C">
      <w:pPr>
        <w:rPr>
          <w:i/>
        </w:rPr>
      </w:pPr>
    </w:p>
    <w:p w:rsidR="005B1E0E" w:rsidRPr="0056623D" w:rsidRDefault="005B1E0E" w:rsidP="00D8325C">
      <w:pPr>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в 202</w:t>
      </w:r>
      <w:r w:rsidR="00C70AE7">
        <w:rPr>
          <w:b/>
          <w:sz w:val="32"/>
          <w:szCs w:val="32"/>
        </w:rPr>
        <w:t>3</w:t>
      </w:r>
      <w:r>
        <w:rPr>
          <w:b/>
          <w:sz w:val="32"/>
          <w:szCs w:val="32"/>
        </w:rPr>
        <w:t xml:space="preserve"> году</w:t>
      </w:r>
    </w:p>
    <w:p w:rsidR="005B1E0E" w:rsidRPr="0056623D" w:rsidRDefault="005B1E0E" w:rsidP="00D8325C">
      <w:pPr>
        <w:jc w:val="center"/>
        <w:rPr>
          <w:b/>
          <w:sz w:val="32"/>
          <w:szCs w:val="28"/>
        </w:rPr>
      </w:pPr>
      <w:r w:rsidRPr="0056623D">
        <w:rPr>
          <w:b/>
          <w:sz w:val="32"/>
          <w:szCs w:val="28"/>
        </w:rPr>
        <w:t xml:space="preserve">в </w:t>
      </w:r>
      <w:proofErr w:type="spellStart"/>
      <w:r w:rsidRPr="001538B8">
        <w:rPr>
          <w:b/>
          <w:sz w:val="32"/>
          <w:szCs w:val="28"/>
          <w:u w:val="single"/>
        </w:rPr>
        <w:t>__</w:t>
      </w:r>
      <w:r w:rsidR="00315E40">
        <w:rPr>
          <w:b/>
          <w:sz w:val="32"/>
          <w:szCs w:val="28"/>
          <w:u w:val="single"/>
        </w:rPr>
        <w:t>Самарской</w:t>
      </w:r>
      <w:proofErr w:type="spellEnd"/>
      <w:r w:rsidR="00315E40">
        <w:rPr>
          <w:b/>
          <w:sz w:val="32"/>
          <w:szCs w:val="28"/>
          <w:u w:val="single"/>
        </w:rPr>
        <w:t xml:space="preserve"> области</w:t>
      </w:r>
      <w:r w:rsidRPr="001538B8">
        <w:rPr>
          <w:b/>
          <w:sz w:val="32"/>
          <w:szCs w:val="28"/>
          <w:u w:val="single"/>
        </w:rPr>
        <w:t>__</w:t>
      </w:r>
      <w:r w:rsidRPr="0056623D">
        <w:rPr>
          <w:b/>
          <w:sz w:val="32"/>
          <w:szCs w:val="28"/>
        </w:rPr>
        <w:t xml:space="preserve"> </w:t>
      </w:r>
    </w:p>
    <w:p w:rsidR="005B1E0E" w:rsidRPr="0056623D" w:rsidRDefault="005B1E0E" w:rsidP="00D8325C">
      <w:pPr>
        <w:rPr>
          <w:i/>
        </w:rPr>
      </w:pPr>
      <w:r w:rsidRPr="0056623D">
        <w:rPr>
          <w:i/>
        </w:rPr>
        <w:t xml:space="preserve">                                     (наименование субъекта Российской Федерации)</w:t>
      </w:r>
    </w:p>
    <w:p w:rsidR="005060D9" w:rsidRPr="00FA4B3A" w:rsidRDefault="005060D9" w:rsidP="00D8325C">
      <w:pPr>
        <w:jc w:val="center"/>
        <w:rPr>
          <w:bCs/>
          <w:sz w:val="28"/>
          <w:szCs w:val="28"/>
        </w:rPr>
      </w:pPr>
    </w:p>
    <w:p w:rsidR="004B187A" w:rsidRDefault="00C113C6" w:rsidP="00D8325C">
      <w:pPr>
        <w:jc w:val="center"/>
        <w:rPr>
          <w:b/>
          <w:bCs/>
          <w:sz w:val="28"/>
          <w:szCs w:val="28"/>
        </w:rPr>
      </w:pPr>
      <w:bookmarkStart w:id="0" w:name="_Toc254118092"/>
      <w:bookmarkStart w:id="1" w:name="_Toc286949198"/>
      <w:bookmarkStart w:id="2" w:name="_Toc369254839"/>
      <w:bookmarkStart w:id="3" w:name="_Toc407717085"/>
      <w:bookmarkStart w:id="4" w:name="_Toc411943011"/>
      <w:r w:rsidRPr="00FC6BBF">
        <w:rPr>
          <w:b/>
          <w:bCs/>
          <w:sz w:val="28"/>
          <w:szCs w:val="28"/>
        </w:rPr>
        <w:t xml:space="preserve">Перечень условных обозначений, </w:t>
      </w:r>
      <w:r w:rsidR="005060D9" w:rsidRPr="00FC6BBF">
        <w:rPr>
          <w:b/>
          <w:bCs/>
          <w:sz w:val="28"/>
          <w:szCs w:val="28"/>
        </w:rPr>
        <w:t>сокращений и терминов</w:t>
      </w:r>
      <w:bookmarkEnd w:id="0"/>
      <w:bookmarkEnd w:id="1"/>
      <w:bookmarkEnd w:id="2"/>
      <w:bookmarkEnd w:id="3"/>
      <w:bookmarkEnd w:id="4"/>
    </w:p>
    <w:p w:rsidR="006D3CF0" w:rsidRPr="00F579AB" w:rsidRDefault="006D3CF0" w:rsidP="00D8325C"/>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1895"/>
        <w:gridCol w:w="7573"/>
      </w:tblGrid>
      <w:tr w:rsidR="00E057C9" w:rsidRPr="00634251" w:rsidTr="00ED57AE">
        <w:trPr>
          <w:cantSplit/>
        </w:trPr>
        <w:tc>
          <w:tcPr>
            <w:tcW w:w="1001" w:type="pct"/>
          </w:tcPr>
          <w:p w:rsidR="00E057C9" w:rsidRPr="00634251" w:rsidRDefault="00E057C9" w:rsidP="00D8325C">
            <w:pPr>
              <w:widowControl w:val="0"/>
            </w:pPr>
            <w:r w:rsidRPr="00634251">
              <w:t>АТЕ</w:t>
            </w:r>
          </w:p>
        </w:tc>
        <w:tc>
          <w:tcPr>
            <w:tcW w:w="3999" w:type="pct"/>
          </w:tcPr>
          <w:p w:rsidR="00E057C9" w:rsidRPr="00634251" w:rsidRDefault="00E057C9" w:rsidP="00D8325C">
            <w:pPr>
              <w:widowControl w:val="0"/>
              <w:jc w:val="both"/>
            </w:pPr>
            <w:r w:rsidRPr="00634251">
              <w:t>Административно-территориальная единица</w:t>
            </w:r>
          </w:p>
        </w:tc>
      </w:tr>
      <w:tr w:rsidR="00E057C9" w:rsidRPr="00634251" w:rsidTr="00ED57AE">
        <w:trPr>
          <w:cantSplit/>
        </w:trPr>
        <w:tc>
          <w:tcPr>
            <w:tcW w:w="1001" w:type="pct"/>
          </w:tcPr>
          <w:p w:rsidR="00E057C9" w:rsidRPr="00634251" w:rsidRDefault="00E057C9" w:rsidP="00D8325C">
            <w:pPr>
              <w:widowControl w:val="0"/>
            </w:pPr>
            <w:r w:rsidRPr="00634251">
              <w:t>ВПЛ</w:t>
            </w:r>
          </w:p>
        </w:tc>
        <w:tc>
          <w:tcPr>
            <w:tcW w:w="3999" w:type="pct"/>
          </w:tcPr>
          <w:p w:rsidR="00E057C9" w:rsidRPr="00634251" w:rsidRDefault="00E057C9" w:rsidP="00D8325C">
            <w:pPr>
              <w:widowControl w:val="0"/>
              <w:jc w:val="both"/>
            </w:pPr>
            <w:r w:rsidRPr="00634251">
              <w:t>Выпускники прошлых лет</w:t>
            </w:r>
            <w:r w:rsidR="003B47DB">
              <w:t>, допущенные в установленном порядке к сдаче ЕГЭ</w:t>
            </w:r>
          </w:p>
        </w:tc>
      </w:tr>
      <w:tr w:rsidR="00E057C9" w:rsidRPr="00634251" w:rsidTr="00ED57AE">
        <w:trPr>
          <w:cantSplit/>
        </w:trPr>
        <w:tc>
          <w:tcPr>
            <w:tcW w:w="1001" w:type="pct"/>
          </w:tcPr>
          <w:p w:rsidR="00E057C9" w:rsidRPr="00634251" w:rsidRDefault="00E057C9" w:rsidP="00D8325C">
            <w:pPr>
              <w:widowControl w:val="0"/>
            </w:pPr>
            <w:r w:rsidRPr="00634251">
              <w:t>ВТГ</w:t>
            </w:r>
          </w:p>
        </w:tc>
        <w:tc>
          <w:tcPr>
            <w:tcW w:w="3999" w:type="pct"/>
          </w:tcPr>
          <w:p w:rsidR="00E057C9" w:rsidRPr="00634251" w:rsidRDefault="00E057C9" w:rsidP="00D8325C">
            <w:pPr>
              <w:widowControl w:val="0"/>
              <w:jc w:val="both"/>
            </w:pPr>
            <w:r w:rsidRPr="00634251">
              <w:t>Выпускники текущего года</w:t>
            </w:r>
            <w:r w:rsidR="003B47DB">
              <w:t>, обучающиеся, допущенные в установленном порядке к ГИА в форме ЕГЭ</w:t>
            </w:r>
          </w:p>
        </w:tc>
      </w:tr>
      <w:tr w:rsidR="00E057C9" w:rsidRPr="00634251" w:rsidTr="00ED57AE">
        <w:trPr>
          <w:cantSplit/>
        </w:trPr>
        <w:tc>
          <w:tcPr>
            <w:tcW w:w="1001" w:type="pct"/>
          </w:tcPr>
          <w:p w:rsidR="00E057C9" w:rsidRPr="00634251" w:rsidRDefault="00E057C9" w:rsidP="00D8325C">
            <w:pPr>
              <w:widowControl w:val="0"/>
            </w:pPr>
            <w:r w:rsidRPr="00FF2246">
              <w:t>ГВЭ-11</w:t>
            </w:r>
          </w:p>
        </w:tc>
        <w:tc>
          <w:tcPr>
            <w:tcW w:w="3999" w:type="pct"/>
            <w:vAlign w:val="center"/>
          </w:tcPr>
          <w:p w:rsidR="00E057C9" w:rsidRPr="00634251" w:rsidRDefault="00E057C9" w:rsidP="00D8325C">
            <w:pPr>
              <w:widowControl w:val="0"/>
              <w:jc w:val="both"/>
            </w:pPr>
            <w:r w:rsidRPr="00FF2246">
              <w:t xml:space="preserve">Государственный выпускной экзамен по образовательным программам среднего общего образования </w:t>
            </w:r>
          </w:p>
        </w:tc>
      </w:tr>
      <w:tr w:rsidR="00E057C9" w:rsidRPr="00634251" w:rsidTr="00ED57AE">
        <w:trPr>
          <w:cantSplit/>
        </w:trPr>
        <w:tc>
          <w:tcPr>
            <w:tcW w:w="1001" w:type="pct"/>
          </w:tcPr>
          <w:p w:rsidR="00E057C9" w:rsidRPr="00634251" w:rsidRDefault="00E057C9" w:rsidP="00D8325C">
            <w:pPr>
              <w:widowControl w:val="0"/>
            </w:pPr>
            <w:r w:rsidRPr="00634251">
              <w:t>ГИА-11</w:t>
            </w:r>
          </w:p>
        </w:tc>
        <w:tc>
          <w:tcPr>
            <w:tcW w:w="3999" w:type="pct"/>
            <w:vAlign w:val="center"/>
          </w:tcPr>
          <w:p w:rsidR="00E057C9" w:rsidRPr="00634251" w:rsidRDefault="00E057C9" w:rsidP="00D8325C">
            <w:pPr>
              <w:widowControl w:val="0"/>
              <w:jc w:val="both"/>
            </w:pPr>
            <w:r w:rsidRPr="00634251">
              <w:t>Государственная итоговая аттестация по образовательным программам среднего общего образования</w:t>
            </w:r>
          </w:p>
        </w:tc>
      </w:tr>
      <w:tr w:rsidR="00E057C9" w:rsidRPr="00634251" w:rsidTr="00ED57AE">
        <w:trPr>
          <w:cantSplit/>
        </w:trPr>
        <w:tc>
          <w:tcPr>
            <w:tcW w:w="1001" w:type="pct"/>
          </w:tcPr>
          <w:p w:rsidR="00E057C9" w:rsidRPr="00634251" w:rsidRDefault="00E057C9" w:rsidP="00D8325C">
            <w:pPr>
              <w:widowControl w:val="0"/>
            </w:pPr>
            <w:r w:rsidRPr="00634251">
              <w:t xml:space="preserve">ЕГЭ </w:t>
            </w:r>
          </w:p>
        </w:tc>
        <w:tc>
          <w:tcPr>
            <w:tcW w:w="3999" w:type="pct"/>
            <w:vAlign w:val="center"/>
          </w:tcPr>
          <w:p w:rsidR="00E057C9" w:rsidRPr="00634251" w:rsidRDefault="00E057C9" w:rsidP="00D8325C">
            <w:pPr>
              <w:widowControl w:val="0"/>
              <w:jc w:val="both"/>
            </w:pPr>
            <w:r w:rsidRPr="00634251">
              <w:t>Единый государственный экзамен</w:t>
            </w:r>
          </w:p>
        </w:tc>
      </w:tr>
      <w:tr w:rsidR="00E057C9" w:rsidRPr="00634251" w:rsidTr="00ED57AE">
        <w:trPr>
          <w:cantSplit/>
        </w:trPr>
        <w:tc>
          <w:tcPr>
            <w:tcW w:w="1001" w:type="pct"/>
          </w:tcPr>
          <w:p w:rsidR="00E057C9" w:rsidRPr="00634251" w:rsidRDefault="00E057C9" w:rsidP="00D8325C">
            <w:pPr>
              <w:widowControl w:val="0"/>
            </w:pPr>
            <w:r w:rsidRPr="00634251">
              <w:t>КИМ</w:t>
            </w:r>
          </w:p>
        </w:tc>
        <w:tc>
          <w:tcPr>
            <w:tcW w:w="3999" w:type="pct"/>
            <w:vAlign w:val="center"/>
          </w:tcPr>
          <w:p w:rsidR="00E057C9" w:rsidRPr="00634251" w:rsidRDefault="00E057C9" w:rsidP="00D8325C">
            <w:pPr>
              <w:widowControl w:val="0"/>
              <w:jc w:val="both"/>
            </w:pPr>
            <w:r w:rsidRPr="00634251">
              <w:t xml:space="preserve">Контрольные измерительные материалы </w:t>
            </w:r>
          </w:p>
        </w:tc>
      </w:tr>
      <w:tr w:rsidR="00FC51CC" w:rsidRPr="00634251" w:rsidTr="00D65DF5">
        <w:trPr>
          <w:cantSplit/>
          <w:trHeight w:val="729"/>
        </w:trPr>
        <w:tc>
          <w:tcPr>
            <w:tcW w:w="1001" w:type="pct"/>
          </w:tcPr>
          <w:p w:rsidR="00FC51CC" w:rsidRPr="00634251" w:rsidRDefault="00FC51CC" w:rsidP="00D8325C">
            <w:pPr>
              <w:widowControl w:val="0"/>
            </w:pPr>
            <w:r>
              <w:t>Минимальный балл</w:t>
            </w:r>
          </w:p>
        </w:tc>
        <w:tc>
          <w:tcPr>
            <w:tcW w:w="3999" w:type="pct"/>
            <w:vAlign w:val="center"/>
          </w:tcPr>
          <w:p w:rsidR="00FC51CC" w:rsidRPr="00634251" w:rsidRDefault="00FC51CC" w:rsidP="00D8325C">
            <w:pPr>
              <w:widowControl w:val="0"/>
              <w:jc w:val="both"/>
            </w:pPr>
            <w:r>
              <w:t>Минимальное количество баллов ЕГЭ, подтверждающее освоение образовательной программы среднего общего образования</w:t>
            </w:r>
          </w:p>
        </w:tc>
      </w:tr>
      <w:tr w:rsidR="00E057C9" w:rsidRPr="00634251" w:rsidTr="00ED57AE">
        <w:trPr>
          <w:cantSplit/>
        </w:trPr>
        <w:tc>
          <w:tcPr>
            <w:tcW w:w="1001" w:type="pct"/>
          </w:tcPr>
          <w:p w:rsidR="00E057C9" w:rsidRPr="00634251" w:rsidRDefault="00E057C9" w:rsidP="00D8325C">
            <w:pPr>
              <w:widowControl w:val="0"/>
            </w:pPr>
            <w:r w:rsidRPr="00634251">
              <w:t>ОИВ</w:t>
            </w:r>
          </w:p>
        </w:tc>
        <w:tc>
          <w:tcPr>
            <w:tcW w:w="3999" w:type="pct"/>
            <w:vAlign w:val="center"/>
          </w:tcPr>
          <w:p w:rsidR="00E057C9" w:rsidRPr="00634251" w:rsidRDefault="00E057C9" w:rsidP="00D8325C">
            <w:pPr>
              <w:widowControl w:val="0"/>
              <w:jc w:val="both"/>
            </w:pPr>
            <w:r w:rsidRPr="00634251">
              <w:t>Органы исполнительной власти субъектов Российской Федерации, осуществляющие государственное управление в сфере образования</w:t>
            </w:r>
          </w:p>
        </w:tc>
      </w:tr>
      <w:tr w:rsidR="00E057C9" w:rsidRPr="00634251" w:rsidTr="00ED57AE">
        <w:trPr>
          <w:cantSplit/>
        </w:trPr>
        <w:tc>
          <w:tcPr>
            <w:tcW w:w="1001" w:type="pct"/>
          </w:tcPr>
          <w:p w:rsidR="00E057C9" w:rsidRPr="00634251" w:rsidRDefault="00E057C9" w:rsidP="00D8325C">
            <w:pPr>
              <w:widowControl w:val="0"/>
            </w:pPr>
            <w:r w:rsidRPr="00634251">
              <w:t>ОО</w:t>
            </w:r>
          </w:p>
        </w:tc>
        <w:tc>
          <w:tcPr>
            <w:tcW w:w="3999" w:type="pct"/>
            <w:vAlign w:val="center"/>
          </w:tcPr>
          <w:p w:rsidR="00E057C9" w:rsidRPr="00634251" w:rsidRDefault="00E057C9" w:rsidP="00D8325C">
            <w:pPr>
              <w:widowControl w:val="0"/>
              <w:jc w:val="both"/>
            </w:pPr>
            <w:r w:rsidRPr="00634251">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057C9" w:rsidRPr="00634251" w:rsidTr="00ED57AE">
        <w:trPr>
          <w:cantSplit/>
        </w:trPr>
        <w:tc>
          <w:tcPr>
            <w:tcW w:w="1001" w:type="pct"/>
          </w:tcPr>
          <w:p w:rsidR="00E057C9" w:rsidRPr="00634251" w:rsidRDefault="00E057C9" w:rsidP="00D8325C">
            <w:pPr>
              <w:widowControl w:val="0"/>
            </w:pPr>
            <w:r w:rsidRPr="00634251">
              <w:t>РИС</w:t>
            </w:r>
          </w:p>
        </w:tc>
        <w:tc>
          <w:tcPr>
            <w:tcW w:w="3999" w:type="pct"/>
            <w:vAlign w:val="center"/>
          </w:tcPr>
          <w:p w:rsidR="00E057C9" w:rsidRPr="00634251" w:rsidRDefault="00E057C9" w:rsidP="00D8325C">
            <w:pPr>
              <w:widowControl w:val="0"/>
              <w:jc w:val="both"/>
            </w:pPr>
            <w:r w:rsidRPr="00634251">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057C9" w:rsidRPr="00634251" w:rsidTr="00ED57AE">
        <w:trPr>
          <w:cantSplit/>
        </w:trPr>
        <w:tc>
          <w:tcPr>
            <w:tcW w:w="1001" w:type="pct"/>
          </w:tcPr>
          <w:p w:rsidR="00E057C9" w:rsidRPr="00634251" w:rsidRDefault="00E057C9" w:rsidP="00D8325C">
            <w:pPr>
              <w:widowControl w:val="0"/>
            </w:pPr>
            <w:r w:rsidRPr="00634251">
              <w:t>Участник ЕГЭ / участник экзамена / участник</w:t>
            </w:r>
          </w:p>
        </w:tc>
        <w:tc>
          <w:tcPr>
            <w:tcW w:w="3999" w:type="pct"/>
            <w:vAlign w:val="center"/>
          </w:tcPr>
          <w:p w:rsidR="00E057C9" w:rsidRPr="00634251" w:rsidRDefault="00E057C9" w:rsidP="00D8325C">
            <w:pPr>
              <w:widowControl w:val="0"/>
              <w:jc w:val="both"/>
            </w:pPr>
            <w:r w:rsidRPr="00634251">
              <w:t>Обучающиеся, допущенные в установленном порядке к ГИА в форме ЕГЭ, выпускники прошлых лет, допущенные в установленном порядке к сдаче ЕГЭ</w:t>
            </w:r>
          </w:p>
        </w:tc>
      </w:tr>
      <w:tr w:rsidR="00E057C9" w:rsidRPr="00634251" w:rsidTr="00ED57AE">
        <w:trPr>
          <w:cantSplit/>
        </w:trPr>
        <w:tc>
          <w:tcPr>
            <w:tcW w:w="1001" w:type="pct"/>
          </w:tcPr>
          <w:p w:rsidR="00E057C9" w:rsidRPr="00634251" w:rsidRDefault="00E057C9" w:rsidP="00D8325C">
            <w:pPr>
              <w:widowControl w:val="0"/>
            </w:pPr>
            <w:r w:rsidRPr="00634251">
              <w:t>Участники ЕГЭ с ОВЗ</w:t>
            </w:r>
          </w:p>
        </w:tc>
        <w:tc>
          <w:tcPr>
            <w:tcW w:w="3999" w:type="pct"/>
            <w:vAlign w:val="center"/>
          </w:tcPr>
          <w:p w:rsidR="00E057C9" w:rsidRPr="00634251" w:rsidRDefault="00E057C9" w:rsidP="00D8325C">
            <w:pPr>
              <w:widowControl w:val="0"/>
              <w:jc w:val="both"/>
            </w:pPr>
            <w:r w:rsidRPr="00634251">
              <w:t>Участники ЕГЭ с ограниченными возможностями здоровья</w:t>
            </w:r>
          </w:p>
        </w:tc>
      </w:tr>
      <w:tr w:rsidR="00407E4A" w:rsidRPr="00634251" w:rsidTr="003735F5">
        <w:trPr>
          <w:cantSplit/>
        </w:trPr>
        <w:tc>
          <w:tcPr>
            <w:tcW w:w="1001" w:type="pct"/>
          </w:tcPr>
          <w:p w:rsidR="00407E4A" w:rsidRPr="00634251" w:rsidRDefault="00407E4A" w:rsidP="00D8325C">
            <w:pPr>
              <w:widowControl w:val="0"/>
            </w:pPr>
            <w:r>
              <w:lastRenderedPageBreak/>
              <w:t>ФПУ</w:t>
            </w:r>
          </w:p>
        </w:tc>
        <w:tc>
          <w:tcPr>
            <w:tcW w:w="3999" w:type="pct"/>
            <w:vAlign w:val="center"/>
          </w:tcPr>
          <w:p w:rsidR="00407E4A" w:rsidRPr="00634251" w:rsidRDefault="00407E4A" w:rsidP="00D8325C">
            <w:pPr>
              <w:widowControl w:val="0"/>
              <w:jc w:val="both"/>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1C11E0" w:rsidRPr="00FA4B3A" w:rsidRDefault="001C11E0" w:rsidP="00D8325C">
      <w:pPr>
        <w:jc w:val="center"/>
        <w:rPr>
          <w:rStyle w:val="af5"/>
          <w:sz w:val="32"/>
          <w:szCs w:val="32"/>
        </w:rPr>
      </w:pPr>
    </w:p>
    <w:p w:rsidR="00332A77" w:rsidRPr="009B13E0" w:rsidRDefault="00332A77" w:rsidP="00F258B7">
      <w:pPr>
        <w:pStyle w:val="1"/>
        <w:rPr>
          <w:rStyle w:val="af5"/>
          <w:rFonts w:ascii="Times New Roman" w:hAnsi="Times New Roman"/>
          <w:b/>
          <w:bCs/>
          <w:sz w:val="32"/>
        </w:rPr>
      </w:pPr>
      <w:r>
        <w:rPr>
          <w:rStyle w:val="af5"/>
          <w:sz w:val="32"/>
          <w:szCs w:val="32"/>
        </w:rPr>
        <w:br w:type="page"/>
      </w:r>
      <w:r w:rsidRPr="00FC6BBF">
        <w:rPr>
          <w:rStyle w:val="af5"/>
          <w:rFonts w:ascii="Times New Roman" w:hAnsi="Times New Roman"/>
          <w:b/>
          <w:bCs/>
          <w:sz w:val="32"/>
        </w:rPr>
        <w:lastRenderedPageBreak/>
        <w:t>Основные количественные характеристики</w:t>
      </w:r>
      <w:r w:rsidR="00B360B5">
        <w:rPr>
          <w:rStyle w:val="a6"/>
          <w:rFonts w:ascii="Times New Roman" w:hAnsi="Times New Roman"/>
          <w:sz w:val="32"/>
        </w:rPr>
        <w:footnoteReference w:id="1"/>
      </w:r>
      <w:r w:rsidRPr="00FC6BBF">
        <w:rPr>
          <w:rStyle w:val="af5"/>
          <w:rFonts w:ascii="Times New Roman" w:hAnsi="Times New Roman"/>
          <w:b/>
          <w:bCs/>
          <w:sz w:val="32"/>
        </w:rPr>
        <w:t xml:space="preserve"> экзаменационной кампании </w:t>
      </w:r>
      <w:r w:rsidR="00550D16">
        <w:rPr>
          <w:rStyle w:val="af5"/>
          <w:rFonts w:ascii="Times New Roman" w:hAnsi="Times New Roman"/>
          <w:b/>
          <w:bCs/>
          <w:sz w:val="32"/>
        </w:rPr>
        <w:t>ГИА-11</w:t>
      </w:r>
      <w:r w:rsidR="00550D16" w:rsidRPr="00FC6BBF">
        <w:rPr>
          <w:rStyle w:val="af5"/>
          <w:rFonts w:ascii="Times New Roman" w:hAnsi="Times New Roman"/>
          <w:b/>
          <w:bCs/>
          <w:sz w:val="32"/>
        </w:rPr>
        <w:t xml:space="preserve"> </w:t>
      </w:r>
      <w:r w:rsidRPr="00FC6BBF">
        <w:rPr>
          <w:rStyle w:val="af5"/>
          <w:rFonts w:ascii="Times New Roman" w:hAnsi="Times New Roman"/>
          <w:b/>
          <w:bCs/>
          <w:sz w:val="32"/>
        </w:rPr>
        <w:t xml:space="preserve">в </w:t>
      </w:r>
      <w:r w:rsidR="00C70AE7">
        <w:rPr>
          <w:rStyle w:val="af5"/>
          <w:rFonts w:ascii="Times New Roman" w:hAnsi="Times New Roman"/>
          <w:b/>
          <w:bCs/>
          <w:sz w:val="32"/>
        </w:rPr>
        <w:t>2023</w:t>
      </w:r>
      <w:r w:rsidRPr="00FC6BBF">
        <w:rPr>
          <w:rStyle w:val="af5"/>
          <w:rFonts w:ascii="Times New Roman" w:hAnsi="Times New Roman"/>
          <w:b/>
          <w:bCs/>
          <w:sz w:val="32"/>
        </w:rPr>
        <w:t xml:space="preserve"> году в </w:t>
      </w:r>
      <w:r w:rsidR="009B13E0">
        <w:rPr>
          <w:rStyle w:val="af5"/>
          <w:rFonts w:ascii="Times New Roman" w:hAnsi="Times New Roman"/>
          <w:b/>
          <w:bCs/>
          <w:sz w:val="32"/>
        </w:rPr>
        <w:t>ОО</w:t>
      </w:r>
    </w:p>
    <w:p w:rsidR="001C11E0" w:rsidRPr="00332A77" w:rsidRDefault="001C11E0" w:rsidP="00D8325C">
      <w:pPr>
        <w:rPr>
          <w:rStyle w:val="af5"/>
          <w:sz w:val="16"/>
          <w:szCs w:val="16"/>
        </w:rPr>
      </w:pPr>
    </w:p>
    <w:p w:rsidR="00DB5E2F" w:rsidRPr="00FA4B3A" w:rsidRDefault="00DB5E2F" w:rsidP="00D8325C">
      <w:pPr>
        <w:jc w:val="both"/>
        <w:rPr>
          <w:b/>
        </w:rPr>
      </w:pPr>
      <w:r w:rsidRPr="00F579AB">
        <w:rPr>
          <w:b/>
        </w:rPr>
        <w:t xml:space="preserve">1. Количество участников экзаменационной кампании </w:t>
      </w:r>
      <w:r w:rsidR="00B90814">
        <w:rPr>
          <w:b/>
        </w:rPr>
        <w:t>ЕГЭ</w:t>
      </w:r>
      <w:r w:rsidRPr="00F579AB">
        <w:rPr>
          <w:b/>
        </w:rPr>
        <w:t xml:space="preserve"> в </w:t>
      </w:r>
      <w:r w:rsidR="00C70AE7">
        <w:rPr>
          <w:b/>
        </w:rPr>
        <w:t>2023</w:t>
      </w:r>
      <w:r w:rsidR="009B696D" w:rsidRPr="00FA4B3A">
        <w:rPr>
          <w:b/>
        </w:rPr>
        <w:t xml:space="preserve"> </w:t>
      </w:r>
      <w:r w:rsidRPr="00FA4B3A">
        <w:rPr>
          <w:b/>
        </w:rPr>
        <w:t xml:space="preserve">году в </w:t>
      </w:r>
      <w:r w:rsidR="009B13E0">
        <w:rPr>
          <w:b/>
        </w:rPr>
        <w:t>ОО</w:t>
      </w:r>
    </w:p>
    <w:p w:rsidR="004B187A" w:rsidRPr="00AD3663" w:rsidRDefault="004B187A" w:rsidP="00D8325C">
      <w:pPr>
        <w:pStyle w:val="af7"/>
        <w:keepNext/>
        <w:rPr>
          <w:iCs/>
        </w:rPr>
      </w:pPr>
      <w:r w:rsidRPr="00870F21">
        <w:rPr>
          <w:bCs w:val="0"/>
          <w:iCs/>
        </w:rPr>
        <w:t xml:space="preserve">Таблица </w:t>
      </w:r>
      <w:r w:rsidR="00AF3DFF">
        <w:rPr>
          <w:bCs w:val="0"/>
          <w:iCs/>
        </w:rPr>
        <w:fldChar w:fldCharType="begin"/>
      </w:r>
      <w:r w:rsidR="00DB6897">
        <w:rPr>
          <w:bCs w:val="0"/>
          <w:iCs/>
        </w:rPr>
        <w:instrText xml:space="preserve"> STYLEREF 1 \s </w:instrText>
      </w:r>
      <w:r w:rsidR="00AF3DFF">
        <w:rPr>
          <w:bCs w:val="0"/>
          <w:iCs/>
        </w:rPr>
        <w:fldChar w:fldCharType="separate"/>
      </w:r>
      <w:r w:rsidR="00383699">
        <w:rPr>
          <w:bCs w:val="0"/>
          <w:iCs/>
          <w:noProof/>
        </w:rPr>
        <w:t>1</w:t>
      </w:r>
      <w:r w:rsidR="00AF3DFF">
        <w:rPr>
          <w:bCs w:val="0"/>
          <w:iCs/>
        </w:rPr>
        <w:fldChar w:fldCharType="end"/>
      </w:r>
      <w:r w:rsidR="00DB6897">
        <w:rPr>
          <w:bCs w:val="0"/>
          <w:iCs/>
        </w:rPr>
        <w:noBreakHyphen/>
      </w:r>
      <w:r w:rsidR="00AF3DFF">
        <w:rPr>
          <w:bCs w:val="0"/>
          <w:iCs/>
        </w:rPr>
        <w:fldChar w:fldCharType="begin"/>
      </w:r>
      <w:r w:rsidR="00DB6897">
        <w:rPr>
          <w:bCs w:val="0"/>
          <w:iCs/>
        </w:rPr>
        <w:instrText xml:space="preserve"> SEQ Таблица \* ARABIC \s 1 </w:instrText>
      </w:r>
      <w:r w:rsidR="00AF3DFF">
        <w:rPr>
          <w:bCs w:val="0"/>
          <w:iCs/>
        </w:rPr>
        <w:fldChar w:fldCharType="separate"/>
      </w:r>
      <w:r w:rsidR="00383699">
        <w:rPr>
          <w:bCs w:val="0"/>
          <w:iCs/>
          <w:noProof/>
        </w:rPr>
        <w:t>1</w:t>
      </w:r>
      <w:r w:rsidR="00AF3DFF">
        <w:rPr>
          <w:bCs w:val="0"/>
          <w:iCs/>
        </w:rPr>
        <w:fldChar w:fldCharType="end"/>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94"/>
        <w:gridCol w:w="2105"/>
        <w:gridCol w:w="2106"/>
        <w:gridCol w:w="2106"/>
      </w:tblGrid>
      <w:tr w:rsidR="00EA75F4" w:rsidRPr="00634251" w:rsidTr="005E3A63">
        <w:trPr>
          <w:cantSplit/>
          <w:tblHeader/>
        </w:trPr>
        <w:tc>
          <w:tcPr>
            <w:tcW w:w="540"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 п/п</w:t>
            </w: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Наименование учебного предмета</w:t>
            </w:r>
          </w:p>
        </w:tc>
        <w:tc>
          <w:tcPr>
            <w:tcW w:w="2105" w:type="dxa"/>
            <w:shd w:val="clear" w:color="auto" w:fill="auto"/>
            <w:vAlign w:val="center"/>
          </w:tcPr>
          <w:p w:rsidR="00EA75F4" w:rsidRPr="00634251" w:rsidRDefault="00EA75F4"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w:t>
            </w:r>
            <w:r>
              <w:rPr>
                <w:rFonts w:ascii="Times New Roman" w:hAnsi="Times New Roman"/>
                <w:sz w:val="24"/>
                <w:szCs w:val="24"/>
              </w:rPr>
              <w:t xml:space="preserve"> ВТГ</w:t>
            </w:r>
          </w:p>
        </w:tc>
        <w:tc>
          <w:tcPr>
            <w:tcW w:w="2106" w:type="dxa"/>
            <w:shd w:val="clear" w:color="auto" w:fill="auto"/>
            <w:vAlign w:val="center"/>
          </w:tcPr>
          <w:p w:rsidR="00EA75F4" w:rsidRPr="00634251" w:rsidRDefault="00EA75F4"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 участников</w:t>
            </w:r>
            <w:r>
              <w:rPr>
                <w:rFonts w:ascii="Times New Roman" w:hAnsi="Times New Roman"/>
                <w:sz w:val="24"/>
                <w:szCs w:val="24"/>
              </w:rPr>
              <w:br/>
              <w:t>ЕГЭ</w:t>
            </w:r>
          </w:p>
        </w:tc>
        <w:tc>
          <w:tcPr>
            <w:tcW w:w="2106" w:type="dxa"/>
            <w:vAlign w:val="center"/>
          </w:tcPr>
          <w:p w:rsidR="00EA75F4" w:rsidRPr="00634251" w:rsidRDefault="00EA75F4"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w:t>
            </w:r>
            <w:r w:rsidR="00C949D7">
              <w:rPr>
                <w:rFonts w:ascii="Times New Roman" w:hAnsi="Times New Roman"/>
                <w:sz w:val="24"/>
                <w:szCs w:val="24"/>
              </w:rPr>
              <w:t>с ОВЗ</w:t>
            </w:r>
            <w:r>
              <w:rPr>
                <w:rFonts w:ascii="Times New Roman" w:hAnsi="Times New Roman"/>
                <w:sz w:val="24"/>
                <w:szCs w:val="24"/>
              </w:rPr>
              <w:t xml:space="preserve"> </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Русский язык</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C6180E" w:rsidRPr="00634251" w:rsidDel="0016787E" w:rsidTr="005E3A63">
        <w:trPr>
          <w:cantSplit/>
        </w:trPr>
        <w:tc>
          <w:tcPr>
            <w:tcW w:w="540" w:type="dxa"/>
            <w:shd w:val="clear" w:color="auto" w:fill="auto"/>
            <w:vAlign w:val="center"/>
          </w:tcPr>
          <w:p w:rsidR="00C6180E" w:rsidRPr="00634251" w:rsidDel="0016787E" w:rsidRDefault="00C6180E"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C6180E" w:rsidDel="0016787E" w:rsidRDefault="00C6180E" w:rsidP="00D8325C">
            <w:pPr>
              <w:pStyle w:val="a3"/>
              <w:spacing w:after="0" w:line="240" w:lineRule="auto"/>
              <w:ind w:left="0"/>
              <w:rPr>
                <w:rFonts w:ascii="Times New Roman" w:hAnsi="Times New Roman"/>
                <w:sz w:val="24"/>
                <w:szCs w:val="24"/>
              </w:rPr>
            </w:pPr>
            <w:r>
              <w:rPr>
                <w:rFonts w:ascii="Times New Roman" w:hAnsi="Times New Roman"/>
                <w:sz w:val="24"/>
                <w:szCs w:val="24"/>
              </w:rPr>
              <w:t>Математика (базовый уровень)</w:t>
            </w:r>
          </w:p>
        </w:tc>
        <w:tc>
          <w:tcPr>
            <w:tcW w:w="2105" w:type="dxa"/>
            <w:shd w:val="clear" w:color="auto" w:fill="auto"/>
            <w:vAlign w:val="center"/>
          </w:tcPr>
          <w:p w:rsidR="00C6180E" w:rsidRPr="00634251" w:rsidDel="0016787E"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C6180E" w:rsidDel="0016787E"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C6180E" w:rsidDel="0016787E"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 xml:space="preserve">Математика </w:t>
            </w:r>
            <w:r>
              <w:rPr>
                <w:rFonts w:ascii="Times New Roman" w:hAnsi="Times New Roman"/>
                <w:sz w:val="24"/>
                <w:szCs w:val="24"/>
              </w:rPr>
              <w:t>(профильный уровень)</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Физика</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Химия</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Информатика</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Биология</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История</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География</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521524" w:rsidRPr="00634251" w:rsidTr="005E3A63">
        <w:trPr>
          <w:cantSplit/>
        </w:trPr>
        <w:tc>
          <w:tcPr>
            <w:tcW w:w="540" w:type="dxa"/>
            <w:shd w:val="clear" w:color="auto" w:fill="auto"/>
            <w:vAlign w:val="center"/>
          </w:tcPr>
          <w:p w:rsidR="00521524" w:rsidRPr="00634251" w:rsidRDefault="0052152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521524" w:rsidRPr="00634251" w:rsidRDefault="0052152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Обществознание</w:t>
            </w:r>
          </w:p>
        </w:tc>
        <w:tc>
          <w:tcPr>
            <w:tcW w:w="2105" w:type="dxa"/>
            <w:shd w:val="clear" w:color="auto" w:fill="auto"/>
            <w:vAlign w:val="center"/>
          </w:tcPr>
          <w:p w:rsidR="0052152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52152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52152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521524" w:rsidRPr="00634251" w:rsidTr="005E3A63">
        <w:trPr>
          <w:cantSplit/>
        </w:trPr>
        <w:tc>
          <w:tcPr>
            <w:tcW w:w="540" w:type="dxa"/>
            <w:shd w:val="clear" w:color="auto" w:fill="auto"/>
            <w:vAlign w:val="center"/>
          </w:tcPr>
          <w:p w:rsidR="00521524" w:rsidRPr="00634251" w:rsidRDefault="0052152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521524" w:rsidRPr="00634251" w:rsidRDefault="0052152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Литература</w:t>
            </w:r>
          </w:p>
        </w:tc>
        <w:tc>
          <w:tcPr>
            <w:tcW w:w="2105" w:type="dxa"/>
            <w:shd w:val="clear" w:color="auto" w:fill="auto"/>
            <w:vAlign w:val="center"/>
          </w:tcPr>
          <w:p w:rsidR="0052152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52152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52152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Английский язык</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Немецкий язык</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Французский язык</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Испанский язык</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5E3A63">
        <w:trPr>
          <w:cantSplit/>
        </w:trPr>
        <w:tc>
          <w:tcPr>
            <w:tcW w:w="540" w:type="dxa"/>
            <w:shd w:val="clear" w:color="auto" w:fill="auto"/>
            <w:vAlign w:val="center"/>
          </w:tcPr>
          <w:p w:rsidR="00EA75F4" w:rsidRPr="00634251" w:rsidRDefault="00EA75F4" w:rsidP="00D8325C">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D8325C">
            <w:pPr>
              <w:pStyle w:val="a3"/>
              <w:spacing w:after="0" w:line="240" w:lineRule="auto"/>
              <w:ind w:left="0"/>
              <w:rPr>
                <w:rFonts w:ascii="Times New Roman" w:hAnsi="Times New Roman"/>
                <w:sz w:val="24"/>
                <w:szCs w:val="24"/>
              </w:rPr>
            </w:pPr>
            <w:r w:rsidRPr="00634251">
              <w:rPr>
                <w:rFonts w:ascii="Times New Roman" w:hAnsi="Times New Roman"/>
                <w:sz w:val="24"/>
                <w:szCs w:val="24"/>
              </w:rPr>
              <w:t>Китайский язык</w:t>
            </w:r>
          </w:p>
        </w:tc>
        <w:tc>
          <w:tcPr>
            <w:tcW w:w="2105"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EA75F4" w:rsidRPr="00634251" w:rsidRDefault="00315E40" w:rsidP="00D8325C">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DB5E2F" w:rsidRPr="002F4737" w:rsidRDefault="00DB5E2F" w:rsidP="00D8325C">
      <w:pPr>
        <w:pStyle w:val="a3"/>
        <w:spacing w:after="0" w:line="240" w:lineRule="auto"/>
        <w:ind w:left="0"/>
        <w:rPr>
          <w:rFonts w:ascii="Times New Roman" w:hAnsi="Times New Roman"/>
          <w:sz w:val="18"/>
          <w:szCs w:val="20"/>
        </w:rPr>
      </w:pPr>
    </w:p>
    <w:p w:rsidR="00016B27" w:rsidRPr="00FA4B3A" w:rsidRDefault="00DB5E2F" w:rsidP="00D8325C">
      <w:pPr>
        <w:jc w:val="both"/>
      </w:pPr>
      <w:r w:rsidRPr="00FA4B3A">
        <w:rPr>
          <w:b/>
          <w:lang w:eastAsia="en-US"/>
        </w:rPr>
        <w:t xml:space="preserve">2. </w:t>
      </w:r>
      <w:r w:rsidR="009B13E0">
        <w:rPr>
          <w:b/>
          <w:lang w:eastAsia="en-US"/>
        </w:rPr>
        <w:t>И</w:t>
      </w:r>
      <w:r w:rsidR="002F51A3" w:rsidRPr="00FA4B3A">
        <w:rPr>
          <w:b/>
          <w:lang w:eastAsia="en-US"/>
        </w:rPr>
        <w:t>нтегральны</w:t>
      </w:r>
      <w:r w:rsidR="009B13E0">
        <w:rPr>
          <w:b/>
          <w:lang w:eastAsia="en-US"/>
        </w:rPr>
        <w:t>е</w:t>
      </w:r>
      <w:r w:rsidR="002F51A3" w:rsidRPr="00FA4B3A">
        <w:rPr>
          <w:b/>
          <w:lang w:eastAsia="en-US"/>
        </w:rPr>
        <w:t xml:space="preserve"> показател</w:t>
      </w:r>
      <w:r w:rsidR="009B13E0">
        <w:rPr>
          <w:b/>
          <w:lang w:eastAsia="en-US"/>
        </w:rPr>
        <w:t>и</w:t>
      </w:r>
      <w:r w:rsidR="002F51A3" w:rsidRPr="00FA4B3A">
        <w:rPr>
          <w:b/>
          <w:lang w:eastAsia="en-US"/>
        </w:rPr>
        <w:t xml:space="preserve"> качества подготовки выпускников</w:t>
      </w:r>
      <w:r w:rsidRPr="00FA4B3A">
        <w:rPr>
          <w:b/>
          <w:lang w:eastAsia="en-US"/>
        </w:rPr>
        <w:t xml:space="preserve"> </w:t>
      </w:r>
    </w:p>
    <w:p w:rsidR="00DB5E2F" w:rsidRPr="00FA4B3A" w:rsidRDefault="00DB5E2F" w:rsidP="00D8325C">
      <w:pPr>
        <w:jc w:val="both"/>
        <w:rPr>
          <w:i/>
        </w:rPr>
      </w:pPr>
      <w:r w:rsidRPr="00FA4B3A">
        <w:rPr>
          <w:i/>
        </w:rPr>
        <w:t>(</w:t>
      </w:r>
      <w:r w:rsidR="002F51A3" w:rsidRPr="00FA4B3A">
        <w:rPr>
          <w:i/>
        </w:rPr>
        <w:t>анализируется</w:t>
      </w:r>
      <w:r w:rsidRPr="00FA4B3A">
        <w:rPr>
          <w:i/>
        </w:rPr>
        <w:t xml:space="preserve"> доля выпускников текущего года, набравших соответствующее количество тестовых баллов</w:t>
      </w:r>
      <w:r w:rsidR="008500E5" w:rsidRPr="00FA4B3A">
        <w:rPr>
          <w:i/>
        </w:rPr>
        <w:t>,</w:t>
      </w:r>
      <w:r w:rsidRPr="00FA4B3A">
        <w:rPr>
          <w:i/>
        </w:rPr>
        <w:t xml:space="preserve"> </w:t>
      </w:r>
      <w:r w:rsidR="00107F57">
        <w:rPr>
          <w:i/>
        </w:rPr>
        <w:t xml:space="preserve">суммарно </w:t>
      </w:r>
      <w:r w:rsidRPr="00FA4B3A">
        <w:rPr>
          <w:i/>
        </w:rPr>
        <w:t>полученных на ЕГЭ по</w:t>
      </w:r>
      <w:r w:rsidR="00D06C6B">
        <w:rPr>
          <w:i/>
        </w:rPr>
        <w:t xml:space="preserve"> </w:t>
      </w:r>
      <w:r w:rsidRPr="00FA4B3A">
        <w:rPr>
          <w:i/>
        </w:rPr>
        <w:t>трём</w:t>
      </w:r>
      <w:r w:rsidR="00D06C6B">
        <w:rPr>
          <w:i/>
        </w:rPr>
        <w:t xml:space="preserve"> </w:t>
      </w:r>
      <w:r w:rsidRPr="00FA4B3A">
        <w:rPr>
          <w:i/>
        </w:rPr>
        <w:t>предметам</w:t>
      </w:r>
      <w:r w:rsidR="00107F57">
        <w:rPr>
          <w:i/>
        </w:rPr>
        <w:t xml:space="preserve"> с наиболее высокими </w:t>
      </w:r>
      <w:r w:rsidR="00581F35">
        <w:rPr>
          <w:i/>
        </w:rPr>
        <w:t>результатами</w:t>
      </w:r>
      <w:r w:rsidRPr="00FA4B3A">
        <w:rPr>
          <w:i/>
        </w:rPr>
        <w:t>)</w:t>
      </w:r>
    </w:p>
    <w:p w:rsidR="003F7527" w:rsidRPr="00FC6BBF" w:rsidRDefault="003F7527" w:rsidP="00D8325C">
      <w:pPr>
        <w:pStyle w:val="af7"/>
        <w:keepNext/>
        <w:rPr>
          <w:bCs w:val="0"/>
          <w:iCs/>
        </w:rPr>
      </w:pPr>
      <w:r w:rsidRPr="00FC6BBF">
        <w:rPr>
          <w:bCs w:val="0"/>
          <w:iCs/>
        </w:rPr>
        <w:t xml:space="preserve">Таблица </w:t>
      </w:r>
      <w:r w:rsidR="00AF3DFF">
        <w:rPr>
          <w:bCs w:val="0"/>
          <w:iCs/>
        </w:rPr>
        <w:fldChar w:fldCharType="begin"/>
      </w:r>
      <w:r w:rsidR="00DB6897">
        <w:rPr>
          <w:bCs w:val="0"/>
          <w:iCs/>
        </w:rPr>
        <w:instrText xml:space="preserve"> STYLEREF 1 \s </w:instrText>
      </w:r>
      <w:r w:rsidR="00AF3DFF">
        <w:rPr>
          <w:bCs w:val="0"/>
          <w:iCs/>
        </w:rPr>
        <w:fldChar w:fldCharType="separate"/>
      </w:r>
      <w:r w:rsidR="00383699">
        <w:rPr>
          <w:bCs w:val="0"/>
          <w:iCs/>
          <w:noProof/>
        </w:rPr>
        <w:t>1</w:t>
      </w:r>
      <w:r w:rsidR="00AF3DFF">
        <w:rPr>
          <w:bCs w:val="0"/>
          <w:iCs/>
        </w:rPr>
        <w:fldChar w:fldCharType="end"/>
      </w:r>
      <w:r w:rsidR="00DB6897">
        <w:rPr>
          <w:bCs w:val="0"/>
          <w:iCs/>
        </w:rPr>
        <w:noBreakHyphen/>
      </w:r>
      <w:r w:rsidR="00AF3DFF">
        <w:rPr>
          <w:bCs w:val="0"/>
          <w:iCs/>
        </w:rPr>
        <w:fldChar w:fldCharType="begin"/>
      </w:r>
      <w:r w:rsidR="00DB6897">
        <w:rPr>
          <w:bCs w:val="0"/>
          <w:iCs/>
        </w:rPr>
        <w:instrText xml:space="preserve"> SEQ Таблица \* ARABIC \s 1 </w:instrText>
      </w:r>
      <w:r w:rsidR="00AF3DFF">
        <w:rPr>
          <w:bCs w:val="0"/>
          <w:iCs/>
        </w:rPr>
        <w:fldChar w:fldCharType="separate"/>
      </w:r>
      <w:r w:rsidR="00383699">
        <w:rPr>
          <w:bCs w:val="0"/>
          <w:iCs/>
          <w:noProof/>
        </w:rPr>
        <w:t>2</w:t>
      </w:r>
      <w:r w:rsidR="00AF3DFF">
        <w:rPr>
          <w:bCs w:val="0"/>
          <w:iCs/>
        </w:rPr>
        <w:fldChar w:fldCharType="end"/>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1171"/>
        <w:gridCol w:w="1194"/>
        <w:gridCol w:w="1157"/>
        <w:gridCol w:w="1194"/>
        <w:gridCol w:w="1157"/>
        <w:gridCol w:w="1194"/>
        <w:gridCol w:w="1160"/>
      </w:tblGrid>
      <w:tr w:rsidR="009B13E0" w:rsidRPr="00634251" w:rsidTr="009B13E0">
        <w:trPr>
          <w:cantSplit/>
          <w:trHeight w:val="556"/>
          <w:tblHeader/>
        </w:trPr>
        <w:tc>
          <w:tcPr>
            <w:tcW w:w="9421" w:type="dxa"/>
            <w:gridSpan w:val="8"/>
            <w:shd w:val="clear" w:color="auto" w:fill="auto"/>
            <w:vAlign w:val="center"/>
          </w:tcPr>
          <w:p w:rsidR="009B13E0" w:rsidRPr="00FA4B3A" w:rsidRDefault="009B13E0" w:rsidP="00D8325C">
            <w:pPr>
              <w:jc w:val="center"/>
            </w:pPr>
            <w:r w:rsidRPr="00FA4B3A">
              <w:t>ВТГ, получившие суммарно по трём предметам соответствующее количество тестовых баллов</w:t>
            </w:r>
          </w:p>
        </w:tc>
      </w:tr>
      <w:tr w:rsidR="009B13E0" w:rsidRPr="00634251" w:rsidTr="009B13E0">
        <w:trPr>
          <w:cantSplit/>
          <w:trHeight w:val="378"/>
          <w:tblHeader/>
        </w:trPr>
        <w:tc>
          <w:tcPr>
            <w:tcW w:w="2365" w:type="dxa"/>
            <w:gridSpan w:val="2"/>
            <w:shd w:val="clear" w:color="auto" w:fill="auto"/>
            <w:vAlign w:val="center"/>
          </w:tcPr>
          <w:p w:rsidR="009B13E0" w:rsidRPr="00FA4B3A" w:rsidRDefault="009B13E0" w:rsidP="00D8325C">
            <w:pPr>
              <w:jc w:val="center"/>
            </w:pPr>
            <w:r w:rsidRPr="00FA4B3A">
              <w:t>до 160</w:t>
            </w:r>
          </w:p>
        </w:tc>
        <w:tc>
          <w:tcPr>
            <w:tcW w:w="2351" w:type="dxa"/>
            <w:gridSpan w:val="2"/>
            <w:shd w:val="clear" w:color="auto" w:fill="auto"/>
            <w:vAlign w:val="center"/>
          </w:tcPr>
          <w:p w:rsidR="009B13E0" w:rsidRPr="00FA4B3A" w:rsidRDefault="009B13E0" w:rsidP="00D8325C">
            <w:pPr>
              <w:jc w:val="center"/>
            </w:pPr>
            <w:r w:rsidRPr="00FA4B3A">
              <w:t>от 161 до 220</w:t>
            </w:r>
          </w:p>
        </w:tc>
        <w:tc>
          <w:tcPr>
            <w:tcW w:w="2351" w:type="dxa"/>
            <w:gridSpan w:val="2"/>
            <w:shd w:val="clear" w:color="auto" w:fill="auto"/>
            <w:vAlign w:val="center"/>
          </w:tcPr>
          <w:p w:rsidR="009B13E0" w:rsidRPr="00FA4B3A" w:rsidRDefault="009B13E0" w:rsidP="00D8325C">
            <w:pPr>
              <w:jc w:val="center"/>
            </w:pPr>
            <w:r w:rsidRPr="00FA4B3A">
              <w:t>от 221 до 250</w:t>
            </w:r>
          </w:p>
        </w:tc>
        <w:tc>
          <w:tcPr>
            <w:tcW w:w="2351" w:type="dxa"/>
            <w:gridSpan w:val="2"/>
            <w:shd w:val="clear" w:color="auto" w:fill="auto"/>
            <w:vAlign w:val="center"/>
          </w:tcPr>
          <w:p w:rsidR="009B13E0" w:rsidRPr="00FA4B3A" w:rsidRDefault="009B13E0" w:rsidP="00D8325C">
            <w:pPr>
              <w:jc w:val="center"/>
            </w:pPr>
            <w:r w:rsidRPr="00FA4B3A">
              <w:t>от 251 до 300</w:t>
            </w:r>
          </w:p>
        </w:tc>
      </w:tr>
      <w:tr w:rsidR="009B13E0" w:rsidRPr="00634251" w:rsidTr="009B13E0">
        <w:trPr>
          <w:cantSplit/>
          <w:trHeight w:val="195"/>
          <w:tblHeader/>
        </w:trPr>
        <w:tc>
          <w:tcPr>
            <w:tcW w:w="1194" w:type="dxa"/>
            <w:shd w:val="clear" w:color="auto" w:fill="auto"/>
            <w:vAlign w:val="center"/>
          </w:tcPr>
          <w:p w:rsidR="009B13E0" w:rsidRPr="00FA4B3A" w:rsidRDefault="009B13E0" w:rsidP="00D8325C">
            <w:pPr>
              <w:jc w:val="center"/>
            </w:pPr>
            <w:r w:rsidRPr="00FA4B3A">
              <w:t>чел.</w:t>
            </w:r>
          </w:p>
        </w:tc>
        <w:tc>
          <w:tcPr>
            <w:tcW w:w="1171" w:type="dxa"/>
            <w:shd w:val="clear" w:color="auto" w:fill="auto"/>
            <w:vAlign w:val="center"/>
          </w:tcPr>
          <w:p w:rsidR="009B13E0" w:rsidRPr="00F579AB" w:rsidRDefault="009B13E0" w:rsidP="00D8325C">
            <w:pPr>
              <w:jc w:val="center"/>
            </w:pPr>
            <w:r w:rsidRPr="00FA4B3A">
              <w:t>%</w:t>
            </w:r>
            <w:r w:rsidRPr="00F579AB">
              <w:rPr>
                <w:rStyle w:val="a6"/>
              </w:rPr>
              <w:footnoteReference w:id="2"/>
            </w:r>
          </w:p>
        </w:tc>
        <w:tc>
          <w:tcPr>
            <w:tcW w:w="1194" w:type="dxa"/>
            <w:shd w:val="clear" w:color="auto" w:fill="auto"/>
          </w:tcPr>
          <w:p w:rsidR="009B13E0" w:rsidRPr="00FA4B3A" w:rsidRDefault="009B13E0" w:rsidP="00D8325C">
            <w:pPr>
              <w:jc w:val="center"/>
            </w:pPr>
            <w:r w:rsidRPr="00FA4B3A">
              <w:t>чел.</w:t>
            </w:r>
          </w:p>
        </w:tc>
        <w:tc>
          <w:tcPr>
            <w:tcW w:w="1157" w:type="dxa"/>
            <w:shd w:val="clear" w:color="auto" w:fill="auto"/>
          </w:tcPr>
          <w:p w:rsidR="009B13E0" w:rsidRPr="00FA4B3A" w:rsidRDefault="009B13E0" w:rsidP="00D8325C">
            <w:pPr>
              <w:jc w:val="center"/>
            </w:pPr>
            <w:r w:rsidRPr="00FA4B3A">
              <w:t>%</w:t>
            </w:r>
          </w:p>
        </w:tc>
        <w:tc>
          <w:tcPr>
            <w:tcW w:w="1194" w:type="dxa"/>
            <w:shd w:val="clear" w:color="auto" w:fill="auto"/>
          </w:tcPr>
          <w:p w:rsidR="009B13E0" w:rsidRPr="00FA4B3A" w:rsidRDefault="009B13E0" w:rsidP="00D8325C">
            <w:pPr>
              <w:jc w:val="center"/>
            </w:pPr>
            <w:r w:rsidRPr="00FA4B3A">
              <w:t>чел.</w:t>
            </w:r>
          </w:p>
        </w:tc>
        <w:tc>
          <w:tcPr>
            <w:tcW w:w="1157" w:type="dxa"/>
            <w:shd w:val="clear" w:color="auto" w:fill="auto"/>
          </w:tcPr>
          <w:p w:rsidR="009B13E0" w:rsidRPr="00FA4B3A" w:rsidRDefault="009B13E0" w:rsidP="00D8325C">
            <w:pPr>
              <w:jc w:val="center"/>
            </w:pPr>
            <w:r w:rsidRPr="00FA4B3A">
              <w:t>%</w:t>
            </w:r>
          </w:p>
        </w:tc>
        <w:tc>
          <w:tcPr>
            <w:tcW w:w="1194" w:type="dxa"/>
            <w:shd w:val="clear" w:color="auto" w:fill="auto"/>
          </w:tcPr>
          <w:p w:rsidR="009B13E0" w:rsidRPr="00FA4B3A" w:rsidRDefault="009B13E0" w:rsidP="00D8325C">
            <w:pPr>
              <w:jc w:val="center"/>
            </w:pPr>
            <w:r w:rsidRPr="00FA4B3A">
              <w:t>чел.</w:t>
            </w:r>
          </w:p>
        </w:tc>
        <w:tc>
          <w:tcPr>
            <w:tcW w:w="1157" w:type="dxa"/>
            <w:shd w:val="clear" w:color="auto" w:fill="auto"/>
          </w:tcPr>
          <w:p w:rsidR="009B13E0" w:rsidRPr="00FA4B3A" w:rsidRDefault="009B13E0" w:rsidP="00D8325C">
            <w:pPr>
              <w:jc w:val="center"/>
            </w:pPr>
            <w:r w:rsidRPr="00FA4B3A">
              <w:t>%</w:t>
            </w:r>
          </w:p>
        </w:tc>
      </w:tr>
      <w:tr w:rsidR="009B13E0" w:rsidRPr="00634251" w:rsidTr="009B13E0">
        <w:trPr>
          <w:cantSplit/>
          <w:trHeight w:val="278"/>
        </w:trPr>
        <w:tc>
          <w:tcPr>
            <w:tcW w:w="1194" w:type="dxa"/>
            <w:shd w:val="clear" w:color="auto" w:fill="auto"/>
          </w:tcPr>
          <w:p w:rsidR="009B13E0" w:rsidRPr="00FA4B3A" w:rsidRDefault="00315E40" w:rsidP="00D8325C">
            <w:r>
              <w:t>0</w:t>
            </w:r>
          </w:p>
        </w:tc>
        <w:tc>
          <w:tcPr>
            <w:tcW w:w="1171" w:type="dxa"/>
            <w:shd w:val="clear" w:color="auto" w:fill="auto"/>
          </w:tcPr>
          <w:p w:rsidR="009B13E0" w:rsidRPr="00FA4B3A" w:rsidRDefault="00315E40" w:rsidP="00D8325C">
            <w:r>
              <w:t>0</w:t>
            </w:r>
          </w:p>
        </w:tc>
        <w:tc>
          <w:tcPr>
            <w:tcW w:w="1194" w:type="dxa"/>
            <w:shd w:val="clear" w:color="auto" w:fill="auto"/>
          </w:tcPr>
          <w:p w:rsidR="009B13E0" w:rsidRPr="00FA4B3A" w:rsidRDefault="00315E40" w:rsidP="00D8325C">
            <w:r>
              <w:t>1</w:t>
            </w:r>
          </w:p>
        </w:tc>
        <w:tc>
          <w:tcPr>
            <w:tcW w:w="1157" w:type="dxa"/>
            <w:shd w:val="clear" w:color="auto" w:fill="auto"/>
          </w:tcPr>
          <w:p w:rsidR="009B13E0" w:rsidRPr="00FA4B3A" w:rsidRDefault="00315E40" w:rsidP="00D8325C">
            <w:r>
              <w:t>33,3</w:t>
            </w:r>
          </w:p>
        </w:tc>
        <w:tc>
          <w:tcPr>
            <w:tcW w:w="1194" w:type="dxa"/>
            <w:shd w:val="clear" w:color="auto" w:fill="auto"/>
          </w:tcPr>
          <w:p w:rsidR="009B13E0" w:rsidRPr="00FA4B3A" w:rsidRDefault="00315E40" w:rsidP="00D8325C">
            <w:r>
              <w:t>1</w:t>
            </w:r>
          </w:p>
        </w:tc>
        <w:tc>
          <w:tcPr>
            <w:tcW w:w="1157" w:type="dxa"/>
            <w:shd w:val="clear" w:color="auto" w:fill="auto"/>
          </w:tcPr>
          <w:p w:rsidR="009B13E0" w:rsidRPr="00FA4B3A" w:rsidRDefault="00315E40" w:rsidP="00D8325C">
            <w:r>
              <w:t>33,3</w:t>
            </w:r>
          </w:p>
        </w:tc>
        <w:tc>
          <w:tcPr>
            <w:tcW w:w="1194" w:type="dxa"/>
            <w:shd w:val="clear" w:color="auto" w:fill="auto"/>
          </w:tcPr>
          <w:p w:rsidR="009B13E0" w:rsidRPr="00FA4B3A" w:rsidRDefault="00315E40" w:rsidP="00D8325C">
            <w:r>
              <w:t>1</w:t>
            </w:r>
          </w:p>
        </w:tc>
        <w:tc>
          <w:tcPr>
            <w:tcW w:w="1157" w:type="dxa"/>
            <w:shd w:val="clear" w:color="auto" w:fill="auto"/>
          </w:tcPr>
          <w:p w:rsidR="009B13E0" w:rsidRPr="00FA4B3A" w:rsidRDefault="00315E40" w:rsidP="00D8325C">
            <w:r>
              <w:t>33,3</w:t>
            </w:r>
          </w:p>
        </w:tc>
      </w:tr>
      <w:tr w:rsidR="009B13E0" w:rsidRPr="00634251" w:rsidTr="009B13E0">
        <w:trPr>
          <w:cantSplit/>
          <w:trHeight w:val="278"/>
        </w:trPr>
        <w:tc>
          <w:tcPr>
            <w:tcW w:w="1194" w:type="dxa"/>
            <w:shd w:val="clear" w:color="auto" w:fill="auto"/>
          </w:tcPr>
          <w:p w:rsidR="009B13E0" w:rsidRPr="00FA4B3A" w:rsidRDefault="009B13E0" w:rsidP="00D8325C"/>
        </w:tc>
        <w:tc>
          <w:tcPr>
            <w:tcW w:w="1171" w:type="dxa"/>
            <w:shd w:val="clear" w:color="auto" w:fill="auto"/>
          </w:tcPr>
          <w:p w:rsidR="009B13E0" w:rsidRPr="00FA4B3A" w:rsidRDefault="009B13E0" w:rsidP="00D8325C"/>
        </w:tc>
        <w:tc>
          <w:tcPr>
            <w:tcW w:w="1194" w:type="dxa"/>
            <w:shd w:val="clear" w:color="auto" w:fill="auto"/>
          </w:tcPr>
          <w:p w:rsidR="009B13E0" w:rsidRPr="00FA4B3A" w:rsidRDefault="009B13E0" w:rsidP="00D8325C"/>
        </w:tc>
        <w:tc>
          <w:tcPr>
            <w:tcW w:w="1157" w:type="dxa"/>
            <w:shd w:val="clear" w:color="auto" w:fill="auto"/>
          </w:tcPr>
          <w:p w:rsidR="009B13E0" w:rsidRPr="00FA4B3A" w:rsidRDefault="009B13E0" w:rsidP="00D8325C"/>
        </w:tc>
        <w:tc>
          <w:tcPr>
            <w:tcW w:w="1194" w:type="dxa"/>
            <w:shd w:val="clear" w:color="auto" w:fill="auto"/>
          </w:tcPr>
          <w:p w:rsidR="009B13E0" w:rsidRPr="00FA4B3A" w:rsidRDefault="009B13E0" w:rsidP="00D8325C"/>
        </w:tc>
        <w:tc>
          <w:tcPr>
            <w:tcW w:w="1157" w:type="dxa"/>
            <w:shd w:val="clear" w:color="auto" w:fill="auto"/>
          </w:tcPr>
          <w:p w:rsidR="009B13E0" w:rsidRPr="00FA4B3A" w:rsidRDefault="009B13E0" w:rsidP="00D8325C"/>
        </w:tc>
        <w:tc>
          <w:tcPr>
            <w:tcW w:w="1194" w:type="dxa"/>
            <w:shd w:val="clear" w:color="auto" w:fill="auto"/>
          </w:tcPr>
          <w:p w:rsidR="009B13E0" w:rsidRPr="00FA4B3A" w:rsidRDefault="009B13E0" w:rsidP="00D8325C"/>
        </w:tc>
        <w:tc>
          <w:tcPr>
            <w:tcW w:w="1157" w:type="dxa"/>
            <w:shd w:val="clear" w:color="auto" w:fill="auto"/>
          </w:tcPr>
          <w:p w:rsidR="009B13E0" w:rsidRPr="00FA4B3A" w:rsidRDefault="009B13E0" w:rsidP="00D8325C"/>
        </w:tc>
      </w:tr>
    </w:tbl>
    <w:p w:rsidR="00F579AB" w:rsidRDefault="00F579AB" w:rsidP="00D8325C">
      <w:pPr>
        <w:ind w:left="426" w:hanging="426"/>
      </w:pPr>
    </w:p>
    <w:p w:rsidR="009B13E0" w:rsidRDefault="009B13E0" w:rsidP="00D8325C">
      <w:pPr>
        <w:ind w:left="426" w:hanging="426"/>
      </w:pPr>
    </w:p>
    <w:p w:rsidR="009B13E0" w:rsidRDefault="009B13E0" w:rsidP="00D8325C">
      <w:pPr>
        <w:ind w:left="426" w:hanging="426"/>
      </w:pPr>
    </w:p>
    <w:p w:rsidR="009B13E0" w:rsidRDefault="009B13E0" w:rsidP="00D8325C">
      <w:pPr>
        <w:ind w:left="426" w:hanging="426"/>
      </w:pPr>
    </w:p>
    <w:p w:rsidR="009B13E0" w:rsidRDefault="009B13E0" w:rsidP="00D8325C">
      <w:r>
        <w:br w:type="page"/>
      </w:r>
    </w:p>
    <w:p w:rsidR="009B13E0" w:rsidRPr="002F7314" w:rsidRDefault="009B13E0" w:rsidP="00F258B7">
      <w:pPr>
        <w:pStyle w:val="1"/>
        <w:rPr>
          <w:rStyle w:val="af5"/>
          <w:rFonts w:ascii="Times New Roman" w:hAnsi="Times New Roman"/>
          <w:bCs/>
          <w:sz w:val="24"/>
          <w:szCs w:val="22"/>
        </w:rPr>
      </w:pPr>
      <w:r w:rsidRPr="00FC6BBF">
        <w:lastRenderedPageBreak/>
        <w:t xml:space="preserve">Методический анализ результатов </w:t>
      </w:r>
      <w:r>
        <w:t>ЕГЭ</w:t>
      </w:r>
      <w:r>
        <w:rPr>
          <w:rStyle w:val="a6"/>
        </w:rPr>
        <w:footnoteReference w:id="3"/>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по__</w:t>
      </w:r>
      <w:r w:rsidR="00315E40">
        <w:rPr>
          <w:rStyle w:val="af5"/>
          <w:rFonts w:ascii="Times New Roman" w:hAnsi="Times New Roman"/>
          <w:b/>
          <w:bCs/>
          <w:sz w:val="32"/>
        </w:rPr>
        <w:t>русскому</w:t>
      </w:r>
      <w:proofErr w:type="spellEnd"/>
      <w:r w:rsidR="00315E40">
        <w:rPr>
          <w:rStyle w:val="af5"/>
          <w:rFonts w:ascii="Times New Roman" w:hAnsi="Times New Roman"/>
          <w:b/>
          <w:bCs/>
          <w:sz w:val="32"/>
        </w:rPr>
        <w:t xml:space="preserve"> языку</w:t>
      </w:r>
      <w:r w:rsidRPr="00FC6BBF">
        <w:rPr>
          <w:rStyle w:val="af5"/>
          <w:rFonts w:ascii="Times New Roman" w:hAnsi="Times New Roman"/>
          <w:b/>
          <w:bCs/>
          <w:sz w:val="32"/>
        </w:rPr>
        <w:t>__</w:t>
      </w:r>
      <w:r w:rsidRPr="00FC6BBF">
        <w:rPr>
          <w:rStyle w:val="af5"/>
          <w:rFonts w:ascii="Times New Roman" w:hAnsi="Times New Roman"/>
          <w:b/>
          <w:bCs/>
          <w:sz w:val="32"/>
        </w:rPr>
        <w:br/>
      </w:r>
      <w:r w:rsidRPr="002F7314">
        <w:rPr>
          <w:rStyle w:val="af5"/>
          <w:rFonts w:ascii="Times New Roman" w:hAnsi="Times New Roman"/>
          <w:bCs/>
          <w:sz w:val="24"/>
          <w:szCs w:val="22"/>
        </w:rPr>
        <w:t>(наименование учебного предмета</w:t>
      </w:r>
      <w:r>
        <w:rPr>
          <w:rStyle w:val="af5"/>
          <w:rFonts w:ascii="Times New Roman" w:hAnsi="Times New Roman"/>
          <w:bCs/>
          <w:sz w:val="24"/>
          <w:szCs w:val="22"/>
        </w:rPr>
        <w:t>, кроме МАТЕМАТИКА БАЗОВЫЙ УРОВЕНЬ</w:t>
      </w:r>
      <w:r w:rsidRPr="002F7314">
        <w:rPr>
          <w:rStyle w:val="af5"/>
          <w:rFonts w:ascii="Times New Roman" w:hAnsi="Times New Roman"/>
          <w:bCs/>
          <w:sz w:val="24"/>
          <w:szCs w:val="22"/>
        </w:rPr>
        <w:t>)</w:t>
      </w:r>
    </w:p>
    <w:p w:rsidR="009B13E0" w:rsidRPr="00634251" w:rsidRDefault="009B13E0" w:rsidP="00D8325C">
      <w:pPr>
        <w:rPr>
          <w:rStyle w:val="af5"/>
          <w:rFonts w:ascii="Cambria" w:eastAsia="SimSun" w:hAnsi="Cambria"/>
          <w:b w:val="0"/>
          <w:bCs w:val="0"/>
          <w:i/>
          <w:sz w:val="32"/>
          <w:szCs w:val="28"/>
        </w:rPr>
      </w:pPr>
    </w:p>
    <w:p w:rsidR="009B13E0" w:rsidRPr="00FC6BBF" w:rsidRDefault="009B13E0"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9B13E0" w:rsidRPr="00FC6BBF" w:rsidRDefault="009B13E0" w:rsidP="00D8325C">
      <w:pPr>
        <w:pStyle w:val="3"/>
        <w:numPr>
          <w:ilvl w:val="1"/>
          <w:numId w:val="7"/>
        </w:numPr>
        <w:tabs>
          <w:tab w:val="left" w:pos="142"/>
        </w:tabs>
        <w:ind w:left="426" w:hanging="426"/>
        <w:rPr>
          <w:rFonts w:ascii="Times New Roman" w:hAnsi="Times New Roman"/>
        </w:rPr>
      </w:pPr>
      <w:bookmarkStart w:id="5" w:name="_Toc395183639"/>
      <w:bookmarkStart w:id="6" w:name="_Toc423954897"/>
      <w:bookmarkStart w:id="7" w:name="_Toc424490574"/>
      <w:r w:rsidRPr="00FC6BBF">
        <w:rPr>
          <w:rFonts w:ascii="Times New Roman" w:hAnsi="Times New Roman"/>
        </w:rPr>
        <w:t>Количество</w:t>
      </w:r>
      <w:r w:rsidRPr="008718AA">
        <w:rPr>
          <w:rStyle w:val="a6"/>
          <w:rFonts w:ascii="Times New Roman" w:hAnsi="Times New Roman"/>
          <w:b w:val="0"/>
        </w:rPr>
        <w:footnoteReference w:id="4"/>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bookmarkEnd w:id="5"/>
      <w:bookmarkEnd w:id="6"/>
      <w:bookmarkEnd w:id="7"/>
    </w:p>
    <w:p w:rsidR="009B13E0" w:rsidRPr="00AD3663" w:rsidRDefault="009B13E0"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9B13E0" w:rsidRPr="00634251" w:rsidTr="008D2204">
        <w:tc>
          <w:tcPr>
            <w:tcW w:w="1515" w:type="pct"/>
            <w:gridSpan w:val="2"/>
          </w:tcPr>
          <w:p w:rsidR="009B13E0" w:rsidRPr="00D65DF5" w:rsidRDefault="009B13E0" w:rsidP="00D8325C">
            <w:pPr>
              <w:tabs>
                <w:tab w:val="left" w:pos="10320"/>
              </w:tabs>
              <w:jc w:val="center"/>
              <w:rPr>
                <w:b/>
                <w:noProof/>
              </w:rPr>
            </w:pPr>
            <w:r w:rsidRPr="00634251">
              <w:rPr>
                <w:b/>
                <w:noProof/>
              </w:rPr>
              <w:t>20</w:t>
            </w:r>
            <w:r>
              <w:rPr>
                <w:b/>
                <w:noProof/>
              </w:rPr>
              <w:t>21 г.</w:t>
            </w:r>
          </w:p>
        </w:tc>
        <w:tc>
          <w:tcPr>
            <w:tcW w:w="1689" w:type="pct"/>
            <w:gridSpan w:val="2"/>
          </w:tcPr>
          <w:p w:rsidR="009B13E0" w:rsidRPr="0016787E" w:rsidRDefault="009B13E0"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9B13E0" w:rsidRPr="00D65DF5" w:rsidRDefault="009B13E0" w:rsidP="00D8325C">
            <w:pPr>
              <w:tabs>
                <w:tab w:val="left" w:pos="10320"/>
              </w:tabs>
              <w:jc w:val="center"/>
              <w:rPr>
                <w:b/>
                <w:noProof/>
              </w:rPr>
            </w:pPr>
            <w:r>
              <w:rPr>
                <w:b/>
                <w:noProof/>
              </w:rPr>
              <w:t>2023 г.</w:t>
            </w:r>
          </w:p>
        </w:tc>
      </w:tr>
      <w:tr w:rsidR="009B13E0" w:rsidRPr="00634251" w:rsidTr="008D2204">
        <w:tc>
          <w:tcPr>
            <w:tcW w:w="673" w:type="pct"/>
            <w:vAlign w:val="center"/>
          </w:tcPr>
          <w:p w:rsidR="009B13E0" w:rsidRPr="00634251" w:rsidRDefault="009B13E0" w:rsidP="00D8325C">
            <w:pPr>
              <w:tabs>
                <w:tab w:val="left" w:pos="10320"/>
              </w:tabs>
              <w:jc w:val="center"/>
              <w:rPr>
                <w:noProof/>
              </w:rPr>
            </w:pPr>
            <w:r w:rsidRPr="00634251">
              <w:rPr>
                <w:noProof/>
              </w:rPr>
              <w:t>чел.</w:t>
            </w:r>
          </w:p>
        </w:tc>
        <w:tc>
          <w:tcPr>
            <w:tcW w:w="843" w:type="pct"/>
            <w:vAlign w:val="center"/>
          </w:tcPr>
          <w:p w:rsidR="009B13E0" w:rsidRPr="00634251" w:rsidRDefault="009B13E0" w:rsidP="00D8325C">
            <w:pPr>
              <w:tabs>
                <w:tab w:val="left" w:pos="10320"/>
              </w:tabs>
              <w:jc w:val="center"/>
              <w:rPr>
                <w:noProof/>
              </w:rPr>
            </w:pPr>
            <w:r w:rsidRPr="00634251">
              <w:rPr>
                <w:noProof/>
              </w:rPr>
              <w:t>% от общего числа участников</w:t>
            </w:r>
          </w:p>
        </w:tc>
        <w:tc>
          <w:tcPr>
            <w:tcW w:w="845" w:type="pct"/>
            <w:vAlign w:val="center"/>
          </w:tcPr>
          <w:p w:rsidR="009B13E0" w:rsidRPr="00634251" w:rsidRDefault="009B13E0" w:rsidP="00D8325C">
            <w:pPr>
              <w:tabs>
                <w:tab w:val="left" w:pos="10320"/>
              </w:tabs>
              <w:jc w:val="center"/>
              <w:rPr>
                <w:noProof/>
              </w:rPr>
            </w:pPr>
            <w:r w:rsidRPr="00634251">
              <w:rPr>
                <w:noProof/>
              </w:rPr>
              <w:t>чел.</w:t>
            </w:r>
          </w:p>
        </w:tc>
        <w:tc>
          <w:tcPr>
            <w:tcW w:w="844" w:type="pct"/>
            <w:vAlign w:val="center"/>
          </w:tcPr>
          <w:p w:rsidR="009B13E0" w:rsidRPr="00634251" w:rsidRDefault="009B13E0" w:rsidP="00D8325C">
            <w:pPr>
              <w:tabs>
                <w:tab w:val="left" w:pos="10320"/>
              </w:tabs>
              <w:jc w:val="center"/>
              <w:rPr>
                <w:noProof/>
              </w:rPr>
            </w:pPr>
            <w:r w:rsidRPr="00634251">
              <w:rPr>
                <w:noProof/>
              </w:rPr>
              <w:t>% от общего числа участников</w:t>
            </w:r>
          </w:p>
        </w:tc>
        <w:tc>
          <w:tcPr>
            <w:tcW w:w="844" w:type="pct"/>
            <w:vAlign w:val="center"/>
          </w:tcPr>
          <w:p w:rsidR="009B13E0" w:rsidRPr="00634251" w:rsidRDefault="009B13E0" w:rsidP="00D8325C">
            <w:pPr>
              <w:tabs>
                <w:tab w:val="left" w:pos="10320"/>
              </w:tabs>
              <w:jc w:val="center"/>
              <w:rPr>
                <w:noProof/>
              </w:rPr>
            </w:pPr>
            <w:r w:rsidRPr="00634251">
              <w:rPr>
                <w:noProof/>
              </w:rPr>
              <w:t>чел.</w:t>
            </w:r>
          </w:p>
        </w:tc>
        <w:tc>
          <w:tcPr>
            <w:tcW w:w="952" w:type="pct"/>
            <w:vAlign w:val="center"/>
          </w:tcPr>
          <w:p w:rsidR="009B13E0" w:rsidRPr="00634251" w:rsidRDefault="009B13E0" w:rsidP="00D8325C">
            <w:pPr>
              <w:tabs>
                <w:tab w:val="left" w:pos="10320"/>
              </w:tabs>
              <w:jc w:val="center"/>
              <w:rPr>
                <w:noProof/>
              </w:rPr>
            </w:pPr>
            <w:r w:rsidRPr="00634251">
              <w:rPr>
                <w:noProof/>
              </w:rPr>
              <w:t>% от общего числа участников</w:t>
            </w:r>
          </w:p>
        </w:tc>
      </w:tr>
      <w:tr w:rsidR="009B13E0" w:rsidRPr="00634251" w:rsidTr="008D2204">
        <w:tc>
          <w:tcPr>
            <w:tcW w:w="673" w:type="pct"/>
            <w:vAlign w:val="center"/>
          </w:tcPr>
          <w:p w:rsidR="009B13E0" w:rsidRPr="00634251" w:rsidRDefault="00315E40" w:rsidP="00D8325C">
            <w:pPr>
              <w:jc w:val="center"/>
            </w:pPr>
            <w:r>
              <w:t>6</w:t>
            </w:r>
          </w:p>
        </w:tc>
        <w:tc>
          <w:tcPr>
            <w:tcW w:w="843" w:type="pct"/>
            <w:vAlign w:val="bottom"/>
          </w:tcPr>
          <w:p w:rsidR="009B13E0" w:rsidRPr="00634251" w:rsidRDefault="00315E40" w:rsidP="00D8325C">
            <w:pPr>
              <w:jc w:val="center"/>
            </w:pPr>
            <w:r>
              <w:t>100</w:t>
            </w:r>
          </w:p>
        </w:tc>
        <w:tc>
          <w:tcPr>
            <w:tcW w:w="845" w:type="pct"/>
            <w:vAlign w:val="center"/>
          </w:tcPr>
          <w:p w:rsidR="009B13E0" w:rsidRPr="00634251" w:rsidRDefault="00315E40" w:rsidP="00D8325C">
            <w:pPr>
              <w:tabs>
                <w:tab w:val="left" w:pos="10320"/>
              </w:tabs>
              <w:jc w:val="center"/>
              <w:rPr>
                <w:noProof/>
              </w:rPr>
            </w:pPr>
            <w:r>
              <w:rPr>
                <w:noProof/>
              </w:rPr>
              <w:t>6</w:t>
            </w:r>
          </w:p>
        </w:tc>
        <w:tc>
          <w:tcPr>
            <w:tcW w:w="844" w:type="pct"/>
            <w:vAlign w:val="center"/>
          </w:tcPr>
          <w:p w:rsidR="009B13E0" w:rsidRPr="00634251" w:rsidRDefault="00315E40" w:rsidP="00D8325C">
            <w:pPr>
              <w:tabs>
                <w:tab w:val="left" w:pos="10320"/>
              </w:tabs>
              <w:jc w:val="center"/>
              <w:rPr>
                <w:noProof/>
              </w:rPr>
            </w:pPr>
            <w:r>
              <w:rPr>
                <w:noProof/>
              </w:rPr>
              <w:t>100</w:t>
            </w:r>
          </w:p>
        </w:tc>
        <w:tc>
          <w:tcPr>
            <w:tcW w:w="844" w:type="pct"/>
            <w:vAlign w:val="bottom"/>
          </w:tcPr>
          <w:p w:rsidR="009B13E0" w:rsidRPr="00634251" w:rsidRDefault="00315E40" w:rsidP="00D8325C">
            <w:pPr>
              <w:jc w:val="center"/>
            </w:pPr>
            <w:r>
              <w:t>3</w:t>
            </w:r>
          </w:p>
        </w:tc>
        <w:tc>
          <w:tcPr>
            <w:tcW w:w="952" w:type="pct"/>
            <w:vAlign w:val="bottom"/>
          </w:tcPr>
          <w:p w:rsidR="009B13E0" w:rsidRPr="00634251" w:rsidRDefault="00315E40" w:rsidP="00D8325C">
            <w:pPr>
              <w:jc w:val="center"/>
            </w:pPr>
            <w:r>
              <w:t>100</w:t>
            </w:r>
          </w:p>
        </w:tc>
      </w:tr>
    </w:tbl>
    <w:p w:rsidR="009B13E0" w:rsidRPr="00715B99" w:rsidRDefault="009B13E0" w:rsidP="00D8325C">
      <w:pPr>
        <w:pStyle w:val="3"/>
        <w:numPr>
          <w:ilvl w:val="1"/>
          <w:numId w:val="7"/>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p>
    <w:p w:rsidR="009B13E0" w:rsidRPr="00FC6BBF" w:rsidRDefault="009B13E0"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27"/>
        <w:gridCol w:w="1625"/>
        <w:gridCol w:w="1135"/>
        <w:gridCol w:w="1621"/>
        <w:gridCol w:w="1139"/>
        <w:gridCol w:w="1615"/>
      </w:tblGrid>
      <w:tr w:rsidR="009B13E0" w:rsidRPr="00634251" w:rsidTr="008D2204">
        <w:tc>
          <w:tcPr>
            <w:tcW w:w="632" w:type="pct"/>
            <w:vMerge w:val="restart"/>
            <w:vAlign w:val="center"/>
          </w:tcPr>
          <w:p w:rsidR="009B13E0" w:rsidRPr="00634251" w:rsidRDefault="009B13E0" w:rsidP="00D8325C">
            <w:pPr>
              <w:tabs>
                <w:tab w:val="left" w:pos="10320"/>
              </w:tabs>
              <w:jc w:val="center"/>
              <w:rPr>
                <w:b/>
                <w:noProof/>
              </w:rPr>
            </w:pPr>
            <w:r w:rsidRPr="00634251">
              <w:rPr>
                <w:b/>
                <w:noProof/>
              </w:rPr>
              <w:t>Пол</w:t>
            </w:r>
          </w:p>
        </w:tc>
        <w:tc>
          <w:tcPr>
            <w:tcW w:w="1455" w:type="pct"/>
            <w:gridSpan w:val="2"/>
          </w:tcPr>
          <w:p w:rsidR="009B13E0" w:rsidRPr="00634251" w:rsidRDefault="009B13E0" w:rsidP="00D8325C">
            <w:pPr>
              <w:tabs>
                <w:tab w:val="left" w:pos="10320"/>
              </w:tabs>
              <w:jc w:val="center"/>
              <w:rPr>
                <w:b/>
                <w:noProof/>
              </w:rPr>
            </w:pPr>
            <w:r>
              <w:rPr>
                <w:b/>
                <w:noProof/>
              </w:rPr>
              <w:t>2021 г.</w:t>
            </w:r>
          </w:p>
        </w:tc>
        <w:tc>
          <w:tcPr>
            <w:tcW w:w="1457" w:type="pct"/>
            <w:gridSpan w:val="2"/>
          </w:tcPr>
          <w:p w:rsidR="009B13E0" w:rsidRPr="00634251" w:rsidRDefault="009B13E0" w:rsidP="00D8325C">
            <w:pPr>
              <w:tabs>
                <w:tab w:val="left" w:pos="10320"/>
              </w:tabs>
              <w:jc w:val="center"/>
              <w:rPr>
                <w:b/>
                <w:noProof/>
              </w:rPr>
            </w:pPr>
            <w:r>
              <w:rPr>
                <w:b/>
                <w:noProof/>
              </w:rPr>
              <w:t>2022 г.</w:t>
            </w:r>
          </w:p>
        </w:tc>
        <w:tc>
          <w:tcPr>
            <w:tcW w:w="1456" w:type="pct"/>
            <w:gridSpan w:val="2"/>
          </w:tcPr>
          <w:p w:rsidR="009B13E0" w:rsidRPr="00634251" w:rsidRDefault="009B13E0" w:rsidP="00D8325C">
            <w:pPr>
              <w:tabs>
                <w:tab w:val="left" w:pos="10320"/>
              </w:tabs>
              <w:jc w:val="center"/>
              <w:rPr>
                <w:b/>
                <w:noProof/>
              </w:rPr>
            </w:pPr>
            <w:r>
              <w:rPr>
                <w:b/>
                <w:noProof/>
              </w:rPr>
              <w:t>2023 г.</w:t>
            </w:r>
          </w:p>
        </w:tc>
      </w:tr>
      <w:tr w:rsidR="009B13E0" w:rsidRPr="00634251" w:rsidTr="008D2204">
        <w:tc>
          <w:tcPr>
            <w:tcW w:w="632" w:type="pct"/>
            <w:vMerge/>
          </w:tcPr>
          <w:p w:rsidR="009B13E0" w:rsidRPr="00634251" w:rsidRDefault="009B13E0" w:rsidP="00D8325C">
            <w:pPr>
              <w:tabs>
                <w:tab w:val="left" w:pos="10320"/>
              </w:tabs>
              <w:rPr>
                <w:b/>
                <w:noProof/>
              </w:rPr>
            </w:pPr>
          </w:p>
        </w:tc>
        <w:tc>
          <w:tcPr>
            <w:tcW w:w="596" w:type="pct"/>
            <w:vAlign w:val="center"/>
          </w:tcPr>
          <w:p w:rsidR="009B13E0" w:rsidRPr="00634251" w:rsidRDefault="009B13E0" w:rsidP="00D8325C">
            <w:pPr>
              <w:tabs>
                <w:tab w:val="left" w:pos="10320"/>
              </w:tabs>
              <w:jc w:val="center"/>
              <w:rPr>
                <w:noProof/>
              </w:rPr>
            </w:pPr>
            <w:r w:rsidRPr="00634251">
              <w:rPr>
                <w:noProof/>
              </w:rPr>
              <w:t>чел.</w:t>
            </w:r>
          </w:p>
        </w:tc>
        <w:tc>
          <w:tcPr>
            <w:tcW w:w="859" w:type="pct"/>
            <w:vAlign w:val="center"/>
          </w:tcPr>
          <w:p w:rsidR="009B13E0" w:rsidRPr="00634251" w:rsidRDefault="009B13E0" w:rsidP="00D8325C">
            <w:pPr>
              <w:tabs>
                <w:tab w:val="left" w:pos="10320"/>
              </w:tabs>
              <w:jc w:val="center"/>
              <w:rPr>
                <w:noProof/>
              </w:rPr>
            </w:pPr>
            <w:r w:rsidRPr="00634251">
              <w:rPr>
                <w:noProof/>
              </w:rPr>
              <w:t>% от общего числа участников</w:t>
            </w:r>
          </w:p>
        </w:tc>
        <w:tc>
          <w:tcPr>
            <w:tcW w:w="600" w:type="pct"/>
            <w:vAlign w:val="center"/>
          </w:tcPr>
          <w:p w:rsidR="009B13E0" w:rsidRPr="00634251" w:rsidRDefault="009B13E0" w:rsidP="00D8325C">
            <w:pPr>
              <w:tabs>
                <w:tab w:val="left" w:pos="10320"/>
              </w:tabs>
              <w:jc w:val="center"/>
              <w:rPr>
                <w:noProof/>
              </w:rPr>
            </w:pPr>
            <w:r w:rsidRPr="00634251">
              <w:rPr>
                <w:noProof/>
              </w:rPr>
              <w:t>чел.</w:t>
            </w:r>
          </w:p>
        </w:tc>
        <w:tc>
          <w:tcPr>
            <w:tcW w:w="857" w:type="pct"/>
            <w:vAlign w:val="center"/>
          </w:tcPr>
          <w:p w:rsidR="009B13E0" w:rsidRPr="00634251" w:rsidRDefault="009B13E0" w:rsidP="00D8325C">
            <w:pPr>
              <w:tabs>
                <w:tab w:val="left" w:pos="10320"/>
              </w:tabs>
              <w:jc w:val="center"/>
              <w:rPr>
                <w:noProof/>
              </w:rPr>
            </w:pPr>
            <w:r w:rsidRPr="00634251">
              <w:rPr>
                <w:noProof/>
              </w:rPr>
              <w:t>% от общего числа участников</w:t>
            </w:r>
          </w:p>
        </w:tc>
        <w:tc>
          <w:tcPr>
            <w:tcW w:w="602" w:type="pct"/>
            <w:vAlign w:val="center"/>
          </w:tcPr>
          <w:p w:rsidR="009B13E0" w:rsidRPr="00634251" w:rsidRDefault="009B13E0" w:rsidP="00D8325C">
            <w:pPr>
              <w:tabs>
                <w:tab w:val="left" w:pos="10320"/>
              </w:tabs>
              <w:jc w:val="center"/>
              <w:rPr>
                <w:noProof/>
              </w:rPr>
            </w:pPr>
            <w:r w:rsidRPr="00634251">
              <w:rPr>
                <w:noProof/>
              </w:rPr>
              <w:t>чел.</w:t>
            </w:r>
          </w:p>
        </w:tc>
        <w:tc>
          <w:tcPr>
            <w:tcW w:w="854" w:type="pct"/>
            <w:vAlign w:val="center"/>
          </w:tcPr>
          <w:p w:rsidR="009B13E0" w:rsidRPr="00634251" w:rsidRDefault="009B13E0" w:rsidP="00D8325C">
            <w:pPr>
              <w:tabs>
                <w:tab w:val="left" w:pos="10320"/>
              </w:tabs>
              <w:jc w:val="center"/>
              <w:rPr>
                <w:noProof/>
              </w:rPr>
            </w:pPr>
            <w:r w:rsidRPr="00634251">
              <w:rPr>
                <w:noProof/>
              </w:rPr>
              <w:t>% от общего числа участников</w:t>
            </w:r>
          </w:p>
        </w:tc>
      </w:tr>
      <w:tr w:rsidR="009B13E0" w:rsidRPr="00634251" w:rsidTr="008D2204">
        <w:tc>
          <w:tcPr>
            <w:tcW w:w="632" w:type="pct"/>
            <w:vAlign w:val="center"/>
          </w:tcPr>
          <w:p w:rsidR="009B13E0" w:rsidRPr="00634251" w:rsidRDefault="009B13E0" w:rsidP="00D8325C">
            <w:pPr>
              <w:tabs>
                <w:tab w:val="left" w:pos="10320"/>
              </w:tabs>
            </w:pPr>
            <w:r w:rsidRPr="00634251">
              <w:t>Женский</w:t>
            </w:r>
          </w:p>
        </w:tc>
        <w:tc>
          <w:tcPr>
            <w:tcW w:w="596" w:type="pct"/>
            <w:vAlign w:val="center"/>
          </w:tcPr>
          <w:p w:rsidR="009B13E0" w:rsidRPr="00634251" w:rsidRDefault="00315E40" w:rsidP="00D8325C">
            <w:pPr>
              <w:jc w:val="center"/>
            </w:pPr>
            <w:r>
              <w:t>3</w:t>
            </w:r>
          </w:p>
        </w:tc>
        <w:tc>
          <w:tcPr>
            <w:tcW w:w="859" w:type="pct"/>
            <w:vAlign w:val="bottom"/>
          </w:tcPr>
          <w:p w:rsidR="009B13E0" w:rsidRPr="00634251" w:rsidRDefault="00315E40" w:rsidP="00D8325C">
            <w:pPr>
              <w:jc w:val="center"/>
            </w:pPr>
            <w:r>
              <w:t>50</w:t>
            </w:r>
          </w:p>
        </w:tc>
        <w:tc>
          <w:tcPr>
            <w:tcW w:w="600" w:type="pct"/>
            <w:vAlign w:val="center"/>
          </w:tcPr>
          <w:p w:rsidR="009B13E0" w:rsidRPr="00634251" w:rsidRDefault="00315E40" w:rsidP="00D8325C">
            <w:pPr>
              <w:tabs>
                <w:tab w:val="left" w:pos="10320"/>
              </w:tabs>
              <w:jc w:val="center"/>
              <w:rPr>
                <w:noProof/>
              </w:rPr>
            </w:pPr>
            <w:r>
              <w:rPr>
                <w:noProof/>
              </w:rPr>
              <w:t>2</w:t>
            </w:r>
          </w:p>
        </w:tc>
        <w:tc>
          <w:tcPr>
            <w:tcW w:w="857" w:type="pct"/>
            <w:vAlign w:val="center"/>
          </w:tcPr>
          <w:p w:rsidR="009B13E0" w:rsidRPr="00634251" w:rsidRDefault="00315E40" w:rsidP="00D8325C">
            <w:pPr>
              <w:tabs>
                <w:tab w:val="left" w:pos="10320"/>
              </w:tabs>
              <w:jc w:val="center"/>
              <w:rPr>
                <w:noProof/>
              </w:rPr>
            </w:pPr>
            <w:r>
              <w:rPr>
                <w:noProof/>
              </w:rPr>
              <w:t>33,3</w:t>
            </w:r>
          </w:p>
        </w:tc>
        <w:tc>
          <w:tcPr>
            <w:tcW w:w="602" w:type="pct"/>
            <w:vAlign w:val="bottom"/>
          </w:tcPr>
          <w:p w:rsidR="009B13E0" w:rsidRPr="00634251" w:rsidRDefault="00315E40" w:rsidP="00D8325C">
            <w:pPr>
              <w:jc w:val="right"/>
            </w:pPr>
            <w:r>
              <w:t>2</w:t>
            </w:r>
          </w:p>
        </w:tc>
        <w:tc>
          <w:tcPr>
            <w:tcW w:w="854" w:type="pct"/>
            <w:vAlign w:val="bottom"/>
          </w:tcPr>
          <w:p w:rsidR="009B13E0" w:rsidRPr="00634251" w:rsidRDefault="00315E40" w:rsidP="00D8325C">
            <w:pPr>
              <w:jc w:val="center"/>
            </w:pPr>
            <w:r>
              <w:t>66,7</w:t>
            </w:r>
          </w:p>
        </w:tc>
      </w:tr>
      <w:tr w:rsidR="009B13E0" w:rsidRPr="00634251" w:rsidTr="008D2204">
        <w:tc>
          <w:tcPr>
            <w:tcW w:w="632" w:type="pct"/>
            <w:tcBorders>
              <w:top w:val="single" w:sz="4" w:space="0" w:color="auto"/>
              <w:left w:val="single" w:sz="4" w:space="0" w:color="auto"/>
              <w:bottom w:val="single" w:sz="4" w:space="0" w:color="auto"/>
              <w:right w:val="single" w:sz="4" w:space="0" w:color="auto"/>
            </w:tcBorders>
            <w:vAlign w:val="center"/>
          </w:tcPr>
          <w:p w:rsidR="009B13E0" w:rsidRPr="00634251" w:rsidRDefault="009B13E0" w:rsidP="00D8325C">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9B13E0" w:rsidRPr="00634251" w:rsidRDefault="00315E40" w:rsidP="00D8325C">
            <w:pPr>
              <w:jc w:val="center"/>
            </w:pPr>
            <w:r>
              <w:t>3</w:t>
            </w:r>
          </w:p>
        </w:tc>
        <w:tc>
          <w:tcPr>
            <w:tcW w:w="859" w:type="pct"/>
            <w:tcBorders>
              <w:top w:val="single" w:sz="4" w:space="0" w:color="auto"/>
              <w:left w:val="single" w:sz="4" w:space="0" w:color="auto"/>
              <w:bottom w:val="single" w:sz="4" w:space="0" w:color="auto"/>
              <w:right w:val="single" w:sz="4" w:space="0" w:color="auto"/>
            </w:tcBorders>
            <w:vAlign w:val="bottom"/>
          </w:tcPr>
          <w:p w:rsidR="009B13E0" w:rsidRPr="00634251" w:rsidRDefault="00315E40" w:rsidP="00D8325C">
            <w:pPr>
              <w:jc w:val="center"/>
            </w:pPr>
            <w:r>
              <w:t>50</w:t>
            </w:r>
          </w:p>
        </w:tc>
        <w:tc>
          <w:tcPr>
            <w:tcW w:w="600" w:type="pct"/>
            <w:tcBorders>
              <w:top w:val="single" w:sz="4" w:space="0" w:color="auto"/>
              <w:left w:val="single" w:sz="4" w:space="0" w:color="auto"/>
              <w:bottom w:val="single" w:sz="4" w:space="0" w:color="auto"/>
              <w:right w:val="single" w:sz="4" w:space="0" w:color="auto"/>
            </w:tcBorders>
            <w:vAlign w:val="center"/>
          </w:tcPr>
          <w:p w:rsidR="009B13E0" w:rsidRPr="00634251" w:rsidRDefault="00315E40" w:rsidP="00D8325C">
            <w:pPr>
              <w:tabs>
                <w:tab w:val="left" w:pos="10320"/>
              </w:tabs>
              <w:jc w:val="center"/>
              <w:rPr>
                <w:noProof/>
              </w:rPr>
            </w:pPr>
            <w:r>
              <w:rPr>
                <w:noProof/>
              </w:rPr>
              <w:t>4</w:t>
            </w:r>
          </w:p>
        </w:tc>
        <w:tc>
          <w:tcPr>
            <w:tcW w:w="857" w:type="pct"/>
            <w:tcBorders>
              <w:top w:val="single" w:sz="4" w:space="0" w:color="auto"/>
              <w:left w:val="single" w:sz="4" w:space="0" w:color="auto"/>
              <w:bottom w:val="single" w:sz="4" w:space="0" w:color="auto"/>
              <w:right w:val="single" w:sz="4" w:space="0" w:color="auto"/>
            </w:tcBorders>
            <w:vAlign w:val="center"/>
          </w:tcPr>
          <w:p w:rsidR="009B13E0" w:rsidRPr="00634251" w:rsidRDefault="00315E40" w:rsidP="00D8325C">
            <w:pPr>
              <w:tabs>
                <w:tab w:val="left" w:pos="10320"/>
              </w:tabs>
              <w:jc w:val="center"/>
              <w:rPr>
                <w:noProof/>
              </w:rPr>
            </w:pPr>
            <w:r>
              <w:rPr>
                <w:noProof/>
              </w:rPr>
              <w:t>66,7</w:t>
            </w:r>
          </w:p>
        </w:tc>
        <w:tc>
          <w:tcPr>
            <w:tcW w:w="602" w:type="pct"/>
            <w:tcBorders>
              <w:top w:val="single" w:sz="4" w:space="0" w:color="auto"/>
              <w:left w:val="single" w:sz="4" w:space="0" w:color="auto"/>
              <w:bottom w:val="single" w:sz="4" w:space="0" w:color="auto"/>
              <w:right w:val="single" w:sz="4" w:space="0" w:color="auto"/>
            </w:tcBorders>
            <w:vAlign w:val="bottom"/>
          </w:tcPr>
          <w:p w:rsidR="009B13E0" w:rsidRPr="00634251" w:rsidRDefault="00315E40" w:rsidP="00D8325C">
            <w:pPr>
              <w:jc w:val="right"/>
            </w:pPr>
            <w:r>
              <w:t>1</w:t>
            </w:r>
          </w:p>
        </w:tc>
        <w:tc>
          <w:tcPr>
            <w:tcW w:w="854" w:type="pct"/>
            <w:tcBorders>
              <w:top w:val="single" w:sz="4" w:space="0" w:color="auto"/>
              <w:left w:val="single" w:sz="4" w:space="0" w:color="auto"/>
              <w:bottom w:val="single" w:sz="4" w:space="0" w:color="auto"/>
              <w:right w:val="single" w:sz="4" w:space="0" w:color="auto"/>
            </w:tcBorders>
            <w:vAlign w:val="bottom"/>
          </w:tcPr>
          <w:p w:rsidR="009B13E0" w:rsidRPr="00634251" w:rsidRDefault="00315E40" w:rsidP="00D8325C">
            <w:pPr>
              <w:jc w:val="center"/>
            </w:pPr>
            <w:r>
              <w:t>33,3</w:t>
            </w:r>
          </w:p>
        </w:tc>
      </w:tr>
    </w:tbl>
    <w:p w:rsidR="009B13E0" w:rsidRPr="00715B99" w:rsidRDefault="009B13E0" w:rsidP="00D8325C">
      <w:pPr>
        <w:pStyle w:val="3"/>
        <w:numPr>
          <w:ilvl w:val="1"/>
          <w:numId w:val="7"/>
        </w:numPr>
        <w:tabs>
          <w:tab w:val="left" w:pos="142"/>
        </w:tabs>
        <w:ind w:left="142" w:hanging="142"/>
        <w:jc w:val="both"/>
        <w:rPr>
          <w:rFonts w:ascii="Times New Roman" w:hAnsi="Times New Roman"/>
        </w:rPr>
      </w:pPr>
      <w:bookmarkStart w:id="8" w:name="_Toc424490577"/>
      <w:r w:rsidRPr="00FC6BBF">
        <w:rPr>
          <w:rFonts w:ascii="Times New Roman" w:hAnsi="Times New Roman"/>
        </w:rPr>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5"/>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учебном году. </w:t>
      </w:r>
    </w:p>
    <w:p w:rsidR="009B13E0" w:rsidRPr="00FC6BBF" w:rsidRDefault="009B13E0"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6</w:t>
        </w:r>
      </w:fldSimple>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66"/>
        <w:gridCol w:w="2508"/>
      </w:tblGrid>
      <w:tr w:rsidR="009B13E0" w:rsidRPr="00634251" w:rsidTr="00315E40">
        <w:trPr>
          <w:cantSplit/>
          <w:tblHeader/>
        </w:trPr>
        <w:tc>
          <w:tcPr>
            <w:tcW w:w="540" w:type="dxa"/>
            <w:shd w:val="clear" w:color="auto" w:fill="auto"/>
            <w:vAlign w:val="center"/>
          </w:tcPr>
          <w:p w:rsidR="009B13E0" w:rsidRPr="00634251" w:rsidRDefault="009B13E0"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166" w:type="dxa"/>
            <w:shd w:val="clear" w:color="auto" w:fill="auto"/>
            <w:vAlign w:val="center"/>
          </w:tcPr>
          <w:p w:rsidR="009B13E0" w:rsidRPr="00634251" w:rsidRDefault="009B13E0"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8" w:type="dxa"/>
            <w:shd w:val="clear" w:color="auto" w:fill="auto"/>
            <w:vAlign w:val="center"/>
          </w:tcPr>
          <w:p w:rsidR="009B13E0" w:rsidRPr="00634251" w:rsidRDefault="009B13E0"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9B13E0" w:rsidRPr="00634251" w:rsidTr="00315E40">
        <w:trPr>
          <w:cantSplit/>
        </w:trPr>
        <w:tc>
          <w:tcPr>
            <w:tcW w:w="540" w:type="dxa"/>
            <w:shd w:val="clear" w:color="auto" w:fill="auto"/>
          </w:tcPr>
          <w:p w:rsidR="009B13E0" w:rsidRPr="00634251" w:rsidRDefault="009B13E0" w:rsidP="00D8325C">
            <w:pPr>
              <w:pStyle w:val="a3"/>
              <w:spacing w:after="0" w:line="240" w:lineRule="auto"/>
              <w:ind w:left="0"/>
              <w:rPr>
                <w:rFonts w:ascii="Times New Roman" w:hAnsi="Times New Roman"/>
                <w:sz w:val="24"/>
                <w:szCs w:val="24"/>
              </w:rPr>
            </w:pPr>
          </w:p>
        </w:tc>
        <w:tc>
          <w:tcPr>
            <w:tcW w:w="6166" w:type="dxa"/>
            <w:shd w:val="clear" w:color="auto" w:fill="auto"/>
          </w:tcPr>
          <w:p w:rsidR="009B13E0" w:rsidRPr="00634251" w:rsidRDefault="009B13E0" w:rsidP="00D8325C">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08" w:type="dxa"/>
            <w:shd w:val="clear" w:color="auto" w:fill="auto"/>
          </w:tcPr>
          <w:p w:rsidR="009B13E0" w:rsidRPr="00634251" w:rsidRDefault="009B13E0" w:rsidP="00D8325C">
            <w:pPr>
              <w:pStyle w:val="a3"/>
              <w:spacing w:after="0" w:line="240" w:lineRule="auto"/>
              <w:ind w:left="0"/>
              <w:rPr>
                <w:rFonts w:ascii="Times New Roman" w:hAnsi="Times New Roman"/>
                <w:sz w:val="24"/>
                <w:szCs w:val="24"/>
              </w:rPr>
            </w:pPr>
          </w:p>
        </w:tc>
      </w:tr>
      <w:tr w:rsidR="009B13E0" w:rsidRPr="00634251" w:rsidTr="00315E40">
        <w:trPr>
          <w:cantSplit/>
        </w:trPr>
        <w:tc>
          <w:tcPr>
            <w:tcW w:w="540" w:type="dxa"/>
            <w:shd w:val="clear" w:color="auto" w:fill="auto"/>
          </w:tcPr>
          <w:p w:rsidR="009B13E0" w:rsidRPr="00634251" w:rsidRDefault="00315E40" w:rsidP="00D8325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66" w:type="dxa"/>
            <w:shd w:val="clear" w:color="auto" w:fill="auto"/>
          </w:tcPr>
          <w:p w:rsidR="009B13E0" w:rsidRDefault="00315E40" w:rsidP="00D8325C">
            <w:pPr>
              <w:pStyle w:val="a3"/>
              <w:spacing w:after="0" w:line="240" w:lineRule="auto"/>
              <w:ind w:left="0"/>
              <w:rPr>
                <w:rFonts w:ascii="Times New Roman" w:hAnsi="Times New Roman"/>
                <w:sz w:val="24"/>
                <w:szCs w:val="24"/>
              </w:rPr>
            </w:pPr>
            <w:r>
              <w:rPr>
                <w:rFonts w:ascii="Times New Roman" w:hAnsi="Times New Roman"/>
                <w:sz w:val="24"/>
                <w:szCs w:val="24"/>
              </w:rPr>
              <w:t>Русский язык</w:t>
            </w:r>
          </w:p>
          <w:p w:rsidR="00315E40" w:rsidRPr="00A31577" w:rsidRDefault="00315E40" w:rsidP="00D8325C">
            <w:pPr>
              <w:rPr>
                <w:color w:val="000000"/>
              </w:rPr>
            </w:pPr>
            <w:proofErr w:type="spellStart"/>
            <w:r>
              <w:rPr>
                <w:color w:val="000000"/>
              </w:rPr>
              <w:t>Рыбченкова</w:t>
            </w:r>
            <w:proofErr w:type="spellEnd"/>
            <w:r>
              <w:rPr>
                <w:color w:val="000000"/>
              </w:rPr>
              <w:t xml:space="preserve"> Л.М., Александрова О.М., </w:t>
            </w:r>
            <w:proofErr w:type="spellStart"/>
            <w:r>
              <w:rPr>
                <w:color w:val="000000"/>
              </w:rPr>
              <w:t>Нарушевич</w:t>
            </w:r>
            <w:proofErr w:type="spellEnd"/>
            <w:r>
              <w:rPr>
                <w:color w:val="000000"/>
              </w:rPr>
              <w:t xml:space="preserve"> А.Г. и другие. Русский язык. Базовый уровень. 10-11 класс. М.: Просвещение, 2019</w:t>
            </w:r>
          </w:p>
        </w:tc>
        <w:tc>
          <w:tcPr>
            <w:tcW w:w="2508" w:type="dxa"/>
            <w:shd w:val="clear" w:color="auto" w:fill="auto"/>
          </w:tcPr>
          <w:p w:rsidR="009B13E0" w:rsidRPr="00634251" w:rsidRDefault="009B13E0" w:rsidP="00D8325C">
            <w:pPr>
              <w:pStyle w:val="a3"/>
              <w:spacing w:after="0" w:line="240" w:lineRule="auto"/>
              <w:ind w:left="0"/>
              <w:rPr>
                <w:rFonts w:ascii="Times New Roman" w:hAnsi="Times New Roman"/>
                <w:sz w:val="24"/>
                <w:szCs w:val="24"/>
              </w:rPr>
            </w:pPr>
          </w:p>
        </w:tc>
      </w:tr>
      <w:tr w:rsidR="00A31577" w:rsidRPr="00634251" w:rsidTr="00315E40">
        <w:trPr>
          <w:cantSplit/>
        </w:trPr>
        <w:tc>
          <w:tcPr>
            <w:tcW w:w="540"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lastRenderedPageBreak/>
              <w:t>2</w:t>
            </w:r>
          </w:p>
        </w:tc>
        <w:tc>
          <w:tcPr>
            <w:tcW w:w="6166"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Математика </w:t>
            </w:r>
          </w:p>
          <w:p w:rsidR="00A31577" w:rsidRDefault="00A31577" w:rsidP="00D8325C">
            <w:pPr>
              <w:pStyle w:val="a3"/>
              <w:numPr>
                <w:ilvl w:val="0"/>
                <w:numId w:val="16"/>
              </w:numPr>
              <w:spacing w:after="0" w:line="240" w:lineRule="auto"/>
              <w:rPr>
                <w:rFonts w:ascii="Times New Roman" w:hAnsi="Times New Roman"/>
                <w:sz w:val="24"/>
                <w:szCs w:val="24"/>
              </w:rPr>
            </w:pPr>
            <w:r w:rsidRPr="00A31577">
              <w:rPr>
                <w:rFonts w:ascii="Times New Roman" w:hAnsi="Times New Roman"/>
                <w:sz w:val="24"/>
                <w:szCs w:val="24"/>
              </w:rPr>
              <w:t xml:space="preserve">Алимов Ш.А., Колягин Ю.М., Ткачева М.В. и другие. Математика: алгебра и начала математического анализа, геометрия. Алгебра и начала математического анализа. Базовый и углубленный уровень. 10-11 классы. М.: Просвещение, 2018. </w:t>
            </w:r>
          </w:p>
          <w:p w:rsidR="00A31577" w:rsidRDefault="00A31577" w:rsidP="00D8325C">
            <w:pPr>
              <w:pStyle w:val="a3"/>
              <w:numPr>
                <w:ilvl w:val="0"/>
                <w:numId w:val="16"/>
              </w:numPr>
              <w:spacing w:after="0" w:line="240" w:lineRule="auto"/>
              <w:rPr>
                <w:rFonts w:ascii="Times New Roman" w:hAnsi="Times New Roman"/>
                <w:sz w:val="24"/>
                <w:szCs w:val="24"/>
              </w:rPr>
            </w:pPr>
            <w:proofErr w:type="spellStart"/>
            <w:r w:rsidRPr="00A31577">
              <w:rPr>
                <w:rFonts w:ascii="Times New Roman" w:hAnsi="Times New Roman"/>
                <w:sz w:val="24"/>
                <w:szCs w:val="24"/>
              </w:rPr>
              <w:t>Потоскуев</w:t>
            </w:r>
            <w:proofErr w:type="spellEnd"/>
            <w:r w:rsidRPr="00A31577">
              <w:rPr>
                <w:rFonts w:ascii="Times New Roman" w:hAnsi="Times New Roman"/>
                <w:sz w:val="24"/>
                <w:szCs w:val="24"/>
              </w:rPr>
              <w:t xml:space="preserve"> Е.В., </w:t>
            </w:r>
            <w:proofErr w:type="spellStart"/>
            <w:r w:rsidRPr="00A31577">
              <w:rPr>
                <w:rFonts w:ascii="Times New Roman" w:hAnsi="Times New Roman"/>
                <w:sz w:val="24"/>
                <w:szCs w:val="24"/>
              </w:rPr>
              <w:t>Звавич</w:t>
            </w:r>
            <w:proofErr w:type="spellEnd"/>
            <w:r w:rsidRPr="00A31577">
              <w:rPr>
                <w:rFonts w:ascii="Times New Roman" w:hAnsi="Times New Roman"/>
                <w:sz w:val="24"/>
                <w:szCs w:val="24"/>
              </w:rPr>
              <w:t xml:space="preserve"> Л.И. Математика: Геометрия. Углубленный уровень. 11 класс. М.: ДРОФА, 2020</w:t>
            </w:r>
          </w:p>
        </w:tc>
        <w:tc>
          <w:tcPr>
            <w:tcW w:w="2508" w:type="dxa"/>
            <w:shd w:val="clear" w:color="auto" w:fill="auto"/>
          </w:tcPr>
          <w:p w:rsidR="00A31577" w:rsidRPr="00634251" w:rsidRDefault="00A31577" w:rsidP="00D8325C">
            <w:pPr>
              <w:pStyle w:val="a3"/>
              <w:spacing w:after="0" w:line="240" w:lineRule="auto"/>
              <w:ind w:left="0"/>
              <w:rPr>
                <w:rFonts w:ascii="Times New Roman" w:hAnsi="Times New Roman"/>
                <w:sz w:val="24"/>
                <w:szCs w:val="24"/>
              </w:rPr>
            </w:pPr>
          </w:p>
        </w:tc>
      </w:tr>
      <w:tr w:rsidR="00A31577" w:rsidRPr="00634251" w:rsidTr="00315E40">
        <w:trPr>
          <w:cantSplit/>
        </w:trPr>
        <w:tc>
          <w:tcPr>
            <w:tcW w:w="540"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166"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Физика </w:t>
            </w:r>
          </w:p>
          <w:p w:rsidR="00A31577" w:rsidRPr="00A31577" w:rsidRDefault="00A31577" w:rsidP="00D8325C">
            <w:pPr>
              <w:rPr>
                <w:color w:val="000000"/>
              </w:rPr>
            </w:pPr>
            <w:r w:rsidRPr="00A31577">
              <w:rPr>
                <w:color w:val="000000"/>
              </w:rPr>
              <w:t>Касьянов В.А. Физика. Углубленный уровень. 11 класс. М.: ДРОФА, 2019.</w:t>
            </w:r>
          </w:p>
        </w:tc>
        <w:tc>
          <w:tcPr>
            <w:tcW w:w="2508" w:type="dxa"/>
            <w:shd w:val="clear" w:color="auto" w:fill="auto"/>
          </w:tcPr>
          <w:p w:rsidR="00A31577" w:rsidRPr="00634251" w:rsidRDefault="00A31577" w:rsidP="00D8325C">
            <w:pPr>
              <w:pStyle w:val="a3"/>
              <w:spacing w:after="0" w:line="240" w:lineRule="auto"/>
              <w:ind w:left="0"/>
              <w:rPr>
                <w:rFonts w:ascii="Times New Roman" w:hAnsi="Times New Roman"/>
                <w:sz w:val="24"/>
                <w:szCs w:val="24"/>
              </w:rPr>
            </w:pPr>
          </w:p>
        </w:tc>
      </w:tr>
      <w:tr w:rsidR="00A31577" w:rsidRPr="00634251" w:rsidTr="00315E40">
        <w:trPr>
          <w:cantSplit/>
        </w:trPr>
        <w:tc>
          <w:tcPr>
            <w:tcW w:w="540"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166"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Химия</w:t>
            </w:r>
          </w:p>
          <w:p w:rsidR="00A31577" w:rsidRPr="00A31577" w:rsidRDefault="00A31577" w:rsidP="00D8325C">
            <w:r w:rsidRPr="00A31577">
              <w:t xml:space="preserve">Лунин В.В.,  </w:t>
            </w:r>
            <w:proofErr w:type="spellStart"/>
            <w:r w:rsidRPr="00A31577">
              <w:t>Кузьменко</w:t>
            </w:r>
            <w:proofErr w:type="spellEnd"/>
            <w:r w:rsidRPr="00A31577">
              <w:t xml:space="preserve"> Н.Е., Дроздов  А. А./Под редакцией Лунина  В.В. Химия. 11 класс</w:t>
            </w:r>
            <w:proofErr w:type="gramStart"/>
            <w:r w:rsidRPr="00A31577">
              <w:t>.</w:t>
            </w:r>
            <w:proofErr w:type="gramEnd"/>
            <w:r w:rsidRPr="00A31577">
              <w:t xml:space="preserve"> (</w:t>
            </w:r>
            <w:proofErr w:type="gramStart"/>
            <w:r w:rsidRPr="00A31577">
              <w:t>у</w:t>
            </w:r>
            <w:proofErr w:type="gramEnd"/>
            <w:r w:rsidRPr="00A31577">
              <w:t>глублённый уровень) М. : Дрофа, 2021г.</w:t>
            </w:r>
          </w:p>
        </w:tc>
        <w:tc>
          <w:tcPr>
            <w:tcW w:w="2508" w:type="dxa"/>
            <w:shd w:val="clear" w:color="auto" w:fill="auto"/>
          </w:tcPr>
          <w:p w:rsidR="00A31577" w:rsidRPr="00634251" w:rsidRDefault="00A31577" w:rsidP="00D8325C">
            <w:pPr>
              <w:pStyle w:val="a3"/>
              <w:spacing w:after="0" w:line="240" w:lineRule="auto"/>
              <w:ind w:left="0"/>
              <w:rPr>
                <w:rFonts w:ascii="Times New Roman" w:hAnsi="Times New Roman"/>
                <w:sz w:val="24"/>
                <w:szCs w:val="24"/>
              </w:rPr>
            </w:pPr>
          </w:p>
        </w:tc>
      </w:tr>
      <w:tr w:rsidR="00A31577" w:rsidRPr="00634251" w:rsidTr="00315E40">
        <w:trPr>
          <w:cantSplit/>
        </w:trPr>
        <w:tc>
          <w:tcPr>
            <w:tcW w:w="540"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166"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Биология</w:t>
            </w:r>
          </w:p>
          <w:p w:rsidR="00A31577" w:rsidRPr="00A31577" w:rsidRDefault="00A31577" w:rsidP="00D8325C">
            <w:r w:rsidRPr="00A31577">
              <w:t xml:space="preserve">Агафонова И.Б., </w:t>
            </w:r>
            <w:proofErr w:type="spellStart"/>
            <w:r w:rsidRPr="00A31577">
              <w:t>Сивоглазов</w:t>
            </w:r>
            <w:proofErr w:type="spellEnd"/>
            <w:r w:rsidRPr="00A31577">
              <w:t xml:space="preserve"> В.И. Биология. 11 класс. Углубленный уровень. М.: ДРОФА, 2020г.</w:t>
            </w:r>
          </w:p>
        </w:tc>
        <w:tc>
          <w:tcPr>
            <w:tcW w:w="2508" w:type="dxa"/>
            <w:shd w:val="clear" w:color="auto" w:fill="auto"/>
          </w:tcPr>
          <w:p w:rsidR="00A31577" w:rsidRPr="00634251" w:rsidRDefault="00A31577" w:rsidP="00D8325C">
            <w:pPr>
              <w:pStyle w:val="a3"/>
              <w:spacing w:after="0" w:line="240" w:lineRule="auto"/>
              <w:ind w:left="0"/>
              <w:rPr>
                <w:rFonts w:ascii="Times New Roman" w:hAnsi="Times New Roman"/>
                <w:sz w:val="24"/>
                <w:szCs w:val="24"/>
              </w:rPr>
            </w:pPr>
          </w:p>
        </w:tc>
      </w:tr>
      <w:tr w:rsidR="00A31577" w:rsidRPr="00634251" w:rsidTr="00315E40">
        <w:trPr>
          <w:cantSplit/>
        </w:trPr>
        <w:tc>
          <w:tcPr>
            <w:tcW w:w="540"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6166" w:type="dxa"/>
            <w:shd w:val="clear" w:color="auto" w:fill="auto"/>
          </w:tcPr>
          <w:p w:rsidR="00A31577" w:rsidRDefault="00A31577"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Обществознание </w:t>
            </w:r>
          </w:p>
          <w:p w:rsidR="00A31577" w:rsidRPr="00A31577" w:rsidRDefault="00A31577" w:rsidP="00D8325C">
            <w:pPr>
              <w:rPr>
                <w:color w:val="000000"/>
              </w:rPr>
            </w:pPr>
            <w:r w:rsidRPr="00A31577">
              <w:rPr>
                <w:color w:val="000000"/>
              </w:rPr>
              <w:t xml:space="preserve">Боголюбов Л.Н., Городецкая Н.И., </w:t>
            </w:r>
            <w:proofErr w:type="spellStart"/>
            <w:r w:rsidRPr="00A31577">
              <w:rPr>
                <w:color w:val="000000"/>
              </w:rPr>
              <w:t>Лазебникова</w:t>
            </w:r>
            <w:proofErr w:type="spellEnd"/>
            <w:r w:rsidRPr="00A31577">
              <w:rPr>
                <w:color w:val="000000"/>
              </w:rPr>
              <w:t xml:space="preserve"> А.Ю. и другие; под редакцией Боголюбова Л.Н., </w:t>
            </w:r>
            <w:proofErr w:type="spellStart"/>
            <w:r w:rsidRPr="00A31577">
              <w:rPr>
                <w:color w:val="000000"/>
              </w:rPr>
              <w:t>Лазебниковой</w:t>
            </w:r>
            <w:proofErr w:type="spellEnd"/>
            <w:r w:rsidRPr="00A31577">
              <w:rPr>
                <w:color w:val="000000"/>
              </w:rPr>
              <w:t xml:space="preserve"> А.Ю. Обществознание. Базовый уровень. 11 класс. М.: Просвещение,2019</w:t>
            </w:r>
          </w:p>
        </w:tc>
        <w:tc>
          <w:tcPr>
            <w:tcW w:w="2508" w:type="dxa"/>
            <w:shd w:val="clear" w:color="auto" w:fill="auto"/>
          </w:tcPr>
          <w:p w:rsidR="00A31577" w:rsidRPr="00634251" w:rsidRDefault="00A31577" w:rsidP="00D8325C">
            <w:pPr>
              <w:pStyle w:val="a3"/>
              <w:spacing w:after="0" w:line="240" w:lineRule="auto"/>
              <w:ind w:left="0"/>
              <w:rPr>
                <w:rFonts w:ascii="Times New Roman" w:hAnsi="Times New Roman"/>
                <w:sz w:val="24"/>
                <w:szCs w:val="24"/>
              </w:rPr>
            </w:pPr>
          </w:p>
        </w:tc>
      </w:tr>
    </w:tbl>
    <w:p w:rsidR="009B13E0" w:rsidRPr="00FA4B3A" w:rsidRDefault="009B13E0" w:rsidP="00D8325C">
      <w:pPr>
        <w:pStyle w:val="a3"/>
        <w:spacing w:after="0" w:line="240" w:lineRule="auto"/>
        <w:ind w:left="0"/>
        <w:jc w:val="both"/>
        <w:rPr>
          <w:rFonts w:ascii="Times New Roman" w:hAnsi="Times New Roman"/>
          <w:sz w:val="24"/>
          <w:szCs w:val="24"/>
        </w:rPr>
      </w:pPr>
    </w:p>
    <w:p w:rsidR="009B13E0" w:rsidRPr="00715B99" w:rsidRDefault="009B13E0" w:rsidP="00D8325C">
      <w:pPr>
        <w:pStyle w:val="3"/>
        <w:numPr>
          <w:ilvl w:val="1"/>
          <w:numId w:val="7"/>
        </w:numPr>
        <w:tabs>
          <w:tab w:val="left" w:pos="567"/>
        </w:tabs>
        <w:ind w:left="426" w:hanging="426"/>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bookmarkEnd w:id="8"/>
    </w:p>
    <w:p w:rsidR="009B13E0" w:rsidRDefault="009B13E0"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 xml:space="preserve">; </w:t>
      </w:r>
      <w:r w:rsidRPr="00FC6BBF">
        <w:rPr>
          <w:rFonts w:ascii="Times New Roman" w:hAnsi="Times New Roman"/>
          <w:b w:val="0"/>
          <w:bCs w:val="0"/>
          <w:i/>
          <w:iCs/>
          <w:sz w:val="24"/>
        </w:rPr>
        <w:t>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313EFD" w:rsidRPr="00313EFD" w:rsidRDefault="00313EFD" w:rsidP="00D8325C">
      <w:pPr>
        <w:pStyle w:val="3"/>
        <w:numPr>
          <w:ilvl w:val="0"/>
          <w:numId w:val="0"/>
        </w:numPr>
        <w:ind w:left="-284"/>
        <w:jc w:val="both"/>
        <w:rPr>
          <w:rFonts w:ascii="Times New Roman" w:hAnsi="Times New Roman"/>
          <w:b w:val="0"/>
          <w:bCs w:val="0"/>
          <w:iCs/>
          <w:sz w:val="24"/>
        </w:rPr>
      </w:pPr>
      <w:r w:rsidRPr="00453E6F">
        <w:rPr>
          <w:rFonts w:ascii="Times New Roman" w:hAnsi="Times New Roman"/>
          <w:b w:val="0"/>
          <w:bCs w:val="0"/>
          <w:iCs/>
          <w:sz w:val="24"/>
        </w:rPr>
        <w:t xml:space="preserve">На основе приведенных в разделе данных отмечается </w:t>
      </w:r>
      <w:r>
        <w:rPr>
          <w:rFonts w:ascii="Times New Roman" w:hAnsi="Times New Roman"/>
          <w:b w:val="0"/>
          <w:bCs w:val="0"/>
          <w:iCs/>
          <w:sz w:val="24"/>
        </w:rPr>
        <w:t xml:space="preserve">отрицательная </w:t>
      </w:r>
      <w:r w:rsidRPr="00453E6F">
        <w:rPr>
          <w:rFonts w:ascii="Times New Roman" w:hAnsi="Times New Roman"/>
          <w:b w:val="0"/>
          <w:bCs w:val="0"/>
          <w:iCs/>
          <w:sz w:val="24"/>
        </w:rPr>
        <w:t>динамика количества участников ЕГЭ по предмету в целом, по отдельным категориям; демографическая ситуация, изменение нормативных правовых документов, форс-мажорные обстоятельства в ОО/регионе/округе и прочие обстоятельства, существенным образом повлиявшие на изменение колич</w:t>
      </w:r>
      <w:r>
        <w:rPr>
          <w:rFonts w:ascii="Times New Roman" w:hAnsi="Times New Roman"/>
          <w:b w:val="0"/>
          <w:bCs w:val="0"/>
          <w:iCs/>
          <w:sz w:val="24"/>
        </w:rPr>
        <w:t>ества участников ЕГЭ по предмету</w:t>
      </w:r>
    </w:p>
    <w:p w:rsidR="00313EFD" w:rsidRDefault="00313EFD" w:rsidP="00D8325C">
      <w:pPr>
        <w:pStyle w:val="3"/>
        <w:numPr>
          <w:ilvl w:val="0"/>
          <w:numId w:val="0"/>
        </w:numPr>
        <w:ind w:left="-284"/>
        <w:jc w:val="both"/>
        <w:rPr>
          <w:rFonts w:ascii="Times New Roman" w:eastAsia="Times New Roman" w:hAnsi="Times New Roman"/>
          <w:b w:val="0"/>
          <w:color w:val="000000"/>
          <w:sz w:val="24"/>
        </w:rPr>
      </w:pPr>
      <w:r w:rsidRPr="00453E6F">
        <w:rPr>
          <w:rFonts w:ascii="Times New Roman" w:eastAsia="Times New Roman" w:hAnsi="Times New Roman"/>
          <w:b w:val="0"/>
          <w:color w:val="000000"/>
          <w:sz w:val="24"/>
        </w:rPr>
        <w:t xml:space="preserve">Общее количество участников ЕГЭ по русскому языку </w:t>
      </w:r>
      <w:r>
        <w:rPr>
          <w:rFonts w:ascii="Times New Roman" w:eastAsia="Times New Roman" w:hAnsi="Times New Roman"/>
          <w:b w:val="0"/>
          <w:color w:val="000000"/>
          <w:sz w:val="24"/>
        </w:rPr>
        <w:t>уменьшилось</w:t>
      </w:r>
      <w:r w:rsidRPr="00453E6F">
        <w:rPr>
          <w:rFonts w:ascii="Times New Roman" w:eastAsia="Times New Roman" w:hAnsi="Times New Roman"/>
          <w:b w:val="0"/>
          <w:color w:val="000000"/>
          <w:sz w:val="24"/>
        </w:rPr>
        <w:t xml:space="preserve"> по сравнению с количеством участни</w:t>
      </w:r>
      <w:r>
        <w:rPr>
          <w:rFonts w:ascii="Times New Roman" w:eastAsia="Times New Roman" w:hAnsi="Times New Roman"/>
          <w:b w:val="0"/>
          <w:color w:val="000000"/>
          <w:sz w:val="24"/>
        </w:rPr>
        <w:t>ков ЕГЭ по русскому языку в 2022</w:t>
      </w:r>
      <w:r w:rsidRPr="00453E6F">
        <w:rPr>
          <w:rFonts w:ascii="Times New Roman" w:eastAsia="Times New Roman" w:hAnsi="Times New Roman"/>
          <w:b w:val="0"/>
          <w:color w:val="000000"/>
          <w:sz w:val="24"/>
        </w:rPr>
        <w:t>. В целом, изменения можно считать незначительными.</w:t>
      </w:r>
    </w:p>
    <w:p w:rsidR="00313EFD" w:rsidRPr="00313EFD" w:rsidRDefault="00313EFD" w:rsidP="00D8325C"/>
    <w:p w:rsidR="009B13E0" w:rsidRPr="00FC6BBF" w:rsidRDefault="009B13E0" w:rsidP="00D8325C">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9B13E0" w:rsidRPr="00F579AB" w:rsidRDefault="009B13E0" w:rsidP="00D8325C">
      <w:pPr>
        <w:ind w:left="-426" w:firstLine="426"/>
        <w:jc w:val="both"/>
        <w:rPr>
          <w:rFonts w:eastAsia="Times New Roman"/>
          <w:b/>
        </w:rPr>
      </w:pPr>
    </w:p>
    <w:p w:rsidR="009B13E0" w:rsidRPr="00634251" w:rsidRDefault="009B13E0" w:rsidP="00D8325C">
      <w:pPr>
        <w:pStyle w:val="a3"/>
        <w:keepNext/>
        <w:keepLines/>
        <w:numPr>
          <w:ilvl w:val="0"/>
          <w:numId w:val="7"/>
        </w:numPr>
        <w:spacing w:before="200" w:after="0" w:line="240" w:lineRule="auto"/>
        <w:contextualSpacing w:val="0"/>
        <w:outlineLvl w:val="2"/>
        <w:rPr>
          <w:rFonts w:ascii="Times New Roman" w:eastAsia="SimSun" w:hAnsi="Times New Roman"/>
          <w:vanish/>
          <w:sz w:val="28"/>
          <w:szCs w:val="24"/>
          <w:lang w:eastAsia="ru-RU"/>
        </w:rPr>
      </w:pPr>
    </w:p>
    <w:p w:rsidR="009B13E0" w:rsidRPr="00644E7E" w:rsidRDefault="009B13E0" w:rsidP="00D8325C">
      <w:pPr>
        <w:pStyle w:val="3"/>
        <w:numPr>
          <w:ilvl w:val="1"/>
          <w:numId w:val="7"/>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9B13E0" w:rsidRPr="00F579AB" w:rsidRDefault="009B13E0" w:rsidP="00D8325C"/>
    <w:p w:rsidR="009B13E0" w:rsidRPr="00FA4B3A" w:rsidRDefault="009B13E0" w:rsidP="00D8325C"/>
    <w:p w:rsidR="009B13E0" w:rsidRPr="00FA4B3A" w:rsidRDefault="009B13E0" w:rsidP="00D8325C">
      <w:r>
        <w:rPr>
          <w:b/>
          <w:noProof/>
        </w:rPr>
        <w:drawing>
          <wp:inline distT="0" distB="0" distL="0" distR="0">
            <wp:extent cx="5486400" cy="1981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13E0" w:rsidRPr="00FA4B3A" w:rsidRDefault="009B13E0" w:rsidP="00D8325C"/>
    <w:p w:rsidR="009B13E0" w:rsidRPr="00FA4B3A" w:rsidRDefault="009B13E0" w:rsidP="00D8325C"/>
    <w:p w:rsidR="009B13E0" w:rsidRPr="00715B99" w:rsidRDefault="009B13E0" w:rsidP="00D8325C">
      <w:pPr>
        <w:pStyle w:val="3"/>
        <w:numPr>
          <w:ilvl w:val="1"/>
          <w:numId w:val="7"/>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9B13E0" w:rsidRPr="00FC6BBF" w:rsidRDefault="009B13E0"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9B13E0" w:rsidRPr="006020BB" w:rsidTr="008D2204">
        <w:trPr>
          <w:cantSplit/>
          <w:trHeight w:val="338"/>
          <w:tblHeader/>
        </w:trPr>
        <w:tc>
          <w:tcPr>
            <w:tcW w:w="567" w:type="dxa"/>
            <w:vMerge w:val="restart"/>
          </w:tcPr>
          <w:p w:rsidR="009B13E0" w:rsidRPr="006020BB" w:rsidRDefault="009B13E0" w:rsidP="00D8325C">
            <w:pPr>
              <w:contextualSpacing/>
              <w:jc w:val="center"/>
              <w:rPr>
                <w:rFonts w:eastAsia="MS Mincho"/>
                <w:sz w:val="20"/>
              </w:rPr>
            </w:pPr>
            <w:r>
              <w:rPr>
                <w:rFonts w:eastAsia="MS Mincho"/>
                <w:sz w:val="20"/>
              </w:rPr>
              <w:t>№ п/п</w:t>
            </w:r>
          </w:p>
        </w:tc>
        <w:tc>
          <w:tcPr>
            <w:tcW w:w="2694" w:type="dxa"/>
            <w:vMerge w:val="restart"/>
          </w:tcPr>
          <w:p w:rsidR="009B13E0" w:rsidRPr="006020BB" w:rsidRDefault="009B13E0"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9B13E0" w:rsidRPr="006020BB" w:rsidRDefault="009B13E0" w:rsidP="00D8325C">
            <w:pPr>
              <w:contextualSpacing/>
              <w:jc w:val="center"/>
              <w:rPr>
                <w:rFonts w:eastAsia="MS Mincho"/>
                <w:sz w:val="20"/>
              </w:rPr>
            </w:pPr>
            <w:r>
              <w:rPr>
                <w:rFonts w:eastAsia="MS Mincho"/>
                <w:sz w:val="20"/>
              </w:rPr>
              <w:t>ОО</w:t>
            </w:r>
          </w:p>
        </w:tc>
      </w:tr>
      <w:tr w:rsidR="009B13E0" w:rsidRPr="006020BB" w:rsidTr="008D2204">
        <w:trPr>
          <w:cantSplit/>
          <w:trHeight w:val="155"/>
          <w:tblHeader/>
        </w:trPr>
        <w:tc>
          <w:tcPr>
            <w:tcW w:w="567" w:type="dxa"/>
            <w:vMerge/>
          </w:tcPr>
          <w:p w:rsidR="009B13E0" w:rsidRPr="006020BB" w:rsidRDefault="009B13E0" w:rsidP="00D8325C">
            <w:pPr>
              <w:contextualSpacing/>
              <w:jc w:val="center"/>
              <w:rPr>
                <w:rFonts w:eastAsia="MS Mincho"/>
                <w:sz w:val="20"/>
              </w:rPr>
            </w:pPr>
          </w:p>
        </w:tc>
        <w:tc>
          <w:tcPr>
            <w:tcW w:w="2694" w:type="dxa"/>
            <w:vMerge/>
          </w:tcPr>
          <w:p w:rsidR="009B13E0" w:rsidRPr="006020BB" w:rsidRDefault="009B13E0" w:rsidP="00D8325C">
            <w:pPr>
              <w:contextualSpacing/>
              <w:jc w:val="both"/>
              <w:rPr>
                <w:rFonts w:eastAsia="MS Mincho"/>
                <w:sz w:val="20"/>
              </w:rPr>
            </w:pPr>
          </w:p>
        </w:tc>
        <w:tc>
          <w:tcPr>
            <w:tcW w:w="2031" w:type="dxa"/>
          </w:tcPr>
          <w:p w:rsidR="009B13E0" w:rsidRPr="006020BB" w:rsidRDefault="009B13E0" w:rsidP="00D8325C">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9B13E0" w:rsidRPr="006020BB" w:rsidRDefault="009B13E0"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9B13E0" w:rsidRPr="006020BB" w:rsidRDefault="009B13E0"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9B13E0" w:rsidRPr="006020BB" w:rsidTr="008D2204">
        <w:trPr>
          <w:cantSplit/>
          <w:trHeight w:val="349"/>
        </w:trPr>
        <w:tc>
          <w:tcPr>
            <w:tcW w:w="567" w:type="dxa"/>
          </w:tcPr>
          <w:p w:rsidR="009B13E0" w:rsidRPr="006020BB" w:rsidRDefault="009B13E0" w:rsidP="00D8325C">
            <w:pPr>
              <w:numPr>
                <w:ilvl w:val="0"/>
                <w:numId w:val="10"/>
              </w:numPr>
              <w:ind w:left="0" w:firstLine="0"/>
              <w:contextualSpacing/>
              <w:jc w:val="center"/>
              <w:rPr>
                <w:rFonts w:eastAsia="MS Mincho"/>
                <w:sz w:val="20"/>
              </w:rPr>
            </w:pPr>
          </w:p>
        </w:tc>
        <w:tc>
          <w:tcPr>
            <w:tcW w:w="2694" w:type="dxa"/>
          </w:tcPr>
          <w:p w:rsidR="009B13E0" w:rsidRPr="006020BB" w:rsidRDefault="009B13E0"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6"/>
            </w:r>
            <w:r w:rsidRPr="006020BB">
              <w:rPr>
                <w:rFonts w:eastAsia="MS Mincho"/>
                <w:sz w:val="20"/>
              </w:rPr>
              <w:t>, %</w:t>
            </w:r>
          </w:p>
        </w:tc>
        <w:tc>
          <w:tcPr>
            <w:tcW w:w="2031" w:type="dxa"/>
          </w:tcPr>
          <w:p w:rsidR="009B13E0" w:rsidRPr="006020BB" w:rsidRDefault="000B1CBF" w:rsidP="00D8325C">
            <w:pPr>
              <w:contextualSpacing/>
              <w:jc w:val="center"/>
              <w:rPr>
                <w:rFonts w:eastAsia="MS Mincho"/>
                <w:sz w:val="20"/>
              </w:rPr>
            </w:pPr>
            <w:r>
              <w:rPr>
                <w:rFonts w:eastAsia="MS Mincho"/>
                <w:sz w:val="20"/>
              </w:rPr>
              <w:t>0</w:t>
            </w:r>
          </w:p>
        </w:tc>
        <w:tc>
          <w:tcPr>
            <w:tcW w:w="2032" w:type="dxa"/>
          </w:tcPr>
          <w:p w:rsidR="009B13E0" w:rsidRPr="006020BB" w:rsidRDefault="009B13E0" w:rsidP="00D8325C">
            <w:pPr>
              <w:contextualSpacing/>
              <w:jc w:val="center"/>
              <w:rPr>
                <w:rFonts w:eastAsia="MS Mincho"/>
                <w:sz w:val="20"/>
              </w:rPr>
            </w:pPr>
          </w:p>
        </w:tc>
        <w:tc>
          <w:tcPr>
            <w:tcW w:w="2032" w:type="dxa"/>
          </w:tcPr>
          <w:p w:rsidR="009B13E0" w:rsidRPr="006020BB" w:rsidRDefault="00F11A4B" w:rsidP="00D8325C">
            <w:pPr>
              <w:contextualSpacing/>
              <w:jc w:val="center"/>
              <w:rPr>
                <w:rFonts w:eastAsia="MS Mincho"/>
                <w:sz w:val="20"/>
              </w:rPr>
            </w:pPr>
            <w:r>
              <w:rPr>
                <w:rFonts w:eastAsia="MS Mincho"/>
                <w:sz w:val="20"/>
              </w:rPr>
              <w:t>0</w:t>
            </w:r>
          </w:p>
        </w:tc>
      </w:tr>
      <w:tr w:rsidR="009B13E0" w:rsidRPr="006020BB" w:rsidTr="008D2204">
        <w:trPr>
          <w:cantSplit/>
          <w:trHeight w:val="349"/>
        </w:trPr>
        <w:tc>
          <w:tcPr>
            <w:tcW w:w="567" w:type="dxa"/>
          </w:tcPr>
          <w:p w:rsidR="009B13E0" w:rsidRPr="006020BB" w:rsidRDefault="009B13E0" w:rsidP="00D8325C">
            <w:pPr>
              <w:numPr>
                <w:ilvl w:val="0"/>
                <w:numId w:val="10"/>
              </w:numPr>
              <w:ind w:left="0" w:firstLine="0"/>
              <w:contextualSpacing/>
              <w:jc w:val="center"/>
              <w:rPr>
                <w:rFonts w:eastAsia="MS Mincho"/>
                <w:sz w:val="20"/>
              </w:rPr>
            </w:pPr>
          </w:p>
        </w:tc>
        <w:tc>
          <w:tcPr>
            <w:tcW w:w="2694" w:type="dxa"/>
          </w:tcPr>
          <w:p w:rsidR="009B13E0" w:rsidRPr="006020BB" w:rsidRDefault="009B13E0" w:rsidP="00D8325C">
            <w:pPr>
              <w:contextualSpacing/>
              <w:jc w:val="both"/>
              <w:rPr>
                <w:rFonts w:eastAsia="MS Mincho"/>
                <w:sz w:val="20"/>
              </w:rPr>
            </w:pPr>
            <w:r>
              <w:rPr>
                <w:rFonts w:eastAsia="MS Mincho"/>
                <w:sz w:val="20"/>
              </w:rPr>
              <w:t>от минимального балла до 60 баллов, %</w:t>
            </w:r>
          </w:p>
        </w:tc>
        <w:tc>
          <w:tcPr>
            <w:tcW w:w="2031" w:type="dxa"/>
          </w:tcPr>
          <w:p w:rsidR="009B13E0" w:rsidRPr="006020BB" w:rsidRDefault="000B1CBF" w:rsidP="00D8325C">
            <w:pPr>
              <w:contextualSpacing/>
              <w:jc w:val="center"/>
              <w:rPr>
                <w:rFonts w:eastAsia="MS Mincho"/>
                <w:sz w:val="20"/>
              </w:rPr>
            </w:pPr>
            <w:r>
              <w:rPr>
                <w:rFonts w:eastAsia="MS Mincho"/>
                <w:sz w:val="20"/>
              </w:rPr>
              <w:t>16,6</w:t>
            </w:r>
          </w:p>
        </w:tc>
        <w:tc>
          <w:tcPr>
            <w:tcW w:w="2032" w:type="dxa"/>
          </w:tcPr>
          <w:p w:rsidR="009B13E0" w:rsidRPr="006020BB" w:rsidRDefault="00313EFD" w:rsidP="00D8325C">
            <w:pPr>
              <w:contextualSpacing/>
              <w:jc w:val="center"/>
              <w:rPr>
                <w:rFonts w:eastAsia="MS Mincho"/>
                <w:sz w:val="20"/>
              </w:rPr>
            </w:pPr>
            <w:r>
              <w:rPr>
                <w:rFonts w:eastAsia="MS Mincho"/>
                <w:sz w:val="20"/>
              </w:rPr>
              <w:t>16,7</w:t>
            </w:r>
          </w:p>
        </w:tc>
        <w:tc>
          <w:tcPr>
            <w:tcW w:w="2032" w:type="dxa"/>
          </w:tcPr>
          <w:p w:rsidR="009B13E0" w:rsidRPr="006020BB" w:rsidRDefault="00F11A4B" w:rsidP="00D8325C">
            <w:pPr>
              <w:contextualSpacing/>
              <w:jc w:val="center"/>
              <w:rPr>
                <w:rFonts w:eastAsia="MS Mincho"/>
                <w:sz w:val="20"/>
              </w:rPr>
            </w:pPr>
            <w:r>
              <w:rPr>
                <w:rFonts w:eastAsia="MS Mincho"/>
                <w:sz w:val="20"/>
              </w:rPr>
              <w:t>0</w:t>
            </w:r>
          </w:p>
        </w:tc>
      </w:tr>
      <w:tr w:rsidR="009B13E0" w:rsidRPr="006020BB" w:rsidDel="00407E4A" w:rsidTr="008D2204">
        <w:trPr>
          <w:cantSplit/>
          <w:trHeight w:val="354"/>
        </w:trPr>
        <w:tc>
          <w:tcPr>
            <w:tcW w:w="567" w:type="dxa"/>
          </w:tcPr>
          <w:p w:rsidR="009B13E0" w:rsidRPr="006020BB" w:rsidRDefault="009B13E0" w:rsidP="00D8325C">
            <w:pPr>
              <w:numPr>
                <w:ilvl w:val="0"/>
                <w:numId w:val="10"/>
              </w:numPr>
              <w:ind w:left="0" w:firstLine="0"/>
              <w:contextualSpacing/>
              <w:jc w:val="center"/>
              <w:rPr>
                <w:rFonts w:eastAsia="MS Mincho"/>
                <w:sz w:val="20"/>
              </w:rPr>
            </w:pPr>
          </w:p>
        </w:tc>
        <w:tc>
          <w:tcPr>
            <w:tcW w:w="2694" w:type="dxa"/>
          </w:tcPr>
          <w:p w:rsidR="009B13E0" w:rsidRPr="006020BB" w:rsidDel="00407E4A" w:rsidRDefault="009B13E0" w:rsidP="00D8325C">
            <w:pPr>
              <w:contextualSpacing/>
              <w:jc w:val="both"/>
              <w:rPr>
                <w:rFonts w:eastAsia="MS Mincho"/>
                <w:sz w:val="20"/>
              </w:rPr>
            </w:pPr>
            <w:r w:rsidRPr="006020BB">
              <w:rPr>
                <w:rFonts w:eastAsia="MS Mincho"/>
                <w:sz w:val="20"/>
              </w:rPr>
              <w:t>от 61 до 80 баллов, %</w:t>
            </w:r>
          </w:p>
        </w:tc>
        <w:tc>
          <w:tcPr>
            <w:tcW w:w="2031" w:type="dxa"/>
          </w:tcPr>
          <w:p w:rsidR="009B13E0" w:rsidRPr="006020BB" w:rsidDel="00407E4A" w:rsidRDefault="000B1CBF" w:rsidP="00D8325C">
            <w:pPr>
              <w:contextualSpacing/>
              <w:jc w:val="center"/>
              <w:rPr>
                <w:rFonts w:eastAsia="MS Mincho"/>
                <w:sz w:val="20"/>
              </w:rPr>
            </w:pPr>
            <w:r>
              <w:rPr>
                <w:rFonts w:eastAsia="MS Mincho"/>
                <w:sz w:val="20"/>
              </w:rPr>
              <w:t>66,7</w:t>
            </w:r>
          </w:p>
        </w:tc>
        <w:tc>
          <w:tcPr>
            <w:tcW w:w="2032" w:type="dxa"/>
          </w:tcPr>
          <w:p w:rsidR="009B13E0" w:rsidRPr="006020BB" w:rsidDel="00407E4A" w:rsidRDefault="00313EFD" w:rsidP="00D8325C">
            <w:pPr>
              <w:contextualSpacing/>
              <w:jc w:val="center"/>
              <w:rPr>
                <w:rFonts w:eastAsia="MS Mincho"/>
                <w:sz w:val="20"/>
              </w:rPr>
            </w:pPr>
            <w:r>
              <w:rPr>
                <w:rFonts w:eastAsia="MS Mincho"/>
                <w:sz w:val="20"/>
              </w:rPr>
              <w:t>83,3</w:t>
            </w:r>
          </w:p>
        </w:tc>
        <w:tc>
          <w:tcPr>
            <w:tcW w:w="2032" w:type="dxa"/>
          </w:tcPr>
          <w:p w:rsidR="009B13E0" w:rsidRPr="006020BB" w:rsidDel="00407E4A" w:rsidRDefault="00F11A4B" w:rsidP="00D8325C">
            <w:pPr>
              <w:contextualSpacing/>
              <w:jc w:val="center"/>
              <w:rPr>
                <w:rFonts w:eastAsia="MS Mincho"/>
                <w:sz w:val="20"/>
              </w:rPr>
            </w:pPr>
            <w:r>
              <w:rPr>
                <w:rFonts w:eastAsia="MS Mincho"/>
                <w:sz w:val="20"/>
              </w:rPr>
              <w:t>33,3</w:t>
            </w:r>
          </w:p>
        </w:tc>
      </w:tr>
      <w:tr w:rsidR="009B13E0" w:rsidRPr="006020BB" w:rsidTr="008D2204">
        <w:trPr>
          <w:cantSplit/>
          <w:trHeight w:val="338"/>
        </w:trPr>
        <w:tc>
          <w:tcPr>
            <w:tcW w:w="567" w:type="dxa"/>
          </w:tcPr>
          <w:p w:rsidR="009B13E0" w:rsidRPr="006020BB" w:rsidRDefault="009B13E0" w:rsidP="00D8325C">
            <w:pPr>
              <w:numPr>
                <w:ilvl w:val="0"/>
                <w:numId w:val="10"/>
              </w:numPr>
              <w:ind w:left="0" w:firstLine="0"/>
              <w:contextualSpacing/>
              <w:jc w:val="center"/>
              <w:rPr>
                <w:rFonts w:eastAsia="MS Mincho"/>
                <w:sz w:val="20"/>
              </w:rPr>
            </w:pPr>
          </w:p>
        </w:tc>
        <w:tc>
          <w:tcPr>
            <w:tcW w:w="2694" w:type="dxa"/>
          </w:tcPr>
          <w:p w:rsidR="009B13E0" w:rsidRPr="006020BB" w:rsidRDefault="009B13E0" w:rsidP="00D8325C">
            <w:pPr>
              <w:contextualSpacing/>
              <w:jc w:val="both"/>
              <w:rPr>
                <w:rFonts w:eastAsia="MS Mincho"/>
                <w:sz w:val="20"/>
              </w:rPr>
            </w:pPr>
            <w:r w:rsidRPr="006020BB">
              <w:rPr>
                <w:rFonts w:eastAsia="MS Mincho"/>
                <w:sz w:val="20"/>
              </w:rPr>
              <w:t>от 81 до 99 баллов, %</w:t>
            </w:r>
          </w:p>
        </w:tc>
        <w:tc>
          <w:tcPr>
            <w:tcW w:w="2031" w:type="dxa"/>
          </w:tcPr>
          <w:p w:rsidR="009B13E0" w:rsidRPr="006020BB" w:rsidRDefault="000B1CBF" w:rsidP="00D8325C">
            <w:pPr>
              <w:contextualSpacing/>
              <w:jc w:val="center"/>
              <w:rPr>
                <w:rFonts w:eastAsia="MS Mincho"/>
                <w:sz w:val="20"/>
              </w:rPr>
            </w:pPr>
            <w:r>
              <w:rPr>
                <w:rFonts w:eastAsia="MS Mincho"/>
                <w:sz w:val="20"/>
              </w:rPr>
              <w:t>16,7</w:t>
            </w:r>
          </w:p>
        </w:tc>
        <w:tc>
          <w:tcPr>
            <w:tcW w:w="2032" w:type="dxa"/>
          </w:tcPr>
          <w:p w:rsidR="009B13E0" w:rsidRPr="006020BB" w:rsidRDefault="00313EFD" w:rsidP="00D8325C">
            <w:pPr>
              <w:contextualSpacing/>
              <w:jc w:val="center"/>
              <w:rPr>
                <w:rFonts w:eastAsia="MS Mincho"/>
                <w:sz w:val="20"/>
              </w:rPr>
            </w:pPr>
            <w:r>
              <w:rPr>
                <w:rFonts w:eastAsia="MS Mincho"/>
                <w:sz w:val="20"/>
              </w:rPr>
              <w:t>0</w:t>
            </w:r>
          </w:p>
        </w:tc>
        <w:tc>
          <w:tcPr>
            <w:tcW w:w="2032" w:type="dxa"/>
          </w:tcPr>
          <w:p w:rsidR="009B13E0" w:rsidRPr="006020BB" w:rsidRDefault="00F11A4B" w:rsidP="00D8325C">
            <w:pPr>
              <w:contextualSpacing/>
              <w:jc w:val="center"/>
              <w:rPr>
                <w:rFonts w:eastAsia="MS Mincho"/>
                <w:sz w:val="20"/>
              </w:rPr>
            </w:pPr>
            <w:r>
              <w:rPr>
                <w:rFonts w:eastAsia="MS Mincho"/>
                <w:sz w:val="20"/>
              </w:rPr>
              <w:t>66,7</w:t>
            </w:r>
          </w:p>
        </w:tc>
      </w:tr>
      <w:tr w:rsidR="009B13E0" w:rsidRPr="006020BB" w:rsidTr="008D2204">
        <w:trPr>
          <w:cantSplit/>
          <w:trHeight w:val="338"/>
        </w:trPr>
        <w:tc>
          <w:tcPr>
            <w:tcW w:w="567" w:type="dxa"/>
          </w:tcPr>
          <w:p w:rsidR="009B13E0" w:rsidRPr="006020BB" w:rsidRDefault="009B13E0" w:rsidP="00D8325C">
            <w:pPr>
              <w:numPr>
                <w:ilvl w:val="0"/>
                <w:numId w:val="10"/>
              </w:numPr>
              <w:ind w:left="0" w:firstLine="0"/>
              <w:contextualSpacing/>
              <w:jc w:val="center"/>
              <w:rPr>
                <w:rFonts w:eastAsia="MS Mincho"/>
                <w:sz w:val="20"/>
              </w:rPr>
            </w:pPr>
          </w:p>
        </w:tc>
        <w:tc>
          <w:tcPr>
            <w:tcW w:w="2694" w:type="dxa"/>
          </w:tcPr>
          <w:p w:rsidR="009B13E0" w:rsidRPr="006020BB" w:rsidRDefault="009B13E0" w:rsidP="00D8325C">
            <w:pPr>
              <w:contextualSpacing/>
              <w:jc w:val="both"/>
              <w:rPr>
                <w:rFonts w:eastAsia="MS Mincho"/>
                <w:sz w:val="20"/>
              </w:rPr>
            </w:pPr>
            <w:r w:rsidRPr="006020BB">
              <w:rPr>
                <w:rFonts w:eastAsia="MS Mincho"/>
                <w:sz w:val="20"/>
              </w:rPr>
              <w:t>100 баллов, чел.</w:t>
            </w:r>
          </w:p>
        </w:tc>
        <w:tc>
          <w:tcPr>
            <w:tcW w:w="2031" w:type="dxa"/>
          </w:tcPr>
          <w:p w:rsidR="009B13E0" w:rsidRPr="006020BB" w:rsidRDefault="000B1CBF" w:rsidP="00D8325C">
            <w:pPr>
              <w:contextualSpacing/>
              <w:jc w:val="center"/>
              <w:rPr>
                <w:rFonts w:eastAsia="MS Mincho"/>
                <w:sz w:val="20"/>
              </w:rPr>
            </w:pPr>
            <w:r>
              <w:rPr>
                <w:rFonts w:eastAsia="MS Mincho"/>
                <w:sz w:val="20"/>
              </w:rPr>
              <w:t>0</w:t>
            </w:r>
          </w:p>
        </w:tc>
        <w:tc>
          <w:tcPr>
            <w:tcW w:w="2032" w:type="dxa"/>
          </w:tcPr>
          <w:p w:rsidR="009B13E0" w:rsidRPr="006020BB" w:rsidRDefault="00313EFD" w:rsidP="00D8325C">
            <w:pPr>
              <w:contextualSpacing/>
              <w:jc w:val="center"/>
              <w:rPr>
                <w:rFonts w:eastAsia="MS Mincho"/>
                <w:sz w:val="20"/>
              </w:rPr>
            </w:pPr>
            <w:r>
              <w:rPr>
                <w:rFonts w:eastAsia="MS Mincho"/>
                <w:sz w:val="20"/>
              </w:rPr>
              <w:t>0</w:t>
            </w:r>
          </w:p>
        </w:tc>
        <w:tc>
          <w:tcPr>
            <w:tcW w:w="2032" w:type="dxa"/>
          </w:tcPr>
          <w:p w:rsidR="009B13E0" w:rsidRPr="006020BB" w:rsidRDefault="00F11A4B" w:rsidP="00D8325C">
            <w:pPr>
              <w:contextualSpacing/>
              <w:jc w:val="center"/>
              <w:rPr>
                <w:rFonts w:eastAsia="MS Mincho"/>
                <w:sz w:val="20"/>
              </w:rPr>
            </w:pPr>
            <w:r>
              <w:rPr>
                <w:rFonts w:eastAsia="MS Mincho"/>
                <w:sz w:val="20"/>
              </w:rPr>
              <w:t>0</w:t>
            </w:r>
          </w:p>
        </w:tc>
      </w:tr>
      <w:tr w:rsidR="009B13E0" w:rsidRPr="006020BB" w:rsidTr="008D2204">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9B13E0" w:rsidRPr="006020BB" w:rsidRDefault="009B13E0" w:rsidP="00D8325C">
            <w:pPr>
              <w:numPr>
                <w:ilvl w:val="0"/>
                <w:numId w:val="10"/>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9B13E0" w:rsidRPr="006020BB" w:rsidRDefault="009B13E0" w:rsidP="00D8325C">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9B13E0" w:rsidRPr="006020BB" w:rsidRDefault="000B1CBF" w:rsidP="00D8325C">
            <w:pPr>
              <w:contextualSpacing/>
              <w:jc w:val="center"/>
              <w:rPr>
                <w:rFonts w:eastAsia="MS Mincho"/>
                <w:sz w:val="20"/>
              </w:rPr>
            </w:pPr>
            <w:r>
              <w:rPr>
                <w:rFonts w:eastAsia="MS Mincho"/>
                <w:sz w:val="20"/>
              </w:rPr>
              <w:t>67</w:t>
            </w:r>
          </w:p>
        </w:tc>
        <w:tc>
          <w:tcPr>
            <w:tcW w:w="2032" w:type="dxa"/>
            <w:tcBorders>
              <w:top w:val="single" w:sz="4" w:space="0" w:color="000000"/>
              <w:left w:val="single" w:sz="4" w:space="0" w:color="000000"/>
              <w:bottom w:val="single" w:sz="4" w:space="0" w:color="000000"/>
              <w:right w:val="single" w:sz="4" w:space="0" w:color="000000"/>
            </w:tcBorders>
          </w:tcPr>
          <w:p w:rsidR="009B13E0" w:rsidRPr="006020BB" w:rsidRDefault="00313EFD" w:rsidP="00D8325C">
            <w:pPr>
              <w:contextualSpacing/>
              <w:jc w:val="center"/>
              <w:rPr>
                <w:rFonts w:eastAsia="MS Mincho"/>
                <w:sz w:val="20"/>
              </w:rPr>
            </w:pPr>
            <w:r>
              <w:rPr>
                <w:rFonts w:eastAsia="MS Mincho"/>
                <w:sz w:val="20"/>
              </w:rPr>
              <w:t>70</w:t>
            </w:r>
          </w:p>
        </w:tc>
        <w:tc>
          <w:tcPr>
            <w:tcW w:w="2032" w:type="dxa"/>
            <w:tcBorders>
              <w:top w:val="single" w:sz="4" w:space="0" w:color="000000"/>
              <w:left w:val="single" w:sz="4" w:space="0" w:color="000000"/>
              <w:bottom w:val="single" w:sz="4" w:space="0" w:color="000000"/>
              <w:right w:val="single" w:sz="4" w:space="0" w:color="000000"/>
            </w:tcBorders>
          </w:tcPr>
          <w:p w:rsidR="009B13E0" w:rsidRPr="006020BB" w:rsidRDefault="00F11A4B" w:rsidP="00D8325C">
            <w:pPr>
              <w:contextualSpacing/>
              <w:jc w:val="center"/>
              <w:rPr>
                <w:rFonts w:eastAsia="MS Mincho"/>
                <w:sz w:val="20"/>
              </w:rPr>
            </w:pPr>
            <w:r>
              <w:rPr>
                <w:rFonts w:eastAsia="MS Mincho"/>
                <w:sz w:val="20"/>
              </w:rPr>
              <w:t>81</w:t>
            </w:r>
          </w:p>
        </w:tc>
      </w:tr>
    </w:tbl>
    <w:p w:rsidR="009B13E0" w:rsidRPr="00FA4B3A" w:rsidRDefault="009B13E0" w:rsidP="00D8325C">
      <w:pPr>
        <w:tabs>
          <w:tab w:val="left" w:pos="709"/>
        </w:tabs>
        <w:jc w:val="both"/>
      </w:pPr>
    </w:p>
    <w:p w:rsidR="009B13E0" w:rsidRPr="00715B99" w:rsidRDefault="009B13E0" w:rsidP="00D8325C">
      <w:pPr>
        <w:pStyle w:val="3"/>
        <w:numPr>
          <w:ilvl w:val="1"/>
          <w:numId w:val="7"/>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предмету </w:t>
      </w:r>
      <w:r w:rsidRPr="00FC6BBF">
        <w:rPr>
          <w:rFonts w:ascii="Times New Roman" w:hAnsi="Times New Roman"/>
        </w:rPr>
        <w:t>по группам участников экзамена с различным уровнем подготовки:</w:t>
      </w:r>
    </w:p>
    <w:p w:rsidR="009B13E0" w:rsidRPr="00FC6BBF" w:rsidRDefault="009B13E0" w:rsidP="00D8325C">
      <w:pPr>
        <w:pStyle w:val="3"/>
        <w:numPr>
          <w:ilvl w:val="2"/>
          <w:numId w:val="7"/>
        </w:numPr>
        <w:rPr>
          <w:rFonts w:ascii="Times New Roman" w:hAnsi="Times New Roman"/>
        </w:rPr>
      </w:pPr>
      <w:r w:rsidRPr="00FC6BBF">
        <w:rPr>
          <w:rFonts w:ascii="Times New Roman" w:hAnsi="Times New Roman"/>
          <w:b w:val="0"/>
          <w:bCs w:val="0"/>
        </w:rPr>
        <w:t>в разрезе категорий</w:t>
      </w:r>
      <w:r>
        <w:rPr>
          <w:rStyle w:val="a6"/>
          <w:rFonts w:ascii="Times New Roman" w:hAnsi="Times New Roman"/>
          <w:b w:val="0"/>
          <w:bCs w:val="0"/>
        </w:rPr>
        <w:footnoteReference w:id="7"/>
      </w:r>
      <w:r w:rsidRPr="00FC6BBF">
        <w:rPr>
          <w:rFonts w:ascii="Times New Roman" w:hAnsi="Times New Roman"/>
          <w:b w:val="0"/>
          <w:bCs w:val="0"/>
        </w:rPr>
        <w:t xml:space="preserve"> участников ЕГЭ </w:t>
      </w:r>
    </w:p>
    <w:p w:rsidR="009B13E0" w:rsidRPr="00FC6BBF" w:rsidRDefault="009B13E0"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8</w:t>
        </w:r>
      </w:fldSimple>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524"/>
        <w:gridCol w:w="2055"/>
        <w:gridCol w:w="2056"/>
      </w:tblGrid>
      <w:tr w:rsidR="009B13E0" w:rsidRPr="006020BB" w:rsidTr="009B13E0">
        <w:trPr>
          <w:cantSplit/>
          <w:trHeight w:val="795"/>
          <w:tblHeader/>
        </w:trPr>
        <w:tc>
          <w:tcPr>
            <w:tcW w:w="822" w:type="dxa"/>
          </w:tcPr>
          <w:p w:rsidR="009B13E0" w:rsidRPr="006020BB" w:rsidRDefault="009B13E0"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9B13E0" w:rsidRPr="006020BB" w:rsidRDefault="009B13E0"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9B13E0" w:rsidRPr="006020BB" w:rsidRDefault="009B13E0"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9B13E0" w:rsidRPr="006020BB" w:rsidRDefault="009B13E0"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9B13E0" w:rsidRPr="006020BB" w:rsidTr="009B13E0">
        <w:trPr>
          <w:cantSplit/>
          <w:trHeight w:val="435"/>
        </w:trPr>
        <w:tc>
          <w:tcPr>
            <w:tcW w:w="822" w:type="dxa"/>
          </w:tcPr>
          <w:p w:rsidR="009B13E0" w:rsidRPr="006020BB" w:rsidRDefault="009B13E0"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9B13E0" w:rsidRPr="006020BB" w:rsidRDefault="009B13E0"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9B13E0" w:rsidRPr="006020BB" w:rsidTr="009B13E0">
        <w:trPr>
          <w:cantSplit/>
          <w:trHeight w:val="631"/>
        </w:trPr>
        <w:tc>
          <w:tcPr>
            <w:tcW w:w="822" w:type="dxa"/>
          </w:tcPr>
          <w:p w:rsidR="009B13E0" w:rsidRPr="006020BB" w:rsidRDefault="009B13E0"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9B13E0" w:rsidRPr="006020BB" w:rsidRDefault="009B13E0"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9B13E0" w:rsidRPr="006020BB" w:rsidTr="009B13E0">
        <w:trPr>
          <w:cantSplit/>
          <w:trHeight w:val="435"/>
        </w:trPr>
        <w:tc>
          <w:tcPr>
            <w:tcW w:w="822" w:type="dxa"/>
          </w:tcPr>
          <w:p w:rsidR="009B13E0" w:rsidRPr="006020BB" w:rsidRDefault="009B13E0"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9B13E0" w:rsidRPr="006020BB" w:rsidRDefault="009B13E0"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1</w:t>
            </w:r>
          </w:p>
        </w:tc>
        <w:tc>
          <w:tcPr>
            <w:tcW w:w="2056"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9B13E0" w:rsidRPr="006020BB" w:rsidTr="009B13E0">
        <w:trPr>
          <w:cantSplit/>
          <w:trHeight w:val="421"/>
        </w:trPr>
        <w:tc>
          <w:tcPr>
            <w:tcW w:w="822" w:type="dxa"/>
          </w:tcPr>
          <w:p w:rsidR="009B13E0" w:rsidRPr="006020BB" w:rsidRDefault="009B13E0"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9B13E0" w:rsidRPr="006020BB" w:rsidRDefault="009B13E0"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2</w:t>
            </w:r>
          </w:p>
        </w:tc>
        <w:tc>
          <w:tcPr>
            <w:tcW w:w="2056"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9B13E0" w:rsidRPr="006020BB" w:rsidTr="009B13E0">
        <w:trPr>
          <w:cantSplit/>
          <w:trHeight w:val="421"/>
        </w:trPr>
        <w:tc>
          <w:tcPr>
            <w:tcW w:w="822" w:type="dxa"/>
          </w:tcPr>
          <w:p w:rsidR="009B13E0" w:rsidRPr="006020BB" w:rsidRDefault="009B13E0" w:rsidP="00D8325C">
            <w:pPr>
              <w:pStyle w:val="a3"/>
              <w:numPr>
                <w:ilvl w:val="0"/>
                <w:numId w:val="11"/>
              </w:numPr>
              <w:spacing w:after="0" w:line="240" w:lineRule="auto"/>
              <w:ind w:left="315" w:hanging="284"/>
              <w:jc w:val="both"/>
              <w:rPr>
                <w:rFonts w:ascii="Times New Roman" w:hAnsi="Times New Roman"/>
                <w:sz w:val="20"/>
                <w:szCs w:val="24"/>
              </w:rPr>
            </w:pPr>
          </w:p>
        </w:tc>
        <w:tc>
          <w:tcPr>
            <w:tcW w:w="4524" w:type="dxa"/>
          </w:tcPr>
          <w:p w:rsidR="009B13E0" w:rsidRPr="006020BB" w:rsidRDefault="009B13E0" w:rsidP="00D8325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9B13E0" w:rsidRPr="006020BB" w:rsidRDefault="00D27B4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9B13E0" w:rsidRPr="00FC6BBF" w:rsidRDefault="009B13E0" w:rsidP="00D8325C">
      <w:pPr>
        <w:pStyle w:val="3"/>
        <w:numPr>
          <w:ilvl w:val="1"/>
          <w:numId w:val="7"/>
        </w:numPr>
        <w:tabs>
          <w:tab w:val="left" w:pos="567"/>
        </w:tabs>
        <w:ind w:left="426" w:hanging="426"/>
        <w:rPr>
          <w:rFonts w:ascii="Times New Roman" w:hAnsi="Times New Roman"/>
        </w:rPr>
      </w:pPr>
      <w:r w:rsidRPr="00FC6BBF">
        <w:rPr>
          <w:rFonts w:ascii="Times New Roman" w:hAnsi="Times New Roman"/>
        </w:rPr>
        <w:t>ВЫВОДЫ о характере изменения результатов ЕГЭ по предмету</w:t>
      </w:r>
    </w:p>
    <w:p w:rsidR="009B13E0" w:rsidRDefault="009B13E0"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приводятся их возможные причины</w:t>
      </w:r>
      <w:r w:rsidRPr="00D65DF5">
        <w:rPr>
          <w:rFonts w:ascii="Times New Roman" w:hAnsi="Times New Roman"/>
          <w:b w:val="0"/>
          <w:bCs w:val="0"/>
          <w:i/>
          <w:iCs/>
          <w:sz w:val="24"/>
          <w:szCs w:val="22"/>
        </w:rPr>
        <w:t>.</w:t>
      </w:r>
      <w:r>
        <w:rPr>
          <w:rFonts w:ascii="Times New Roman" w:hAnsi="Times New Roman"/>
          <w:b w:val="0"/>
          <w:bCs w:val="0"/>
          <w:i/>
          <w:iCs/>
          <w:sz w:val="24"/>
          <w:szCs w:val="22"/>
        </w:rPr>
        <w:t xml:space="preserve"> В случае отсутствия значимых изменений необходимо указать возможные причины стабильности результатов.</w:t>
      </w:r>
    </w:p>
    <w:p w:rsidR="00D27B4C" w:rsidRDefault="00D27B4C" w:rsidP="00D8325C"/>
    <w:p w:rsidR="00D27B4C" w:rsidRDefault="00D27B4C" w:rsidP="00D8325C">
      <w:pPr>
        <w:jc w:val="both"/>
      </w:pPr>
      <w:r>
        <w:t>Результаты ЕГЭ по русскому языку имеют положительную динамику на протяжении 3 лет: средний балл в 2021 году – 67 балла; в 2022 году – 70 баллов, в 2023 – 81 балл. Участников ЕГЭ, набравших от 81 до 99 баллов в 2021 году – 1  человек (16,7 %), в 2022 году – не было, в 2023 – 66,7%. Количество участников ЕГЭ по русскому языку, не преодолевших минимального балла  нет.</w:t>
      </w:r>
    </w:p>
    <w:p w:rsidR="00D27B4C" w:rsidRDefault="00D27B4C" w:rsidP="00D8325C">
      <w:pPr>
        <w:jc w:val="both"/>
      </w:pPr>
      <w:r>
        <w:t>Наблюдается положительная  динамика  в результатах ЕГЭ по предмету на 2,8 % по сравнению с 2021 годом и на 5,8 % по сравнению с 2019 годом.</w:t>
      </w:r>
    </w:p>
    <w:p w:rsidR="00D27B4C" w:rsidRPr="00533CBA" w:rsidRDefault="00D27B4C" w:rsidP="00D8325C">
      <w:pPr>
        <w:jc w:val="both"/>
      </w:pPr>
      <w:r>
        <w:t xml:space="preserve">Процент </w:t>
      </w:r>
      <w:proofErr w:type="gramStart"/>
      <w:r>
        <w:t>учащихся, получивших до 60 баллов уменьшился</w:t>
      </w:r>
      <w:proofErr w:type="gramEnd"/>
      <w:r>
        <w:t>. Количество учащихся, которые получили  от 61 до 80 баллов уменьшилось по сравнению с 2022</w:t>
      </w:r>
      <w:r w:rsidR="00077975">
        <w:t xml:space="preserve"> годом на 50 %, </w:t>
      </w:r>
      <w:r>
        <w:t xml:space="preserve"> </w:t>
      </w:r>
      <w:r w:rsidR="00077975">
        <w:t xml:space="preserve">количество </w:t>
      </w:r>
      <w:r>
        <w:t xml:space="preserve">учащихся с результатами </w:t>
      </w:r>
      <w:r w:rsidR="00077975">
        <w:t xml:space="preserve">от 81 до 99 баллов увеличилось </w:t>
      </w:r>
      <w:proofErr w:type="gramStart"/>
      <w:r w:rsidR="00077975">
        <w:t>на</w:t>
      </w:r>
      <w:proofErr w:type="gramEnd"/>
      <w:r w:rsidR="00077975">
        <w:t xml:space="preserve"> 66,7%.</w:t>
      </w:r>
    </w:p>
    <w:p w:rsidR="009B13E0" w:rsidRPr="00644E7E" w:rsidRDefault="009B13E0" w:rsidP="00D8325C">
      <w:pPr>
        <w:jc w:val="both"/>
        <w:rPr>
          <w:sz w:val="28"/>
          <w:szCs w:val="28"/>
        </w:rPr>
      </w:pPr>
      <w:r>
        <w:rPr>
          <w:sz w:val="28"/>
          <w:szCs w:val="28"/>
        </w:rPr>
        <w:br w:type="page"/>
      </w:r>
    </w:p>
    <w:p w:rsidR="009B13E0" w:rsidRDefault="009B13E0"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rPr>
        <w:t>ЗАДАНИЙ КИМ</w:t>
      </w:r>
      <w:r w:rsidRPr="008718AA">
        <w:rPr>
          <w:rStyle w:val="a6"/>
          <w:rFonts w:ascii="Times New Roman" w:hAnsi="Times New Roman"/>
          <w:bCs/>
          <w:color w:val="auto"/>
          <w:sz w:val="28"/>
          <w:szCs w:val="28"/>
        </w:rPr>
        <w:footnoteReference w:id="8"/>
      </w:r>
    </w:p>
    <w:p w:rsidR="009B13E0" w:rsidRPr="00634251" w:rsidRDefault="009B13E0" w:rsidP="00D8325C">
      <w:pPr>
        <w:pStyle w:val="a3"/>
        <w:keepNext/>
        <w:keepLines/>
        <w:numPr>
          <w:ilvl w:val="0"/>
          <w:numId w:val="7"/>
        </w:numPr>
        <w:spacing w:before="200" w:after="0" w:line="240" w:lineRule="auto"/>
        <w:contextualSpacing w:val="0"/>
        <w:jc w:val="both"/>
        <w:outlineLvl w:val="2"/>
        <w:rPr>
          <w:rFonts w:ascii="Times New Roman" w:eastAsia="SimSun" w:hAnsi="Times New Roman"/>
          <w:b/>
          <w:bCs/>
          <w:vanish/>
          <w:sz w:val="28"/>
          <w:szCs w:val="24"/>
          <w:lang w:eastAsia="ru-RU"/>
        </w:rPr>
      </w:pPr>
    </w:p>
    <w:p w:rsidR="009B13E0" w:rsidRPr="00715B99" w:rsidRDefault="009B13E0" w:rsidP="00D8325C">
      <w:pPr>
        <w:pStyle w:val="3"/>
        <w:numPr>
          <w:ilvl w:val="1"/>
          <w:numId w:val="7"/>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9B13E0" w:rsidRDefault="009B13E0" w:rsidP="00D8325C">
      <w:pPr>
        <w:ind w:left="-426" w:firstLine="852"/>
        <w:contextualSpacing/>
        <w:jc w:val="both"/>
        <w:rPr>
          <w:b/>
          <w:i/>
          <w:iCs/>
        </w:rPr>
      </w:pPr>
    </w:p>
    <w:p w:rsidR="009B13E0" w:rsidRPr="008C725A" w:rsidRDefault="009B13E0"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sidR="008D2204">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9B13E0" w:rsidRPr="001F2549" w:rsidRDefault="009B13E0"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100 т.б.).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r>
        <w:rPr>
          <w:i/>
        </w:rPr>
        <w:t>в КИМ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9B13E0" w:rsidRDefault="009B13E0" w:rsidP="00D8325C">
      <w:pPr>
        <w:pStyle w:val="3"/>
        <w:numPr>
          <w:ilvl w:val="2"/>
          <w:numId w:val="7"/>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9B13E0" w:rsidRDefault="009B13E0" w:rsidP="00D8325C">
      <w:pPr>
        <w:ind w:left="-426" w:firstLine="852"/>
        <w:contextualSpacing/>
        <w:jc w:val="both"/>
        <w:rPr>
          <w:i/>
          <w:iCs/>
        </w:rPr>
      </w:pPr>
    </w:p>
    <w:p w:rsidR="009B13E0" w:rsidRDefault="009B13E0"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9B13E0" w:rsidRPr="00AD3663" w:rsidRDefault="009B13E0"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13</w:t>
        </w:r>
      </w:fldSimple>
    </w:p>
    <w:tbl>
      <w:tblPr>
        <w:tblW w:w="10774" w:type="dxa"/>
        <w:tblInd w:w="-936" w:type="dxa"/>
        <w:tblLayout w:type="fixed"/>
        <w:tblCellMar>
          <w:left w:w="57" w:type="dxa"/>
          <w:right w:w="57" w:type="dxa"/>
        </w:tblCellMar>
        <w:tblLook w:val="04A0"/>
      </w:tblPr>
      <w:tblGrid>
        <w:gridCol w:w="851"/>
        <w:gridCol w:w="3119"/>
        <w:gridCol w:w="1134"/>
        <w:gridCol w:w="851"/>
        <w:gridCol w:w="992"/>
        <w:gridCol w:w="1134"/>
        <w:gridCol w:w="1134"/>
        <w:gridCol w:w="1559"/>
      </w:tblGrid>
      <w:tr w:rsidR="009B7D50" w:rsidTr="009B7D50">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9B7D50" w:rsidRDefault="009B7D50" w:rsidP="00D8325C">
            <w:pPr>
              <w:autoSpaceDE w:val="0"/>
              <w:autoSpaceDN w:val="0"/>
              <w:adjustRightInd w:val="0"/>
              <w:jc w:val="center"/>
              <w:rPr>
                <w:sz w:val="20"/>
                <w:szCs w:val="20"/>
              </w:rPr>
            </w:pPr>
            <w:r>
              <w:rPr>
                <w:bCs/>
                <w:sz w:val="20"/>
                <w:szCs w:val="20"/>
              </w:rPr>
              <w:t>Номер</w:t>
            </w:r>
          </w:p>
          <w:p w:rsidR="009B7D50" w:rsidRDefault="009B7D50" w:rsidP="00D8325C">
            <w:pPr>
              <w:autoSpaceDE w:val="0"/>
              <w:autoSpaceDN w:val="0"/>
              <w:adjustRightInd w:val="0"/>
              <w:jc w:val="center"/>
              <w:rPr>
                <w:sz w:val="20"/>
                <w:szCs w:val="20"/>
              </w:rPr>
            </w:pPr>
            <w:r>
              <w:rPr>
                <w:bCs/>
                <w:sz w:val="20"/>
                <w:szCs w:val="20"/>
              </w:rPr>
              <w:t xml:space="preserve">задания </w:t>
            </w:r>
            <w:proofErr w:type="gramStart"/>
            <w:r>
              <w:rPr>
                <w:bCs/>
                <w:sz w:val="20"/>
                <w:szCs w:val="20"/>
              </w:rPr>
              <w:t>в</w:t>
            </w:r>
            <w:proofErr w:type="gramEnd"/>
            <w:r>
              <w:rPr>
                <w:bCs/>
                <w:sz w:val="20"/>
                <w:szCs w:val="20"/>
              </w:rPr>
              <w:t xml:space="preserve"> КИМ</w:t>
            </w:r>
          </w:p>
        </w:tc>
        <w:tc>
          <w:tcPr>
            <w:tcW w:w="3119" w:type="dxa"/>
            <w:vMerge w:val="restart"/>
            <w:tcBorders>
              <w:top w:val="single" w:sz="8" w:space="0" w:color="000000"/>
              <w:left w:val="single" w:sz="8" w:space="0" w:color="000000"/>
              <w:right w:val="single" w:sz="8" w:space="0" w:color="000000"/>
            </w:tcBorders>
            <w:vAlign w:val="center"/>
          </w:tcPr>
          <w:p w:rsidR="009B7D50" w:rsidRDefault="009B7D50" w:rsidP="00D8325C">
            <w:pPr>
              <w:autoSpaceDE w:val="0"/>
              <w:autoSpaceDN w:val="0"/>
              <w:adjustRightInd w:val="0"/>
              <w:jc w:val="center"/>
              <w:rPr>
                <w:sz w:val="20"/>
                <w:szCs w:val="20"/>
              </w:rPr>
            </w:pPr>
            <w:r>
              <w:rPr>
                <w:bCs/>
                <w:sz w:val="20"/>
                <w:szCs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9B7D50" w:rsidRDefault="009B7D50" w:rsidP="00D8325C">
            <w:pPr>
              <w:autoSpaceDE w:val="0"/>
              <w:autoSpaceDN w:val="0"/>
              <w:adjustRightInd w:val="0"/>
              <w:jc w:val="center"/>
              <w:rPr>
                <w:sz w:val="20"/>
                <w:szCs w:val="20"/>
              </w:rPr>
            </w:pPr>
            <w:r>
              <w:rPr>
                <w:bCs/>
                <w:sz w:val="20"/>
                <w:szCs w:val="20"/>
              </w:rPr>
              <w:t>Уровень сложности задания</w:t>
            </w:r>
          </w:p>
          <w:p w:rsidR="009B7D50" w:rsidRDefault="009B7D50" w:rsidP="00D8325C">
            <w:pPr>
              <w:autoSpaceDE w:val="0"/>
              <w:autoSpaceDN w:val="0"/>
              <w:adjustRightInd w:val="0"/>
              <w:jc w:val="center"/>
              <w:rPr>
                <w:sz w:val="20"/>
                <w:szCs w:val="20"/>
              </w:rPr>
            </w:pPr>
          </w:p>
        </w:tc>
        <w:tc>
          <w:tcPr>
            <w:tcW w:w="5670" w:type="dxa"/>
            <w:gridSpan w:val="5"/>
            <w:tcBorders>
              <w:top w:val="single" w:sz="8" w:space="0" w:color="000000"/>
              <w:left w:val="single" w:sz="8" w:space="0" w:color="000000"/>
              <w:right w:val="single" w:sz="8" w:space="0" w:color="000000"/>
            </w:tcBorders>
          </w:tcPr>
          <w:p w:rsidR="009B7D50" w:rsidRDefault="009B7D50" w:rsidP="00D8325C">
            <w:pPr>
              <w:jc w:val="center"/>
              <w:rPr>
                <w:bCs/>
                <w:sz w:val="20"/>
                <w:szCs w:val="20"/>
              </w:rPr>
            </w:pPr>
            <w:r>
              <w:rPr>
                <w:sz w:val="20"/>
                <w:szCs w:val="20"/>
              </w:rPr>
              <w:t xml:space="preserve">Процент выполнения задания </w:t>
            </w:r>
            <w:r>
              <w:rPr>
                <w:sz w:val="20"/>
                <w:szCs w:val="20"/>
              </w:rPr>
              <w:br/>
              <w:t>в ОО</w:t>
            </w:r>
            <w:r>
              <w:rPr>
                <w:rStyle w:val="a6"/>
                <w:sz w:val="20"/>
                <w:szCs w:val="20"/>
              </w:rPr>
              <w:footnoteReference w:id="9"/>
            </w:r>
          </w:p>
        </w:tc>
      </w:tr>
      <w:tr w:rsidR="009B7D50" w:rsidTr="009B7D50">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jc w:val="center"/>
              <w:rPr>
                <w:bCs/>
                <w:sz w:val="20"/>
                <w:szCs w:val="20"/>
              </w:rPr>
            </w:pPr>
          </w:p>
        </w:tc>
        <w:tc>
          <w:tcPr>
            <w:tcW w:w="3119" w:type="dxa"/>
            <w:vMerge/>
            <w:tcBorders>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jc w:val="center"/>
              <w:rPr>
                <w:bCs/>
                <w:sz w:val="20"/>
                <w:szCs w:val="20"/>
              </w:rPr>
            </w:pPr>
          </w:p>
        </w:tc>
        <w:tc>
          <w:tcPr>
            <w:tcW w:w="1134" w:type="dxa"/>
            <w:vMerge/>
            <w:tcBorders>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jc w:val="center"/>
              <w:rPr>
                <w:bCs/>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r>
              <w:rPr>
                <w:sz w:val="20"/>
                <w:szCs w:val="20"/>
              </w:rPr>
              <w:t>средний</w:t>
            </w: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autoSpaceDE w:val="0"/>
              <w:autoSpaceDN w:val="0"/>
              <w:adjustRightInd w:val="0"/>
              <w:jc w:val="center"/>
              <w:rPr>
                <w:bCs/>
                <w:sz w:val="20"/>
                <w:szCs w:val="20"/>
              </w:rPr>
            </w:pPr>
            <w:r>
              <w:rPr>
                <w:bCs/>
                <w:sz w:val="20"/>
                <w:szCs w:val="20"/>
              </w:rPr>
              <w:t xml:space="preserve">в группе не </w:t>
            </w:r>
            <w:proofErr w:type="spellStart"/>
            <w:proofErr w:type="gramStart"/>
            <w:r>
              <w:rPr>
                <w:bCs/>
                <w:sz w:val="20"/>
                <w:szCs w:val="20"/>
              </w:rPr>
              <w:t>преодолев-ших</w:t>
            </w:r>
            <w:proofErr w:type="spellEnd"/>
            <w:proofErr w:type="gramEnd"/>
            <w:r>
              <w:rPr>
                <w:bCs/>
                <w:sz w:val="20"/>
                <w:szCs w:val="20"/>
              </w:rPr>
              <w:t xml:space="preserve"> </w:t>
            </w:r>
            <w:proofErr w:type="spellStart"/>
            <w:r>
              <w:rPr>
                <w:bCs/>
                <w:sz w:val="20"/>
                <w:szCs w:val="20"/>
              </w:rPr>
              <w:t>минималь-ный</w:t>
            </w:r>
            <w:proofErr w:type="spellEnd"/>
            <w:r>
              <w:rPr>
                <w:bCs/>
                <w:sz w:val="20"/>
                <w:szCs w:val="20"/>
              </w:rPr>
              <w:t xml:space="preserve"> балл</w:t>
            </w: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jc w:val="center"/>
              <w:rPr>
                <w:bCs/>
                <w:sz w:val="20"/>
                <w:szCs w:val="20"/>
              </w:rPr>
            </w:pPr>
            <w:r>
              <w:rPr>
                <w:bCs/>
                <w:sz w:val="20"/>
                <w:szCs w:val="20"/>
              </w:rPr>
              <w:t xml:space="preserve">в группе от </w:t>
            </w:r>
            <w:proofErr w:type="gramStart"/>
            <w:r>
              <w:rPr>
                <w:bCs/>
                <w:sz w:val="20"/>
                <w:szCs w:val="20"/>
              </w:rPr>
              <w:t>минимального</w:t>
            </w:r>
            <w:proofErr w:type="gramEnd"/>
            <w:r>
              <w:rPr>
                <w:bCs/>
                <w:sz w:val="20"/>
                <w:szCs w:val="20"/>
              </w:rPr>
              <w:t xml:space="preserve"> до 60 т.б.</w:t>
            </w: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jc w:val="center"/>
              <w:rPr>
                <w:bCs/>
                <w:sz w:val="20"/>
                <w:szCs w:val="20"/>
              </w:rPr>
            </w:pPr>
            <w:r>
              <w:rPr>
                <w:bCs/>
                <w:sz w:val="20"/>
                <w:szCs w:val="20"/>
              </w:rPr>
              <w:t xml:space="preserve">в группе от 61 до 80 </w:t>
            </w:r>
            <w:proofErr w:type="gramStart"/>
            <w:r>
              <w:rPr>
                <w:bCs/>
                <w:sz w:val="20"/>
                <w:szCs w:val="20"/>
              </w:rPr>
              <w:t>т.б</w:t>
            </w:r>
            <w:proofErr w:type="gramEnd"/>
            <w:r>
              <w:rPr>
                <w:bCs/>
                <w:sz w:val="20"/>
                <w:szCs w:val="20"/>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jc w:val="center"/>
              <w:rPr>
                <w:bCs/>
                <w:sz w:val="20"/>
                <w:szCs w:val="20"/>
              </w:rPr>
            </w:pPr>
            <w:r>
              <w:rPr>
                <w:bCs/>
                <w:sz w:val="20"/>
                <w:szCs w:val="20"/>
              </w:rPr>
              <w:t xml:space="preserve">в группе </w:t>
            </w:r>
            <w:r>
              <w:rPr>
                <w:bCs/>
                <w:sz w:val="20"/>
                <w:szCs w:val="20"/>
              </w:rPr>
              <w:br/>
              <w:t xml:space="preserve">от 81 до 100 </w:t>
            </w:r>
            <w:proofErr w:type="gramStart"/>
            <w:r>
              <w:rPr>
                <w:bCs/>
                <w:sz w:val="20"/>
                <w:szCs w:val="20"/>
              </w:rPr>
              <w:t>т.б</w:t>
            </w:r>
            <w:proofErr w:type="gramEnd"/>
            <w:r>
              <w:rPr>
                <w:bCs/>
                <w:sz w:val="20"/>
                <w:szCs w:val="20"/>
              </w:rPr>
              <w:t>.</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Логико-смысловые отношения между предложениями (фрагментами) текста </w:t>
            </w:r>
          </w:p>
          <w:p w:rsidR="009B7D50" w:rsidRDefault="009B7D50" w:rsidP="00D8325C">
            <w:pPr>
              <w:autoSpaceDE w:val="0"/>
              <w:autoSpaceDN w:val="0"/>
              <w:adjustRightInd w:val="0"/>
              <w:ind w:firstLine="67"/>
              <w:jc w:val="center"/>
            </w:pPr>
            <w: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Лексическое</w:t>
            </w:r>
            <w:proofErr w:type="spellEnd"/>
            <w:r>
              <w:rPr>
                <w:rFonts w:eastAsia="SimSun"/>
                <w:color w:val="000000"/>
                <w:lang w:val="en-US" w:eastAsia="zh-CN"/>
              </w:rPr>
              <w:t xml:space="preserve"> </w:t>
            </w:r>
            <w:proofErr w:type="spellStart"/>
            <w:r>
              <w:rPr>
                <w:rFonts w:eastAsia="SimSun"/>
                <w:color w:val="000000"/>
                <w:lang w:val="en-US" w:eastAsia="zh-CN"/>
              </w:rPr>
              <w:t>значение</w:t>
            </w:r>
            <w:proofErr w:type="spellEnd"/>
            <w:r>
              <w:rPr>
                <w:rFonts w:eastAsia="SimSun"/>
                <w:color w:val="000000"/>
                <w:lang w:val="en-US" w:eastAsia="zh-CN"/>
              </w:rPr>
              <w:t xml:space="preserve"> </w:t>
            </w:r>
            <w:proofErr w:type="spellStart"/>
            <w:r>
              <w:rPr>
                <w:rFonts w:eastAsia="SimSun"/>
                <w:color w:val="000000"/>
                <w:lang w:val="en-US" w:eastAsia="zh-CN"/>
              </w:rPr>
              <w:t>слова</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3</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Стилистический анализ текстов различных функциональных </w:t>
            </w:r>
            <w:proofErr w:type="spellStart"/>
            <w:r w:rsidRPr="00F1534C">
              <w:rPr>
                <w:rFonts w:eastAsia="SimSun"/>
                <w:color w:val="000000"/>
                <w:lang w:eastAsia="zh-CN"/>
              </w:rPr>
              <w:t>разновиднозыкастей</w:t>
            </w:r>
            <w:proofErr w:type="spellEnd"/>
            <w:r w:rsidRPr="00F1534C">
              <w:rPr>
                <w:rFonts w:eastAsia="SimSun"/>
                <w:color w:val="000000"/>
                <w:lang w:eastAsia="zh-CN"/>
              </w:rPr>
              <w:t xml:space="preserve"> я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proofErr w:type="gramStart"/>
            <w:r>
              <w:rPr>
                <w:sz w:val="20"/>
                <w:szCs w:val="20"/>
              </w:rPr>
              <w:t>П</w:t>
            </w:r>
            <w:proofErr w:type="gramEnd"/>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4</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Орфоэпические</w:t>
            </w:r>
            <w:proofErr w:type="spellEnd"/>
            <w:r>
              <w:rPr>
                <w:rFonts w:eastAsia="SimSun"/>
                <w:color w:val="000000"/>
                <w:lang w:val="en-US" w:eastAsia="zh-CN"/>
              </w:rPr>
              <w:t xml:space="preserve"> </w:t>
            </w:r>
            <w:proofErr w:type="spellStart"/>
            <w:r>
              <w:rPr>
                <w:rFonts w:eastAsia="SimSun"/>
                <w:color w:val="000000"/>
                <w:lang w:val="en-US" w:eastAsia="zh-CN"/>
              </w:rPr>
              <w:t>нормы</w:t>
            </w:r>
            <w:proofErr w:type="spellEnd"/>
            <w:r>
              <w:rPr>
                <w:rFonts w:eastAsia="SimSun"/>
                <w:color w:val="000000"/>
                <w:lang w:val="en-US" w:eastAsia="zh-CN"/>
              </w:rPr>
              <w:t xml:space="preserve"> (</w:t>
            </w:r>
            <w:proofErr w:type="spellStart"/>
            <w:r>
              <w:rPr>
                <w:rFonts w:eastAsia="SimSun"/>
                <w:color w:val="000000"/>
                <w:lang w:val="en-US" w:eastAsia="zh-CN"/>
              </w:rPr>
              <w:t>постановка</w:t>
            </w:r>
            <w:proofErr w:type="spellEnd"/>
            <w:r>
              <w:rPr>
                <w:rFonts w:eastAsia="SimSun"/>
                <w:color w:val="000000"/>
                <w:lang w:val="en-US" w:eastAsia="zh-CN"/>
              </w:rPr>
              <w:t xml:space="preserve"> </w:t>
            </w:r>
            <w:proofErr w:type="spellStart"/>
            <w:r>
              <w:rPr>
                <w:rFonts w:eastAsia="SimSun"/>
                <w:color w:val="000000"/>
                <w:lang w:val="en-US" w:eastAsia="zh-CN"/>
              </w:rPr>
              <w:t>ударения</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lastRenderedPageBreak/>
              <w:t>5</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Лексические</w:t>
            </w:r>
            <w:proofErr w:type="spellEnd"/>
            <w:r>
              <w:rPr>
                <w:rFonts w:eastAsia="SimSun"/>
                <w:color w:val="000000"/>
                <w:lang w:val="en-US" w:eastAsia="zh-CN"/>
              </w:rPr>
              <w:t xml:space="preserve"> </w:t>
            </w:r>
            <w:proofErr w:type="spellStart"/>
            <w:r>
              <w:rPr>
                <w:rFonts w:eastAsia="SimSun"/>
                <w:color w:val="000000"/>
                <w:lang w:val="en-US" w:eastAsia="zh-CN"/>
              </w:rPr>
              <w:t>нормы</w:t>
            </w:r>
            <w:proofErr w:type="spellEnd"/>
            <w:r>
              <w:rPr>
                <w:rFonts w:eastAsia="SimSun"/>
                <w:color w:val="000000"/>
                <w:lang w:val="en-US" w:eastAsia="zh-CN"/>
              </w:rPr>
              <w:t xml:space="preserve"> (</w:t>
            </w:r>
            <w:proofErr w:type="spellStart"/>
            <w:r>
              <w:rPr>
                <w:rFonts w:eastAsia="SimSun"/>
                <w:color w:val="000000"/>
                <w:lang w:val="en-US" w:eastAsia="zh-CN"/>
              </w:rPr>
              <w:t>употребление</w:t>
            </w:r>
            <w:proofErr w:type="spellEnd"/>
            <w:r>
              <w:rPr>
                <w:rFonts w:eastAsia="SimSun"/>
                <w:color w:val="000000"/>
                <w:lang w:val="en-US" w:eastAsia="zh-CN"/>
              </w:rPr>
              <w:t xml:space="preserve"> </w:t>
            </w:r>
            <w:proofErr w:type="spellStart"/>
            <w:r>
              <w:rPr>
                <w:rFonts w:eastAsia="SimSun"/>
                <w:color w:val="000000"/>
                <w:lang w:val="en-US" w:eastAsia="zh-CN"/>
              </w:rPr>
              <w:t>паронимов</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6</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Лексические нормы (употребление слов в лексической</w:t>
            </w:r>
            <w:r>
              <w:rPr>
                <w:rFonts w:eastAsia="SimSun"/>
                <w:color w:val="000000"/>
                <w:lang w:eastAsia="zh-CN"/>
              </w:rPr>
              <w:t xml:space="preserve"> </w:t>
            </w:r>
            <w:r w:rsidRPr="00F1534C">
              <w:rPr>
                <w:rFonts w:eastAsia="SimSun"/>
                <w:color w:val="000000"/>
                <w:lang w:eastAsia="zh-CN"/>
              </w:rPr>
              <w:t xml:space="preserve">сочетаемости)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7</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Морфологические</w:t>
            </w:r>
            <w:proofErr w:type="spellEnd"/>
            <w:r>
              <w:rPr>
                <w:rFonts w:eastAsia="SimSun"/>
                <w:color w:val="000000"/>
                <w:lang w:val="en-US" w:eastAsia="zh-CN"/>
              </w:rPr>
              <w:t xml:space="preserve"> </w:t>
            </w:r>
            <w:proofErr w:type="spellStart"/>
            <w:r>
              <w:rPr>
                <w:rFonts w:eastAsia="SimSun"/>
                <w:color w:val="000000"/>
                <w:lang w:val="en-US" w:eastAsia="zh-CN"/>
              </w:rPr>
              <w:t>нормы</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8</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Синтаксические</w:t>
            </w:r>
            <w:proofErr w:type="spellEnd"/>
            <w:r>
              <w:rPr>
                <w:rFonts w:eastAsia="SimSun"/>
                <w:color w:val="000000"/>
                <w:lang w:val="en-US" w:eastAsia="zh-CN"/>
              </w:rPr>
              <w:t xml:space="preserve"> </w:t>
            </w:r>
            <w:proofErr w:type="spellStart"/>
            <w:r>
              <w:rPr>
                <w:rFonts w:eastAsia="SimSun"/>
                <w:color w:val="000000"/>
                <w:lang w:val="en-US" w:eastAsia="zh-CN"/>
              </w:rPr>
              <w:t>нормы</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67</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83</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9</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Правописание гласных и согласных в </w:t>
            </w:r>
            <w:proofErr w:type="gramStart"/>
            <w:r w:rsidRPr="00F1534C">
              <w:rPr>
                <w:rFonts w:eastAsia="SimSun"/>
                <w:color w:val="000000"/>
                <w:lang w:eastAsia="zh-CN"/>
              </w:rPr>
              <w:t>корне слова</w:t>
            </w:r>
            <w:proofErr w:type="gramEnd"/>
            <w:r w:rsidRPr="00F1534C">
              <w:rPr>
                <w:rFonts w:eastAsia="SimSun"/>
                <w:color w:val="000000"/>
                <w:lang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10</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Правописание гласных и согласных в приставке слова. Употребление Ъ и Ь. Буквы И, </w:t>
            </w:r>
            <w:proofErr w:type="gramStart"/>
            <w:r w:rsidRPr="00F1534C">
              <w:rPr>
                <w:rFonts w:eastAsia="SimSun"/>
                <w:color w:val="000000"/>
                <w:lang w:eastAsia="zh-CN"/>
              </w:rPr>
              <w:t>Ы</w:t>
            </w:r>
            <w:proofErr w:type="gramEnd"/>
            <w:r w:rsidRPr="00F1534C">
              <w:rPr>
                <w:rFonts w:eastAsia="SimSun"/>
                <w:color w:val="000000"/>
                <w:lang w:eastAsia="zh-CN"/>
              </w:rPr>
              <w:t xml:space="preserve"> после приставок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11</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Правописание гласных и согласных в суффиксах слов разных частей речи (кроме суффиксов причастий, деепричастий)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12</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Правописание личных окончаний глаголов и суффиксов причастий, деепричастий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p w:rsidR="009B7D50" w:rsidRDefault="009B7D50" w:rsidP="00D8325C">
            <w:pPr>
              <w:autoSpaceDE w:val="0"/>
              <w:autoSpaceDN w:val="0"/>
              <w:adjustRightInd w:val="0"/>
              <w:ind w:hanging="112"/>
              <w:jc w:val="both"/>
              <w:rPr>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13</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Слитное и раздельное написание НЕ (НИ) со словами разных частей речи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14</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gramStart"/>
            <w:r w:rsidRPr="00F1534C">
              <w:rPr>
                <w:rFonts w:eastAsia="SimSun"/>
                <w:color w:val="000000"/>
                <w:lang w:eastAsia="zh-CN"/>
              </w:rPr>
              <w:t xml:space="preserve">Слитное, дефисное и раздельное написание слов разных частей речи (имена существительные, имена прилагательные, </w:t>
            </w:r>
            <w:proofErr w:type="gramEnd"/>
          </w:p>
          <w:p w:rsidR="009B7D50" w:rsidRDefault="009B7D50" w:rsidP="00D8325C">
            <w:r w:rsidRPr="00F1534C">
              <w:rPr>
                <w:rFonts w:eastAsia="SimSun"/>
                <w:color w:val="000000"/>
                <w:lang w:eastAsia="zh-CN"/>
              </w:rPr>
              <w:t xml:space="preserve">местоимения, наречия, служебные части речи)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15</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Н и НН в словах разных частей речи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lastRenderedPageBreak/>
              <w:t>16</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Знаки препинания в сложносочинённом предложении и простом предложении с однородными членами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17</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Знаки препинания в предложении с обособленными членами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18</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Знаки препинания в предложении со словами и конструкциями, грамматически не связанными с членами предложения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19</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Знаки</w:t>
            </w:r>
            <w:proofErr w:type="spellEnd"/>
            <w:r>
              <w:rPr>
                <w:rFonts w:eastAsia="SimSun"/>
                <w:color w:val="000000"/>
                <w:lang w:val="en-US" w:eastAsia="zh-CN"/>
              </w:rPr>
              <w:t xml:space="preserve"> </w:t>
            </w:r>
            <w:proofErr w:type="spellStart"/>
            <w:r>
              <w:rPr>
                <w:rFonts w:eastAsia="SimSun"/>
                <w:color w:val="000000"/>
                <w:lang w:val="en-US" w:eastAsia="zh-CN"/>
              </w:rPr>
              <w:t>препинания</w:t>
            </w:r>
            <w:proofErr w:type="spellEnd"/>
            <w:r>
              <w:rPr>
                <w:rFonts w:eastAsia="SimSun"/>
                <w:color w:val="000000"/>
                <w:lang w:val="en-US" w:eastAsia="zh-CN"/>
              </w:rPr>
              <w:t xml:space="preserve"> в </w:t>
            </w:r>
            <w:proofErr w:type="spellStart"/>
            <w:r>
              <w:rPr>
                <w:rFonts w:eastAsia="SimSun"/>
                <w:color w:val="000000"/>
                <w:lang w:val="en-US" w:eastAsia="zh-CN"/>
              </w:rPr>
              <w:t>сложноподчинённом</w:t>
            </w:r>
            <w:proofErr w:type="spellEnd"/>
            <w:r>
              <w:rPr>
                <w:rFonts w:eastAsia="SimSun"/>
                <w:color w:val="000000"/>
                <w:lang w:val="en-US" w:eastAsia="zh-CN"/>
              </w:rPr>
              <w:t xml:space="preserve"> </w:t>
            </w:r>
            <w:proofErr w:type="spellStart"/>
            <w:r>
              <w:rPr>
                <w:rFonts w:eastAsia="SimSun"/>
                <w:color w:val="000000"/>
                <w:lang w:val="en-US" w:eastAsia="zh-CN"/>
              </w:rPr>
              <w:t>предложении</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20</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Знаки препинания в сложном предложении с разными видами связи между частями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21</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Пунктуационный</w:t>
            </w:r>
            <w:proofErr w:type="spellEnd"/>
            <w:r>
              <w:rPr>
                <w:rFonts w:eastAsia="SimSun"/>
                <w:color w:val="000000"/>
                <w:lang w:val="en-US" w:eastAsia="zh-CN"/>
              </w:rPr>
              <w:t xml:space="preserve"> </w:t>
            </w:r>
            <w:proofErr w:type="spellStart"/>
            <w:r>
              <w:rPr>
                <w:rFonts w:eastAsia="SimSun"/>
                <w:color w:val="000000"/>
                <w:lang w:val="en-US" w:eastAsia="zh-CN"/>
              </w:rPr>
              <w:t>анализ</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proofErr w:type="gramStart"/>
            <w:r>
              <w:rPr>
                <w:sz w:val="20"/>
                <w:szCs w:val="20"/>
              </w:rPr>
              <w:t>П</w:t>
            </w:r>
            <w:proofErr w:type="gramEnd"/>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22</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Текст как речевое произведение. Смысловая и композиционная целостность текста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23</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000000"/>
                <w:lang w:val="en-US" w:eastAsia="zh-CN"/>
              </w:rPr>
              <w:t>Функционально-смысловые</w:t>
            </w:r>
            <w:proofErr w:type="spellEnd"/>
            <w:r>
              <w:rPr>
                <w:rFonts w:eastAsia="SimSun"/>
                <w:color w:val="000000"/>
                <w:lang w:val="en-US" w:eastAsia="zh-CN"/>
              </w:rPr>
              <w:t xml:space="preserve"> </w:t>
            </w:r>
            <w:proofErr w:type="spellStart"/>
            <w:r>
              <w:rPr>
                <w:rFonts w:eastAsia="SimSun"/>
                <w:color w:val="000000"/>
                <w:lang w:val="en-US" w:eastAsia="zh-CN"/>
              </w:rPr>
              <w:t>типы</w:t>
            </w:r>
            <w:proofErr w:type="spellEnd"/>
            <w:r>
              <w:rPr>
                <w:rFonts w:eastAsia="SimSun"/>
                <w:color w:val="000000"/>
                <w:lang w:val="en-US" w:eastAsia="zh-CN"/>
              </w:rPr>
              <w:t xml:space="preserve"> </w:t>
            </w:r>
            <w:proofErr w:type="spellStart"/>
            <w:r>
              <w:rPr>
                <w:rFonts w:eastAsia="SimSun"/>
                <w:color w:val="000000"/>
                <w:lang w:val="en-US" w:eastAsia="zh-CN"/>
              </w:rPr>
              <w:t>речи</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24</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9B7D50">
              <w:rPr>
                <w:rFonts w:eastAsia="SimSun"/>
                <w:color w:val="000000"/>
                <w:lang w:eastAsia="zh-CN"/>
              </w:rPr>
              <w:t>Лексическое значение слова. Синонимы. Антонимы.</w:t>
            </w:r>
            <w:r>
              <w:rPr>
                <w:rFonts w:eastAsia="SimSun"/>
                <w:color w:val="000000"/>
                <w:lang w:eastAsia="zh-CN"/>
              </w:rPr>
              <w:t xml:space="preserve"> </w:t>
            </w:r>
            <w:proofErr w:type="spellStart"/>
            <w:r>
              <w:rPr>
                <w:rFonts w:eastAsia="SimSun"/>
                <w:color w:val="000000"/>
                <w:lang w:val="en-US" w:eastAsia="zh-CN"/>
              </w:rPr>
              <w:t>Фразеологизмы</w:t>
            </w:r>
            <w:proofErr w:type="spellEnd"/>
            <w:r>
              <w:rPr>
                <w:rFonts w:eastAsia="SimSun"/>
                <w:color w:val="000000"/>
                <w:lang w:val="en-US" w:eastAsia="zh-CN"/>
              </w:rPr>
              <w:t xml:space="preserve">. </w:t>
            </w:r>
            <w:proofErr w:type="spellStart"/>
            <w:r>
              <w:rPr>
                <w:rFonts w:eastAsia="SimSun"/>
                <w:color w:val="000000"/>
                <w:lang w:val="en-US" w:eastAsia="zh-CN"/>
              </w:rPr>
              <w:t>Группы</w:t>
            </w:r>
            <w:proofErr w:type="spellEnd"/>
            <w:r>
              <w:rPr>
                <w:rFonts w:eastAsia="SimSun"/>
                <w:color w:val="000000"/>
                <w:lang w:val="en-US" w:eastAsia="zh-CN"/>
              </w:rPr>
              <w:t xml:space="preserve"> </w:t>
            </w:r>
            <w:proofErr w:type="spellStart"/>
            <w:r>
              <w:rPr>
                <w:rFonts w:eastAsia="SimSun"/>
                <w:color w:val="000000"/>
                <w:lang w:val="en-US" w:eastAsia="zh-CN"/>
              </w:rPr>
              <w:t>слов</w:t>
            </w:r>
            <w:proofErr w:type="spellEnd"/>
            <w:r>
              <w:rPr>
                <w:rFonts w:eastAsia="SimSun"/>
                <w:color w:val="000000"/>
                <w:lang w:val="en-US" w:eastAsia="zh-CN"/>
              </w:rPr>
              <w:t xml:space="preserve"> </w:t>
            </w:r>
            <w:proofErr w:type="spellStart"/>
            <w:r>
              <w:rPr>
                <w:rFonts w:eastAsia="SimSun"/>
                <w:color w:val="000000"/>
                <w:lang w:val="en-US" w:eastAsia="zh-CN"/>
              </w:rPr>
              <w:t>по</w:t>
            </w:r>
            <w:proofErr w:type="spellEnd"/>
            <w:r>
              <w:rPr>
                <w:rFonts w:eastAsia="SimSun"/>
                <w:color w:val="000000"/>
                <w:lang w:val="en-US" w:eastAsia="zh-CN"/>
              </w:rPr>
              <w:t xml:space="preserve"> </w:t>
            </w:r>
            <w:proofErr w:type="spellStart"/>
            <w:r>
              <w:rPr>
                <w:rFonts w:eastAsia="SimSun"/>
                <w:color w:val="000000"/>
                <w:lang w:val="en-US" w:eastAsia="zh-CN"/>
              </w:rPr>
              <w:t>употреблению</w:t>
            </w:r>
            <w:proofErr w:type="spellEnd"/>
            <w:r>
              <w:rPr>
                <w:rFonts w:eastAsia="SimSun"/>
                <w:color w:val="000000"/>
                <w:lang w:val="en-US" w:eastAsia="zh-CN"/>
              </w:rPr>
              <w:t xml:space="preserve"> </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lastRenderedPageBreak/>
              <w:t>25</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 xml:space="preserve"> Логико-смысловые отношения между предложениями (фрагментами) текста </w:t>
            </w:r>
          </w:p>
          <w:p w:rsidR="009B7D50" w:rsidRDefault="009B7D50" w:rsidP="00D8325C"/>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26</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000000"/>
                <w:lang w:eastAsia="zh-CN"/>
              </w:rPr>
              <w:t>Основные изобразительно-выразительные средства русского языка</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proofErr w:type="gramStart"/>
            <w:r>
              <w:rPr>
                <w:sz w:val="20"/>
                <w:szCs w:val="20"/>
              </w:rPr>
              <w:t>П</w:t>
            </w:r>
            <w:proofErr w:type="gramEnd"/>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33</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83</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27К1</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Формулировка</w:t>
            </w:r>
            <w:proofErr w:type="spellEnd"/>
            <w:r>
              <w:rPr>
                <w:rFonts w:eastAsia="SimSun"/>
                <w:color w:val="231F20"/>
                <w:lang w:val="en-US" w:eastAsia="zh-CN"/>
              </w:rPr>
              <w:t xml:space="preserve"> </w:t>
            </w:r>
            <w:proofErr w:type="spellStart"/>
            <w:r>
              <w:rPr>
                <w:rFonts w:eastAsia="SimSun"/>
                <w:color w:val="231F20"/>
                <w:lang w:val="en-US" w:eastAsia="zh-CN"/>
              </w:rPr>
              <w:t>проблем</w:t>
            </w:r>
            <w:proofErr w:type="spellEnd"/>
            <w:r>
              <w:rPr>
                <w:rFonts w:eastAsia="SimSun"/>
                <w:color w:val="231F20"/>
                <w:lang w:val="en-US" w:eastAsia="zh-CN"/>
              </w:rPr>
              <w:t xml:space="preserve"> </w:t>
            </w:r>
            <w:proofErr w:type="spellStart"/>
            <w:r>
              <w:rPr>
                <w:rFonts w:eastAsia="SimSun"/>
                <w:color w:val="231F20"/>
                <w:lang w:val="en-US" w:eastAsia="zh-CN"/>
              </w:rPr>
              <w:t>исходного</w:t>
            </w:r>
            <w:proofErr w:type="spellEnd"/>
            <w:r>
              <w:rPr>
                <w:rFonts w:eastAsia="SimSun"/>
                <w:color w:val="231F20"/>
                <w:lang w:val="en-US" w:eastAsia="zh-CN"/>
              </w:rPr>
              <w:t xml:space="preserve"> </w:t>
            </w:r>
            <w:proofErr w:type="spellStart"/>
            <w:r>
              <w:rPr>
                <w:rFonts w:eastAsia="SimSun"/>
                <w:color w:val="231F20"/>
                <w:lang w:val="en-US" w:eastAsia="zh-CN"/>
              </w:rPr>
              <w:t>текста</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27К2</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231F20"/>
                <w:lang w:eastAsia="zh-CN"/>
              </w:rPr>
              <w:t>Комментарий к сформулированной проблеме исходно</w:t>
            </w:r>
            <w:r>
              <w:rPr>
                <w:rFonts w:eastAsia="SimSun"/>
                <w:color w:val="231F20"/>
                <w:lang w:eastAsia="zh-CN"/>
              </w:rPr>
              <w:t>го текста</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27К3</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Отражение</w:t>
            </w:r>
            <w:proofErr w:type="spellEnd"/>
            <w:r>
              <w:rPr>
                <w:rFonts w:eastAsia="SimSun"/>
                <w:color w:val="231F20"/>
                <w:lang w:val="en-US" w:eastAsia="zh-CN"/>
              </w:rPr>
              <w:t xml:space="preserve"> </w:t>
            </w:r>
            <w:proofErr w:type="spellStart"/>
            <w:r>
              <w:rPr>
                <w:rFonts w:eastAsia="SimSun"/>
                <w:color w:val="231F20"/>
                <w:lang w:val="en-US" w:eastAsia="zh-CN"/>
              </w:rPr>
              <w:t>позиции</w:t>
            </w:r>
            <w:proofErr w:type="spellEnd"/>
            <w:r>
              <w:rPr>
                <w:rFonts w:eastAsia="SimSun"/>
                <w:color w:val="231F20"/>
                <w:lang w:val="en-US" w:eastAsia="zh-CN"/>
              </w:rPr>
              <w:t xml:space="preserve"> </w:t>
            </w:r>
            <w:proofErr w:type="spellStart"/>
            <w:r>
              <w:rPr>
                <w:rFonts w:eastAsia="SimSun"/>
                <w:color w:val="231F20"/>
                <w:lang w:val="en-US" w:eastAsia="zh-CN"/>
              </w:rPr>
              <w:t>автора</w:t>
            </w:r>
            <w:proofErr w:type="spellEnd"/>
            <w:r>
              <w:rPr>
                <w:rFonts w:eastAsia="SimSun"/>
                <w:color w:val="231F20"/>
                <w:lang w:val="en-US" w:eastAsia="zh-CN"/>
              </w:rPr>
              <w:t xml:space="preserve"> </w:t>
            </w:r>
            <w:proofErr w:type="spellStart"/>
            <w:r>
              <w:rPr>
                <w:rFonts w:eastAsia="SimSun"/>
                <w:color w:val="231F20"/>
                <w:lang w:val="en-US" w:eastAsia="zh-CN"/>
              </w:rPr>
              <w:t>исходного</w:t>
            </w:r>
            <w:proofErr w:type="spellEnd"/>
            <w:r>
              <w:rPr>
                <w:rFonts w:eastAsia="SimSun"/>
                <w:color w:val="231F20"/>
                <w:lang w:val="en-US" w:eastAsia="zh-CN"/>
              </w:rPr>
              <w:t xml:space="preserve"> </w:t>
            </w:r>
            <w:proofErr w:type="spellStart"/>
            <w:r>
              <w:rPr>
                <w:rFonts w:eastAsia="SimSun"/>
                <w:color w:val="231F20"/>
                <w:lang w:val="en-US" w:eastAsia="zh-CN"/>
              </w:rPr>
              <w:t>текста</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27К4</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231F20"/>
                <w:lang w:eastAsia="zh-CN"/>
              </w:rPr>
              <w:t>Отношение к позиции автора по проблеме исходн</w:t>
            </w:r>
            <w:r>
              <w:rPr>
                <w:rFonts w:eastAsia="SimSun"/>
                <w:color w:val="231F20"/>
                <w:lang w:eastAsia="zh-CN"/>
              </w:rPr>
              <w:t>ого текста</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27К5</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231F20"/>
                <w:lang w:eastAsia="zh-CN"/>
              </w:rPr>
              <w:t>Смысловая цельность, речевая связность и последовательность изложения</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27К6</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Богатство</w:t>
            </w:r>
            <w:proofErr w:type="spellEnd"/>
            <w:r>
              <w:rPr>
                <w:rFonts w:eastAsia="SimSun"/>
                <w:color w:val="231F20"/>
                <w:lang w:val="en-US" w:eastAsia="zh-CN"/>
              </w:rPr>
              <w:t xml:space="preserve"> и </w:t>
            </w:r>
            <w:proofErr w:type="spellStart"/>
            <w:r>
              <w:rPr>
                <w:rFonts w:eastAsia="SimSun"/>
                <w:color w:val="231F20"/>
                <w:lang w:val="en-US" w:eastAsia="zh-CN"/>
              </w:rPr>
              <w:t>выразительность</w:t>
            </w:r>
            <w:proofErr w:type="spellEnd"/>
            <w:r>
              <w:rPr>
                <w:rFonts w:eastAsia="SimSun"/>
                <w:color w:val="231F20"/>
                <w:lang w:val="en-US" w:eastAsia="zh-CN"/>
              </w:rPr>
              <w:t xml:space="preserve"> </w:t>
            </w:r>
            <w:proofErr w:type="spellStart"/>
            <w:r>
              <w:rPr>
                <w:rFonts w:eastAsia="SimSun"/>
                <w:color w:val="231F20"/>
                <w:lang w:val="en-US" w:eastAsia="zh-CN"/>
              </w:rPr>
              <w:t>речи</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75</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27К7</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Соблюдение</w:t>
            </w:r>
            <w:proofErr w:type="spellEnd"/>
            <w:r>
              <w:rPr>
                <w:rFonts w:eastAsia="SimSun"/>
                <w:color w:val="231F20"/>
                <w:lang w:val="en-US" w:eastAsia="zh-CN"/>
              </w:rPr>
              <w:t xml:space="preserve"> </w:t>
            </w:r>
            <w:proofErr w:type="spellStart"/>
            <w:r>
              <w:rPr>
                <w:rFonts w:eastAsia="SimSun"/>
                <w:color w:val="231F20"/>
                <w:lang w:val="en-US" w:eastAsia="zh-CN"/>
              </w:rPr>
              <w:t>орфографических</w:t>
            </w:r>
            <w:proofErr w:type="spellEnd"/>
            <w:r>
              <w:rPr>
                <w:rFonts w:eastAsia="SimSun"/>
                <w:color w:val="231F20"/>
                <w:lang w:val="en-US" w:eastAsia="zh-CN"/>
              </w:rPr>
              <w:t xml:space="preserve"> </w:t>
            </w:r>
            <w:proofErr w:type="spellStart"/>
            <w:r>
              <w:rPr>
                <w:rFonts w:eastAsia="SimSun"/>
                <w:color w:val="231F20"/>
                <w:lang w:val="en-US" w:eastAsia="zh-CN"/>
              </w:rPr>
              <w:t>норм</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27К8</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Соблюдение</w:t>
            </w:r>
            <w:proofErr w:type="spellEnd"/>
            <w:r>
              <w:rPr>
                <w:rFonts w:eastAsia="SimSun"/>
                <w:color w:val="231F20"/>
                <w:lang w:val="en-US" w:eastAsia="zh-CN"/>
              </w:rPr>
              <w:t xml:space="preserve"> </w:t>
            </w:r>
            <w:proofErr w:type="spellStart"/>
            <w:r>
              <w:rPr>
                <w:rFonts w:eastAsia="SimSun"/>
                <w:color w:val="231F20"/>
                <w:lang w:val="en-US" w:eastAsia="zh-CN"/>
              </w:rPr>
              <w:t>пунктуационных</w:t>
            </w:r>
            <w:proofErr w:type="spellEnd"/>
            <w:r>
              <w:rPr>
                <w:rFonts w:eastAsia="SimSun"/>
                <w:color w:val="231F20"/>
                <w:lang w:val="en-US" w:eastAsia="zh-CN"/>
              </w:rPr>
              <w:t xml:space="preserve"> </w:t>
            </w:r>
            <w:proofErr w:type="spellStart"/>
            <w:r>
              <w:rPr>
                <w:rFonts w:eastAsia="SimSun"/>
                <w:color w:val="231F20"/>
                <w:lang w:val="en-US" w:eastAsia="zh-CN"/>
              </w:rPr>
              <w:t>норм</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67</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83</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27К9</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Соблюдение</w:t>
            </w:r>
            <w:proofErr w:type="spellEnd"/>
            <w:r>
              <w:rPr>
                <w:rFonts w:eastAsia="SimSun"/>
                <w:color w:val="231F20"/>
                <w:lang w:val="en-US" w:eastAsia="zh-CN"/>
              </w:rPr>
              <w:t xml:space="preserve"> </w:t>
            </w:r>
            <w:proofErr w:type="spellStart"/>
            <w:r>
              <w:rPr>
                <w:rFonts w:eastAsia="SimSun"/>
                <w:color w:val="231F20"/>
                <w:lang w:val="en-US" w:eastAsia="zh-CN"/>
              </w:rPr>
              <w:t>языковых</w:t>
            </w:r>
            <w:proofErr w:type="spellEnd"/>
            <w:r>
              <w:rPr>
                <w:rFonts w:eastAsia="SimSun"/>
                <w:color w:val="231F20"/>
                <w:lang w:val="en-US" w:eastAsia="zh-CN"/>
              </w:rPr>
              <w:t xml:space="preserve"> </w:t>
            </w:r>
            <w:proofErr w:type="spellStart"/>
            <w:r>
              <w:rPr>
                <w:rFonts w:eastAsia="SimSun"/>
                <w:color w:val="231F20"/>
                <w:lang w:val="en-US" w:eastAsia="zh-CN"/>
              </w:rPr>
              <w:t>норм</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50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27К10</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Соблюдение</w:t>
            </w:r>
            <w:proofErr w:type="spellEnd"/>
            <w:r>
              <w:rPr>
                <w:rFonts w:eastAsia="SimSun"/>
                <w:color w:val="231F20"/>
                <w:lang w:val="en-US" w:eastAsia="zh-CN"/>
              </w:rPr>
              <w:t xml:space="preserve"> </w:t>
            </w:r>
            <w:proofErr w:type="spellStart"/>
            <w:r>
              <w:rPr>
                <w:rFonts w:eastAsia="SimSun"/>
                <w:color w:val="231F20"/>
                <w:lang w:val="en-US" w:eastAsia="zh-CN"/>
              </w:rPr>
              <w:t>речевых</w:t>
            </w:r>
            <w:proofErr w:type="spellEnd"/>
            <w:r>
              <w:rPr>
                <w:rFonts w:eastAsia="SimSun"/>
                <w:color w:val="231F20"/>
                <w:lang w:val="en-US" w:eastAsia="zh-CN"/>
              </w:rPr>
              <w:t xml:space="preserve"> </w:t>
            </w:r>
            <w:proofErr w:type="spellStart"/>
            <w:r>
              <w:rPr>
                <w:rFonts w:eastAsia="SimSun"/>
                <w:color w:val="231F20"/>
                <w:lang w:val="en-US" w:eastAsia="zh-CN"/>
              </w:rPr>
              <w:t>норм</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75</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t>27К11</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roofErr w:type="spellStart"/>
            <w:r>
              <w:rPr>
                <w:rFonts w:eastAsia="SimSun"/>
                <w:color w:val="231F20"/>
                <w:lang w:val="en-US" w:eastAsia="zh-CN"/>
              </w:rPr>
              <w:t>Соблюдение</w:t>
            </w:r>
            <w:proofErr w:type="spellEnd"/>
            <w:r>
              <w:rPr>
                <w:rFonts w:eastAsia="SimSun"/>
                <w:color w:val="231F20"/>
                <w:lang w:val="en-US" w:eastAsia="zh-CN"/>
              </w:rPr>
              <w:t xml:space="preserve"> </w:t>
            </w:r>
            <w:proofErr w:type="spellStart"/>
            <w:r>
              <w:rPr>
                <w:rFonts w:eastAsia="SimSun"/>
                <w:color w:val="231F20"/>
                <w:lang w:val="en-US" w:eastAsia="zh-CN"/>
              </w:rPr>
              <w:t>этических</w:t>
            </w:r>
            <w:proofErr w:type="spellEnd"/>
            <w:r>
              <w:rPr>
                <w:rFonts w:eastAsia="SimSun"/>
                <w:color w:val="231F20"/>
                <w:lang w:val="en-US" w:eastAsia="zh-CN"/>
              </w:rPr>
              <w:t xml:space="preserve"> </w:t>
            </w:r>
            <w:proofErr w:type="spellStart"/>
            <w:r>
              <w:rPr>
                <w:rFonts w:eastAsia="SimSun"/>
                <w:color w:val="231F20"/>
                <w:lang w:val="en-US" w:eastAsia="zh-CN"/>
              </w:rPr>
              <w:t>норм</w:t>
            </w:r>
            <w:proofErr w:type="spellEnd"/>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r w:rsidR="009B7D50"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r>
              <w:rPr>
                <w:sz w:val="20"/>
                <w:szCs w:val="20"/>
              </w:rPr>
              <w:lastRenderedPageBreak/>
              <w:t>27К12</w:t>
            </w:r>
          </w:p>
        </w:tc>
        <w:tc>
          <w:tcPr>
            <w:tcW w:w="3119"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r w:rsidRPr="00F1534C">
              <w:rPr>
                <w:rFonts w:eastAsia="SimSun"/>
                <w:color w:val="231F20"/>
                <w:lang w:eastAsia="zh-CN"/>
              </w:rPr>
              <w:t xml:space="preserve">Соблюдение </w:t>
            </w:r>
            <w:proofErr w:type="spellStart"/>
            <w:r w:rsidRPr="00F1534C">
              <w:rPr>
                <w:rFonts w:eastAsia="SimSun"/>
                <w:color w:val="231F20"/>
                <w:lang w:eastAsia="zh-CN"/>
              </w:rPr>
              <w:t>фактологической</w:t>
            </w:r>
            <w:proofErr w:type="spellEnd"/>
            <w:r w:rsidRPr="00F1534C">
              <w:rPr>
                <w:rFonts w:eastAsia="SimSun"/>
                <w:color w:val="231F20"/>
                <w:lang w:eastAsia="zh-CN"/>
              </w:rPr>
              <w:t xml:space="preserve"> точности в фоновом материале</w:t>
            </w:r>
          </w:p>
          <w:p w:rsidR="009B7D50" w:rsidRDefault="009B7D50" w:rsidP="00D8325C">
            <w:pPr>
              <w:autoSpaceDE w:val="0"/>
              <w:autoSpaceDN w:val="0"/>
              <w:adjustRightInd w:val="0"/>
              <w:ind w:firstLine="67"/>
              <w:jc w:val="cente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hanging="112"/>
              <w:jc w:val="center"/>
              <w:rPr>
                <w:sz w:val="20"/>
                <w:szCs w:val="20"/>
              </w:rPr>
            </w:pPr>
            <w:r>
              <w:rPr>
                <w:sz w:val="20"/>
                <w:szCs w:val="20"/>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autoSpaceDE w:val="0"/>
              <w:autoSpaceDN w:val="0"/>
              <w:adjustRightInd w:val="0"/>
              <w:ind w:firstLine="67"/>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B7D50" w:rsidRDefault="009B7D50" w:rsidP="00D8325C">
            <w:pPr>
              <w:jc w:val="center"/>
              <w:rPr>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c>
          <w:tcPr>
            <w:tcW w:w="1559" w:type="dxa"/>
            <w:tcBorders>
              <w:top w:val="single" w:sz="8" w:space="0" w:color="000000"/>
              <w:left w:val="single" w:sz="8" w:space="0" w:color="000000"/>
              <w:bottom w:val="single" w:sz="8" w:space="0" w:color="000000"/>
              <w:right w:val="single" w:sz="8" w:space="0" w:color="000000"/>
            </w:tcBorders>
          </w:tcPr>
          <w:p w:rsidR="009B7D50" w:rsidRDefault="009B7D50" w:rsidP="00D8325C">
            <w:pPr>
              <w:jc w:val="center"/>
              <w:rPr>
                <w:sz w:val="20"/>
                <w:szCs w:val="20"/>
              </w:rPr>
            </w:pPr>
            <w:r>
              <w:rPr>
                <w:sz w:val="20"/>
                <w:szCs w:val="20"/>
              </w:rPr>
              <w:t>100</w:t>
            </w:r>
          </w:p>
        </w:tc>
      </w:tr>
    </w:tbl>
    <w:p w:rsidR="009B13E0" w:rsidRDefault="009B13E0" w:rsidP="00D8325C">
      <w:pPr>
        <w:ind w:left="-426" w:firstLine="965"/>
        <w:jc w:val="both"/>
        <w:rPr>
          <w:i/>
          <w:iCs/>
        </w:rPr>
      </w:pPr>
    </w:p>
    <w:p w:rsidR="009B13E0" w:rsidRDefault="009B13E0" w:rsidP="00D8325C">
      <w:pPr>
        <w:rPr>
          <w:i/>
          <w:iCs/>
        </w:rPr>
      </w:pPr>
    </w:p>
    <w:p w:rsidR="009B7D50" w:rsidRPr="009B7D50" w:rsidRDefault="009B7D50" w:rsidP="00D8325C">
      <w:pPr>
        <w:jc w:val="both"/>
        <w:rPr>
          <w:rFonts w:eastAsia="SimSun"/>
          <w:color w:val="231F20"/>
          <w:lang w:eastAsia="zh-CN"/>
        </w:rPr>
      </w:pPr>
      <w:r w:rsidRPr="009B7D50">
        <w:rPr>
          <w:rFonts w:eastAsia="SimSun"/>
          <w:color w:val="231F20"/>
          <w:lang w:eastAsia="zh-CN"/>
        </w:rPr>
        <w:t>Анализ представленных в таблице  данных о среднем проценте выполнения каждого из 26 заданий первой части КИМ позволяет сделать вывод о том, что наиболее успешно участники ЕГЭ по русскому языку  ГБОУ СОШ с. Ольгино в 2023 году справились с заданиями 3 (</w:t>
      </w:r>
      <w:r w:rsidRPr="009B7D50">
        <w:rPr>
          <w:rFonts w:eastAsia="SimSun"/>
          <w:color w:val="000000"/>
          <w:lang w:eastAsia="zh-CN"/>
        </w:rPr>
        <w:t>Стилистический анализ текстов различных функциональных разновидностей языка</w:t>
      </w:r>
      <w:proofErr w:type="gramStart"/>
      <w:r w:rsidRPr="009B7D50">
        <w:rPr>
          <w:rFonts w:eastAsia="SimSun"/>
          <w:color w:val="000000"/>
          <w:lang w:eastAsia="zh-CN"/>
        </w:rPr>
        <w:t xml:space="preserve"> </w:t>
      </w:r>
      <w:r w:rsidRPr="009B7D50">
        <w:rPr>
          <w:rFonts w:eastAsia="SimSun"/>
          <w:color w:val="231F20"/>
          <w:lang w:eastAsia="zh-CN"/>
        </w:rPr>
        <w:t>)</w:t>
      </w:r>
      <w:proofErr w:type="gramEnd"/>
      <w:r w:rsidRPr="009B7D50">
        <w:rPr>
          <w:rFonts w:eastAsia="SimSun"/>
          <w:color w:val="231F20"/>
          <w:lang w:eastAsia="zh-CN"/>
        </w:rPr>
        <w:t>, 2 (</w:t>
      </w:r>
      <w:r w:rsidRPr="009B7D50">
        <w:rPr>
          <w:rFonts w:eastAsia="SimSun"/>
          <w:color w:val="000000"/>
          <w:lang w:eastAsia="zh-CN"/>
        </w:rPr>
        <w:t>Лексическое значение слова</w:t>
      </w:r>
      <w:r w:rsidRPr="009B7D50">
        <w:rPr>
          <w:rFonts w:eastAsia="SimSun"/>
          <w:color w:val="231F20"/>
          <w:lang w:eastAsia="zh-CN"/>
        </w:rPr>
        <w:t>), 5(</w:t>
      </w:r>
      <w:r w:rsidRPr="009B7D50">
        <w:rPr>
          <w:rFonts w:eastAsia="SimSun"/>
          <w:color w:val="000000"/>
          <w:lang w:eastAsia="zh-CN"/>
        </w:rPr>
        <w:t>Лексические нормы (употребление паронимов)</w:t>
      </w:r>
      <w:r w:rsidRPr="009B7D50">
        <w:rPr>
          <w:rFonts w:eastAsia="SimSun"/>
          <w:color w:val="231F20"/>
          <w:lang w:eastAsia="zh-CN"/>
        </w:rPr>
        <w:t>), 6(</w:t>
      </w:r>
      <w:r w:rsidRPr="009B7D50">
        <w:rPr>
          <w:rFonts w:eastAsia="SimSun"/>
          <w:color w:val="000000"/>
          <w:lang w:eastAsia="zh-CN"/>
        </w:rPr>
        <w:t>Лексические нормы (употребление слов в лексической сочетаемости)</w:t>
      </w:r>
      <w:r w:rsidRPr="009B7D50">
        <w:rPr>
          <w:rFonts w:eastAsia="SimSun"/>
          <w:color w:val="231F20"/>
          <w:lang w:eastAsia="zh-CN"/>
        </w:rPr>
        <w:t>), 7(</w:t>
      </w:r>
      <w:r w:rsidRPr="009B7D50">
        <w:rPr>
          <w:rFonts w:eastAsia="SimSun"/>
          <w:color w:val="000000"/>
          <w:lang w:eastAsia="zh-CN"/>
        </w:rPr>
        <w:t>Морфологические нормы</w:t>
      </w:r>
      <w:r w:rsidRPr="009B7D50">
        <w:rPr>
          <w:rFonts w:eastAsia="SimSun"/>
          <w:color w:val="231F20"/>
          <w:lang w:eastAsia="zh-CN"/>
        </w:rPr>
        <w:t>), 14(</w:t>
      </w:r>
      <w:r w:rsidRPr="009B7D50">
        <w:rPr>
          <w:rFonts w:eastAsia="SimSun"/>
          <w:color w:val="000000"/>
          <w:lang w:eastAsia="zh-CN"/>
        </w:rPr>
        <w:t>Слитное, дефисное и раздельное написание слов разных частей речи (имена существительные, имена прилагательные, местоимения, наречия, служебные части речи</w:t>
      </w:r>
      <w:r w:rsidRPr="009B7D50">
        <w:rPr>
          <w:rFonts w:eastAsia="SimSun"/>
          <w:color w:val="231F20"/>
          <w:lang w:eastAsia="zh-CN"/>
        </w:rPr>
        <w:t>), 16(</w:t>
      </w:r>
      <w:r w:rsidRPr="009B7D50">
        <w:rPr>
          <w:rFonts w:eastAsia="SimSun"/>
          <w:color w:val="000000"/>
          <w:lang w:eastAsia="zh-CN"/>
        </w:rPr>
        <w:t>Знаки препинания в сложносочинённом предложении и простом предложении с однородными членами</w:t>
      </w:r>
      <w:proofErr w:type="gramStart"/>
      <w:r w:rsidRPr="009B7D50">
        <w:rPr>
          <w:rFonts w:eastAsia="SimSun"/>
          <w:color w:val="000000"/>
          <w:lang w:eastAsia="zh-CN"/>
        </w:rPr>
        <w:t xml:space="preserve"> </w:t>
      </w:r>
      <w:r w:rsidRPr="009B7D50">
        <w:rPr>
          <w:rFonts w:eastAsia="SimSun"/>
          <w:color w:val="231F20"/>
          <w:lang w:eastAsia="zh-CN"/>
        </w:rPr>
        <w:t>)</w:t>
      </w:r>
      <w:proofErr w:type="gramEnd"/>
      <w:r w:rsidRPr="009B7D50">
        <w:rPr>
          <w:rFonts w:eastAsia="SimSun"/>
          <w:color w:val="231F20"/>
          <w:lang w:eastAsia="zh-CN"/>
        </w:rPr>
        <w:t xml:space="preserve"> 17(</w:t>
      </w:r>
      <w:r w:rsidRPr="009B7D50">
        <w:rPr>
          <w:rFonts w:eastAsia="SimSun"/>
          <w:color w:val="000000"/>
          <w:lang w:eastAsia="zh-CN"/>
        </w:rPr>
        <w:t xml:space="preserve">Знаки препинания в предложении с обособленными членами </w:t>
      </w:r>
      <w:r w:rsidRPr="009B7D50">
        <w:rPr>
          <w:rFonts w:eastAsia="SimSun"/>
          <w:color w:val="231F20"/>
          <w:lang w:eastAsia="zh-CN"/>
        </w:rPr>
        <w:t>), 19(</w:t>
      </w:r>
      <w:r w:rsidRPr="009B7D50">
        <w:rPr>
          <w:rFonts w:eastAsia="SimSun"/>
          <w:color w:val="000000"/>
          <w:lang w:eastAsia="zh-CN"/>
        </w:rPr>
        <w:t xml:space="preserve">Знаки препинания в сложноподчинённом предложении </w:t>
      </w:r>
      <w:r w:rsidRPr="009B7D50">
        <w:rPr>
          <w:rFonts w:eastAsia="SimSun"/>
          <w:color w:val="231F20"/>
          <w:lang w:eastAsia="zh-CN"/>
        </w:rPr>
        <w:t>), 22(</w:t>
      </w:r>
      <w:r w:rsidRPr="009B7D50">
        <w:rPr>
          <w:rFonts w:eastAsia="SimSun"/>
          <w:color w:val="000000"/>
          <w:lang w:eastAsia="zh-CN"/>
        </w:rPr>
        <w:t>Текст как речевое произведение. Смысловая и композиционная целостность текста</w:t>
      </w:r>
      <w:proofErr w:type="gramStart"/>
      <w:r w:rsidRPr="009B7D50">
        <w:rPr>
          <w:rFonts w:eastAsia="SimSun"/>
          <w:color w:val="000000"/>
          <w:lang w:eastAsia="zh-CN"/>
        </w:rPr>
        <w:t xml:space="preserve"> </w:t>
      </w:r>
      <w:r w:rsidRPr="009B7D50">
        <w:rPr>
          <w:rFonts w:eastAsia="SimSun"/>
          <w:color w:val="231F20"/>
          <w:lang w:eastAsia="zh-CN"/>
        </w:rPr>
        <w:t>)</w:t>
      </w:r>
      <w:proofErr w:type="gramEnd"/>
      <w:r w:rsidRPr="009B7D50">
        <w:rPr>
          <w:rFonts w:eastAsia="SimSun"/>
          <w:color w:val="231F20"/>
          <w:lang w:eastAsia="zh-CN"/>
        </w:rPr>
        <w:t>, 24(</w:t>
      </w:r>
      <w:r w:rsidRPr="009B7D50">
        <w:rPr>
          <w:rFonts w:eastAsia="SimSun"/>
          <w:color w:val="000000"/>
          <w:lang w:eastAsia="zh-CN"/>
        </w:rPr>
        <w:t xml:space="preserve">Лексическое значение слова. Синонимы. Антонимы. Фразеологизмы. </w:t>
      </w:r>
      <w:proofErr w:type="gramStart"/>
      <w:r w:rsidRPr="009B7D50">
        <w:rPr>
          <w:rFonts w:eastAsia="SimSun"/>
          <w:color w:val="000000"/>
          <w:lang w:eastAsia="zh-CN"/>
        </w:rPr>
        <w:t>Группы слов по употреблению</w:t>
      </w:r>
      <w:r w:rsidRPr="009B7D50">
        <w:rPr>
          <w:rFonts w:eastAsia="SimSun"/>
          <w:color w:val="231F20"/>
          <w:lang w:eastAsia="zh-CN"/>
        </w:rPr>
        <w:t>).</w:t>
      </w:r>
      <w:proofErr w:type="gramEnd"/>
      <w:r w:rsidRPr="009B7D50">
        <w:rPr>
          <w:rFonts w:eastAsia="SimSun"/>
          <w:color w:val="231F20"/>
          <w:lang w:eastAsia="zh-CN"/>
        </w:rPr>
        <w:t xml:space="preserve"> </w:t>
      </w:r>
      <w:proofErr w:type="gramStart"/>
      <w:r w:rsidRPr="009B7D50">
        <w:rPr>
          <w:rFonts w:eastAsia="SimSun"/>
          <w:color w:val="231F20"/>
          <w:lang w:eastAsia="zh-CN"/>
        </w:rPr>
        <w:t>Средний процент его выполнения – 100%. Процент выполнения первой части КИМ в целом  в группе от 61 до 80 баллов составил 70%, а в группе от 81 до 100 баллов - 83%.Во второй части КИМ, где проверялись умения и</w:t>
      </w:r>
      <w:r w:rsidRPr="009B7D50">
        <w:rPr>
          <w:rFonts w:eastAsia="SimSun"/>
          <w:color w:val="000000"/>
          <w:lang w:eastAsia="zh-CN"/>
        </w:rPr>
        <w:t xml:space="preserve">нформационно-смысловой переработки текста в написании сочинения,  </w:t>
      </w:r>
      <w:r w:rsidRPr="009B7D50">
        <w:rPr>
          <w:rFonts w:eastAsia="SimSun"/>
          <w:color w:val="231F20"/>
          <w:lang w:eastAsia="zh-CN"/>
        </w:rPr>
        <w:t>участники ЕГЭ по русскому языку ГБОУ СОШ с. Ольгино показали ещё больший процент выполнения по сравнению с</w:t>
      </w:r>
      <w:proofErr w:type="gramEnd"/>
      <w:r w:rsidRPr="009B7D50">
        <w:rPr>
          <w:rFonts w:eastAsia="SimSun"/>
          <w:color w:val="231F20"/>
          <w:lang w:eastAsia="zh-CN"/>
        </w:rPr>
        <w:t xml:space="preserve"> первой частью. </w:t>
      </w:r>
      <w:proofErr w:type="gramStart"/>
      <w:r w:rsidRPr="009B7D50">
        <w:rPr>
          <w:rFonts w:eastAsia="SimSun"/>
          <w:color w:val="231F20"/>
          <w:lang w:eastAsia="zh-CN"/>
        </w:rPr>
        <w:t>В группе от 61 до 80 баллов процент выполнения второй части в целом составил 75%, а в группе учащихся, набравших от 80 до 100 баллов процент выполнения составил 94%. Анализ результатов ЕГЭ по русскому языку также показал и то, что выпускники имеют пробелы в знаниях и поэтому не справились с заданиями №4, 10, 13, 20, 21 и 23 первой части</w:t>
      </w:r>
      <w:proofErr w:type="gramEnd"/>
      <w:r w:rsidRPr="009B7D50">
        <w:rPr>
          <w:rFonts w:eastAsia="SimSun"/>
          <w:color w:val="231F20"/>
          <w:lang w:eastAsia="zh-CN"/>
        </w:rPr>
        <w:t xml:space="preserve"> </w:t>
      </w:r>
      <w:proofErr w:type="gramStart"/>
      <w:r w:rsidRPr="009B7D50">
        <w:rPr>
          <w:rFonts w:eastAsia="SimSun"/>
          <w:color w:val="231F20"/>
          <w:lang w:eastAsia="zh-CN"/>
        </w:rPr>
        <w:t>из группы экзаменующихся от 61 до 80 баллов, где процент выполнения этих заданий составил 0%, и из группы от 81 до 100 баллов не справились с заданиями№20, процент выполнения этого задания - 0%. Во второй части участники ЕГЭ из группы от 61 до 80 баллов получили 0 баллов при написании сочинения по критерию К10 (Соблюдение речевых норм), а в группе</w:t>
      </w:r>
      <w:proofErr w:type="gramEnd"/>
      <w:r w:rsidRPr="009B7D50">
        <w:rPr>
          <w:rFonts w:eastAsia="SimSun"/>
          <w:color w:val="231F20"/>
          <w:lang w:eastAsia="zh-CN"/>
        </w:rPr>
        <w:t xml:space="preserve"> от 81 до 100 баллов все участники ЕГЭ продемонстрировали высокий уровень по всем критериям 27 задания.</w:t>
      </w:r>
    </w:p>
    <w:p w:rsidR="009B13E0" w:rsidRDefault="009B13E0" w:rsidP="00D8325C">
      <w:pPr>
        <w:pStyle w:val="3"/>
        <w:numPr>
          <w:ilvl w:val="2"/>
          <w:numId w:val="7"/>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9B13E0" w:rsidRPr="00727A8C" w:rsidRDefault="009B13E0" w:rsidP="00D8325C"/>
    <w:p w:rsidR="009B7D50" w:rsidRDefault="009B7D50" w:rsidP="00D8325C">
      <w:pPr>
        <w:ind w:firstLineChars="200" w:firstLine="480"/>
        <w:jc w:val="both"/>
        <w:rPr>
          <w:rFonts w:eastAsia="SimSun"/>
          <w:color w:val="231F20"/>
          <w:lang w:eastAsia="zh-CN"/>
        </w:rPr>
      </w:pPr>
      <w:proofErr w:type="gramStart"/>
      <w:r>
        <w:t>Анализ выполнения КИМ ЕГЭ по русскому языку выпускников ГБОУ СОШ с. Ольгино выявил наиболее сложные задания, таковыми оказались задания первой части в группе от 61 до 80 баллов №4 (</w:t>
      </w:r>
      <w:r w:rsidRPr="00F1534C">
        <w:rPr>
          <w:rFonts w:eastAsia="SimSun"/>
          <w:color w:val="000000"/>
          <w:lang w:eastAsia="zh-CN"/>
        </w:rPr>
        <w:t>Орфоэпические нормы (постановка ударения)</w:t>
      </w:r>
      <w:r>
        <w:t>), 10(</w:t>
      </w:r>
      <w:r w:rsidRPr="00F1534C">
        <w:rPr>
          <w:rFonts w:eastAsia="SimSun"/>
          <w:color w:val="000000"/>
          <w:lang w:eastAsia="zh-CN"/>
        </w:rPr>
        <w:t>Правописание гласных и согласных в приставке слова.</w:t>
      </w:r>
      <w:proofErr w:type="gramEnd"/>
      <w:r w:rsidRPr="00F1534C">
        <w:rPr>
          <w:rFonts w:eastAsia="SimSun"/>
          <w:color w:val="000000"/>
          <w:lang w:eastAsia="zh-CN"/>
        </w:rPr>
        <w:t xml:space="preserve"> Употребление Ъ и Ь. Буквы И, </w:t>
      </w:r>
      <w:proofErr w:type="gramStart"/>
      <w:r w:rsidRPr="00F1534C">
        <w:rPr>
          <w:rFonts w:eastAsia="SimSun"/>
          <w:color w:val="000000"/>
          <w:lang w:eastAsia="zh-CN"/>
        </w:rPr>
        <w:t>Ы</w:t>
      </w:r>
      <w:proofErr w:type="gramEnd"/>
      <w:r w:rsidRPr="00F1534C">
        <w:rPr>
          <w:rFonts w:eastAsia="SimSun"/>
          <w:color w:val="000000"/>
          <w:lang w:eastAsia="zh-CN"/>
        </w:rPr>
        <w:t xml:space="preserve"> после приставок </w:t>
      </w:r>
      <w:r>
        <w:t>), 13(</w:t>
      </w:r>
      <w:r w:rsidRPr="00F1534C">
        <w:rPr>
          <w:rFonts w:eastAsia="SimSun"/>
          <w:color w:val="000000"/>
          <w:lang w:eastAsia="zh-CN"/>
        </w:rPr>
        <w:t xml:space="preserve">Слитное и раздельное написание НЕ (НИ) со словами разных частей речи </w:t>
      </w:r>
      <w:r>
        <w:t>), 20(</w:t>
      </w:r>
      <w:r w:rsidRPr="00F1534C">
        <w:rPr>
          <w:rFonts w:eastAsia="SimSun"/>
          <w:color w:val="000000"/>
          <w:lang w:eastAsia="zh-CN"/>
        </w:rPr>
        <w:t>Знаки препинания в сложном предложении с разными видами связи между частями</w:t>
      </w:r>
      <w:r>
        <w:t>), 21(</w:t>
      </w:r>
      <w:r w:rsidRPr="00F1534C">
        <w:rPr>
          <w:rFonts w:eastAsia="SimSun"/>
          <w:color w:val="000000"/>
          <w:lang w:eastAsia="zh-CN"/>
        </w:rPr>
        <w:t xml:space="preserve">Пунктуационный анализ </w:t>
      </w:r>
      <w:r>
        <w:t>), и 23 (</w:t>
      </w:r>
      <w:r w:rsidRPr="00F1534C">
        <w:rPr>
          <w:rFonts w:eastAsia="SimSun"/>
          <w:color w:val="000000"/>
          <w:lang w:eastAsia="zh-CN"/>
        </w:rPr>
        <w:t>Функционально-смысловые типы речи</w:t>
      </w:r>
      <w:r>
        <w:t xml:space="preserve">), процент выполнения которых составил 0%;  в группе участников, набравших от 81 </w:t>
      </w:r>
      <w:r>
        <w:lastRenderedPageBreak/>
        <w:t>до 100 баллов сложными оказались задания №3(</w:t>
      </w:r>
      <w:r w:rsidRPr="00F1534C">
        <w:rPr>
          <w:rFonts w:eastAsia="SimSun"/>
          <w:color w:val="000000"/>
          <w:lang w:eastAsia="zh-CN"/>
        </w:rPr>
        <w:t xml:space="preserve">Стилистический анализ текстов различных функциональных разновидностей </w:t>
      </w:r>
      <w:r>
        <w:rPr>
          <w:rFonts w:eastAsia="SimSun"/>
          <w:color w:val="000000"/>
          <w:lang w:eastAsia="zh-CN"/>
        </w:rPr>
        <w:t>языка</w:t>
      </w:r>
      <w:r>
        <w:t>), 9(</w:t>
      </w:r>
      <w:r w:rsidRPr="00F1534C">
        <w:rPr>
          <w:rFonts w:eastAsia="SimSun"/>
          <w:color w:val="000000"/>
          <w:lang w:eastAsia="zh-CN"/>
        </w:rPr>
        <w:t>Правописание гласных и согласных в корне слова</w:t>
      </w:r>
      <w:r>
        <w:t>), 11(</w:t>
      </w:r>
      <w:r w:rsidRPr="00F1534C">
        <w:rPr>
          <w:rFonts w:eastAsia="SimSun"/>
          <w:color w:val="000000"/>
          <w:lang w:eastAsia="zh-CN"/>
        </w:rPr>
        <w:t>Правописание гласных и согласных в суффиксах слов разных частей речи (кроме суффиксов причастий, деепричастий)</w:t>
      </w:r>
      <w:r>
        <w:t>), 12(</w:t>
      </w:r>
      <w:r w:rsidRPr="00F1534C">
        <w:rPr>
          <w:rFonts w:eastAsia="SimSun"/>
          <w:color w:val="000000"/>
          <w:lang w:eastAsia="zh-CN"/>
        </w:rPr>
        <w:t>Правописание личных окончаний глаголов и суффиксов причастий, деепричастий</w:t>
      </w:r>
      <w:proofErr w:type="gramStart"/>
      <w:r w:rsidRPr="00F1534C">
        <w:rPr>
          <w:rFonts w:eastAsia="SimSun"/>
          <w:color w:val="000000"/>
          <w:lang w:eastAsia="zh-CN"/>
        </w:rPr>
        <w:t xml:space="preserve"> </w:t>
      </w:r>
      <w:r>
        <w:t>)</w:t>
      </w:r>
      <w:proofErr w:type="gramEnd"/>
      <w:r>
        <w:t>, 18(</w:t>
      </w:r>
      <w:r w:rsidRPr="00F1534C">
        <w:rPr>
          <w:rFonts w:eastAsia="SimSun"/>
          <w:color w:val="000000"/>
          <w:lang w:eastAsia="zh-CN"/>
        </w:rPr>
        <w:t>Знаки препинания в предложении со словами и конструкциями, грамматически не связанными с членами предложения</w:t>
      </w:r>
      <w:proofErr w:type="gramStart"/>
      <w:r w:rsidRPr="00F1534C">
        <w:rPr>
          <w:rFonts w:eastAsia="SimSun"/>
          <w:color w:val="000000"/>
          <w:lang w:eastAsia="zh-CN"/>
        </w:rPr>
        <w:t xml:space="preserve"> </w:t>
      </w:r>
      <w:r>
        <w:t>)</w:t>
      </w:r>
      <w:proofErr w:type="gramEnd"/>
      <w:r>
        <w:t>- процент выполнения этих заданий составил 50% и не справились выпускники с заданием №25(</w:t>
      </w:r>
      <w:r w:rsidRPr="00F1534C">
        <w:rPr>
          <w:rFonts w:eastAsia="SimSun"/>
          <w:color w:val="000000"/>
          <w:lang w:eastAsia="zh-CN"/>
        </w:rPr>
        <w:t>Логико-смысловые отношения между предложениями (фрагментами) текста</w:t>
      </w:r>
      <w:r>
        <w:t>) - процент выполнения этого задания - 0%. Во второй части у группы участников ЕГЭ, набравших от 61 до 80 баллов при на писании сочинения эксперты оценили в 0 балов критерий К10 (</w:t>
      </w:r>
      <w:r w:rsidRPr="00F1534C">
        <w:rPr>
          <w:rFonts w:eastAsia="SimSun"/>
          <w:color w:val="231F20"/>
          <w:lang w:eastAsia="zh-CN"/>
        </w:rPr>
        <w:t>Соблюдение речевых норм</w:t>
      </w:r>
      <w:r>
        <w:rPr>
          <w:rFonts w:eastAsia="SimSun"/>
          <w:color w:val="231F20"/>
          <w:lang w:eastAsia="zh-CN"/>
        </w:rPr>
        <w:t xml:space="preserve">), группа участников ЕГЭ, </w:t>
      </w:r>
      <w:proofErr w:type="gramStart"/>
      <w:r>
        <w:rPr>
          <w:rFonts w:eastAsia="SimSun"/>
          <w:color w:val="231F20"/>
          <w:lang w:eastAsia="zh-CN"/>
        </w:rPr>
        <w:t>набравшая</w:t>
      </w:r>
      <w:proofErr w:type="gramEnd"/>
      <w:r>
        <w:rPr>
          <w:rFonts w:eastAsia="SimSun"/>
          <w:color w:val="231F20"/>
          <w:lang w:eastAsia="zh-CN"/>
        </w:rPr>
        <w:t xml:space="preserve"> от 81 до 100 баллов, показала высокие результаты написания сочинения по всем критериям, процент выполнения этого задания составил 94%. </w:t>
      </w:r>
      <w:r w:rsidRPr="009B7D50">
        <w:rPr>
          <w:rFonts w:eastAsia="SimSun"/>
          <w:color w:val="231F20"/>
          <w:lang w:eastAsia="zh-CN"/>
        </w:rPr>
        <w:t xml:space="preserve">Первые три задания части 1 КИМ формулируются по небольшому тексту. </w:t>
      </w:r>
      <w:r w:rsidRPr="00F1534C">
        <w:rPr>
          <w:rFonts w:eastAsia="SimSun"/>
          <w:color w:val="231F20"/>
          <w:lang w:eastAsia="zh-CN"/>
        </w:rPr>
        <w:t xml:space="preserve">Задание 1 связано с проверкой уровня овладения участниками экзамена навыком информационной обработки письменного текста </w:t>
      </w:r>
      <w:r>
        <w:rPr>
          <w:rFonts w:eastAsia="SimSun"/>
          <w:color w:val="231F20"/>
          <w:lang w:eastAsia="zh-CN"/>
        </w:rPr>
        <w:t>определённой</w:t>
      </w:r>
      <w:r w:rsidRPr="00F1534C">
        <w:rPr>
          <w:rFonts w:eastAsia="SimSun"/>
          <w:color w:val="231F20"/>
          <w:lang w:eastAsia="zh-CN"/>
        </w:rPr>
        <w:t xml:space="preserve"> стилистической и жанровой принадлежности.  Выполняя его, участники экзамена должны продемонстрировать знание средств выразительности, типов лексики, характерных грамматических особенностей текстов того или иного стиля речи и жанра</w:t>
      </w:r>
      <w:r>
        <w:rPr>
          <w:rFonts w:eastAsia="SimSun"/>
          <w:color w:val="231F20"/>
          <w:lang w:eastAsia="zh-CN"/>
        </w:rPr>
        <w:t xml:space="preserve">. Для качественного выполнения этих заданий необходимо </w:t>
      </w:r>
      <w:r w:rsidRPr="00F1534C">
        <w:rPr>
          <w:rFonts w:eastAsia="SimSun"/>
          <w:color w:val="231F20"/>
          <w:lang w:eastAsia="zh-CN"/>
        </w:rPr>
        <w:t>повтор</w:t>
      </w:r>
      <w:r>
        <w:rPr>
          <w:rFonts w:eastAsia="SimSun"/>
          <w:color w:val="231F20"/>
          <w:lang w:eastAsia="zh-CN"/>
        </w:rPr>
        <w:t>ить</w:t>
      </w:r>
      <w:r w:rsidRPr="00F1534C">
        <w:rPr>
          <w:rFonts w:eastAsia="SimSun"/>
          <w:color w:val="231F20"/>
          <w:lang w:eastAsia="zh-CN"/>
        </w:rPr>
        <w:t xml:space="preserve"> сквозную для школьного курса русского языка тему «Типы и стили речи», тренир</w:t>
      </w:r>
      <w:r>
        <w:rPr>
          <w:rFonts w:eastAsia="SimSun"/>
          <w:color w:val="231F20"/>
          <w:lang w:eastAsia="zh-CN"/>
        </w:rPr>
        <w:t>ова</w:t>
      </w:r>
      <w:r w:rsidRPr="00F1534C">
        <w:rPr>
          <w:rFonts w:eastAsia="SimSun"/>
          <w:color w:val="231F20"/>
          <w:lang w:eastAsia="zh-CN"/>
        </w:rPr>
        <w:t>т</w:t>
      </w:r>
      <w:r>
        <w:rPr>
          <w:rFonts w:eastAsia="SimSun"/>
          <w:color w:val="231F20"/>
          <w:lang w:eastAsia="zh-CN"/>
        </w:rPr>
        <w:t>ь</w:t>
      </w:r>
      <w:r w:rsidRPr="00F1534C">
        <w:rPr>
          <w:rFonts w:eastAsia="SimSun"/>
          <w:color w:val="231F20"/>
          <w:lang w:eastAsia="zh-CN"/>
        </w:rPr>
        <w:t>ся в определении стилистической принадлежности текстов, в обосновании принадлежности текста к тому или иному стилю.</w:t>
      </w:r>
      <w:r>
        <w:rPr>
          <w:rFonts w:eastAsia="SimSun"/>
          <w:color w:val="231F20"/>
          <w:lang w:eastAsia="zh-CN"/>
        </w:rPr>
        <w:t xml:space="preserve"> Э</w:t>
      </w:r>
      <w:r w:rsidRPr="00F1534C">
        <w:rPr>
          <w:rFonts w:eastAsia="SimSun"/>
          <w:color w:val="231F20"/>
          <w:lang w:eastAsia="zh-CN"/>
        </w:rPr>
        <w:t xml:space="preserve">то необходимо в связи с тем </w:t>
      </w:r>
      <w:r>
        <w:rPr>
          <w:rFonts w:eastAsia="SimSun"/>
          <w:color w:val="231F20"/>
          <w:lang w:eastAsia="zh-CN"/>
        </w:rPr>
        <w:t>ещё</w:t>
      </w:r>
      <w:r w:rsidRPr="00F1534C">
        <w:rPr>
          <w:rFonts w:eastAsia="SimSun"/>
          <w:color w:val="231F20"/>
          <w:lang w:eastAsia="zh-CN"/>
        </w:rPr>
        <w:t xml:space="preserve">, что знание указанного </w:t>
      </w:r>
      <w:proofErr w:type="spellStart"/>
      <w:r w:rsidRPr="00F1534C">
        <w:rPr>
          <w:rFonts w:eastAsia="SimSun"/>
          <w:color w:val="231F20"/>
          <w:lang w:eastAsia="zh-CN"/>
        </w:rPr>
        <w:t>речеведческого</w:t>
      </w:r>
      <w:proofErr w:type="spellEnd"/>
      <w:r w:rsidRPr="00F1534C">
        <w:rPr>
          <w:rFonts w:eastAsia="SimSun"/>
          <w:color w:val="231F20"/>
          <w:lang w:eastAsia="zh-CN"/>
        </w:rPr>
        <w:t xml:space="preserve"> материала является залогом успешного выполнения и задания 23</w:t>
      </w:r>
      <w:r>
        <w:rPr>
          <w:rFonts w:eastAsia="SimSun"/>
          <w:color w:val="231F20"/>
          <w:lang w:eastAsia="zh-CN"/>
        </w:rPr>
        <w:t xml:space="preserve">. </w:t>
      </w:r>
      <w:r w:rsidRPr="00F1534C">
        <w:rPr>
          <w:rFonts w:eastAsia="SimSun"/>
          <w:color w:val="231F20"/>
          <w:lang w:eastAsia="zh-CN"/>
        </w:rPr>
        <w:t xml:space="preserve">Трудности в выполнении задания 23 могут быть объяснены не столько </w:t>
      </w:r>
      <w:proofErr w:type="spellStart"/>
      <w:r w:rsidRPr="00F1534C">
        <w:rPr>
          <w:rFonts w:eastAsia="SimSun"/>
          <w:color w:val="231F20"/>
          <w:lang w:eastAsia="zh-CN"/>
        </w:rPr>
        <w:t>невладением</w:t>
      </w:r>
      <w:proofErr w:type="spellEnd"/>
      <w:r w:rsidRPr="00F1534C">
        <w:rPr>
          <w:rFonts w:eastAsia="SimSun"/>
          <w:color w:val="231F20"/>
          <w:lang w:eastAsia="zh-CN"/>
        </w:rPr>
        <w:t xml:space="preserve"> экзаменующимися теоретическим материалом, сколько особенностями отрывков из текстов, с которыми работают участники: как правило, они имеют признаки нескольких типов речи, один из которых является ведущим. Ученики часто «смешивают» правила «Написание суффиксов причастий» и «Гласные перед суффиксом причастий», забывают, что это две разные орфограммы, два различных способа ее обоснования. Происходит перенос правил «Гласные в безударных личных окончаниях глаголов» и «Написание суффиксов причастий» на случаи, когда необходимо применить правило «Гласные перед суффиксом причастий». </w:t>
      </w:r>
      <w:r>
        <w:rPr>
          <w:rFonts w:eastAsia="SimSun"/>
          <w:color w:val="231F20"/>
          <w:lang w:eastAsia="zh-CN"/>
        </w:rPr>
        <w:t xml:space="preserve">Задания, в которых участники ЕГЭ по русскому языку ГБОУ СОШ с. </w:t>
      </w:r>
      <w:proofErr w:type="gramStart"/>
      <w:r>
        <w:rPr>
          <w:rFonts w:eastAsia="SimSun"/>
          <w:color w:val="231F20"/>
          <w:lang w:eastAsia="zh-CN"/>
        </w:rPr>
        <w:t>Ольгино</w:t>
      </w:r>
      <w:proofErr w:type="gramEnd"/>
      <w:r>
        <w:rPr>
          <w:rFonts w:eastAsia="SimSun"/>
          <w:color w:val="231F20"/>
          <w:lang w:eastAsia="zh-CN"/>
        </w:rPr>
        <w:t xml:space="preserve"> допустили ошибки или не справились вообще:</w:t>
      </w:r>
    </w:p>
    <w:p w:rsidR="009B7D50" w:rsidRDefault="009B7D50" w:rsidP="00D8325C">
      <w:r>
        <w:rPr>
          <w:rFonts w:eastAsia="SimSun"/>
          <w:b/>
          <w:bCs/>
          <w:color w:val="231F20"/>
          <w:lang w:eastAsia="zh-CN"/>
        </w:rPr>
        <w:t>Задание 3</w:t>
      </w:r>
      <w:r>
        <w:rPr>
          <w:rFonts w:eastAsia="SimSun"/>
          <w:color w:val="231F20"/>
          <w:lang w:eastAsia="zh-CN"/>
        </w:rPr>
        <w:t>(в группе от 81до 100 балло</w:t>
      </w:r>
      <w:proofErr w:type="gramStart"/>
      <w:r>
        <w:rPr>
          <w:rFonts w:eastAsia="SimSun"/>
          <w:color w:val="231F20"/>
          <w:lang w:eastAsia="zh-CN"/>
        </w:rPr>
        <w:t>в-</w:t>
      </w:r>
      <w:proofErr w:type="gramEnd"/>
      <w:r>
        <w:rPr>
          <w:rFonts w:eastAsia="SimSun"/>
          <w:color w:val="231F20"/>
          <w:lang w:eastAsia="zh-CN"/>
        </w:rPr>
        <w:t xml:space="preserve"> процент выполнения 50%): </w:t>
      </w:r>
      <w:r w:rsidRPr="00F1534C">
        <w:rPr>
          <w:rFonts w:eastAsia="SimSun"/>
          <w:color w:val="000000"/>
          <w:lang w:eastAsia="zh-CN"/>
        </w:rPr>
        <w:t xml:space="preserve">Укажите все варианты ответов, в которых даны верные характеристики фрагмента текста. Запишите номера ответов. </w:t>
      </w:r>
    </w:p>
    <w:p w:rsidR="009B7D50" w:rsidRDefault="009B7D50" w:rsidP="00D8325C">
      <w:r w:rsidRPr="00F1534C">
        <w:rPr>
          <w:rFonts w:eastAsia="SimSun"/>
          <w:color w:val="000000"/>
          <w:lang w:eastAsia="zh-CN"/>
        </w:rPr>
        <w:t>1) Наряду со стилистически нейтральной лексикой автор употребляет слова, характерные для разговорной речи (</w:t>
      </w:r>
      <w:proofErr w:type="gramStart"/>
      <w:r w:rsidRPr="00F1534C">
        <w:rPr>
          <w:rFonts w:eastAsia="SimSun"/>
          <w:color w:val="000000"/>
          <w:lang w:eastAsia="zh-CN"/>
        </w:rPr>
        <w:t>здоровенный</w:t>
      </w:r>
      <w:proofErr w:type="gramEnd"/>
      <w:r w:rsidRPr="00F1534C">
        <w:rPr>
          <w:rFonts w:eastAsia="SimSun"/>
          <w:color w:val="000000"/>
          <w:lang w:eastAsia="zh-CN"/>
        </w:rPr>
        <w:t xml:space="preserve">, с ребятами). </w:t>
      </w:r>
    </w:p>
    <w:p w:rsidR="009B7D50" w:rsidRDefault="009B7D50" w:rsidP="00D8325C">
      <w:r w:rsidRPr="00F1534C">
        <w:rPr>
          <w:rFonts w:eastAsia="SimSun"/>
          <w:color w:val="000000"/>
          <w:lang w:eastAsia="zh-CN"/>
        </w:rPr>
        <w:t xml:space="preserve">2) Текст начинается с указания времени и места события (После войны, в сорок шестом году, поехал я с приятелем на охоту. </w:t>
      </w:r>
      <w:proofErr w:type="gramStart"/>
      <w:r w:rsidRPr="00F1534C">
        <w:rPr>
          <w:rFonts w:eastAsia="SimSun"/>
          <w:color w:val="000000"/>
          <w:lang w:eastAsia="zh-CN"/>
        </w:rPr>
        <w:t xml:space="preserve">На станции «Тучково» вышли с моим спутником из поезда.). </w:t>
      </w:r>
      <w:proofErr w:type="gramEnd"/>
    </w:p>
    <w:p w:rsidR="009B7D50" w:rsidRDefault="009B7D50" w:rsidP="00D8325C">
      <w:r w:rsidRPr="00F1534C">
        <w:rPr>
          <w:rFonts w:eastAsia="SimSun"/>
          <w:color w:val="000000"/>
          <w:lang w:eastAsia="zh-CN"/>
        </w:rPr>
        <w:t xml:space="preserve">3) Выразительность текста обеспечивается использованием синтаксического параллелизма (Мы – в снег, и они – в снег), инверсии (Хорошо и по-русски говорить научился.), фразеологизмов (носом к носу, ноль внимания, пальцем не трогать). </w:t>
      </w:r>
    </w:p>
    <w:p w:rsidR="009B7D50" w:rsidRDefault="009B7D50" w:rsidP="00D8325C">
      <w:r w:rsidRPr="00F1534C">
        <w:rPr>
          <w:rFonts w:eastAsia="SimSun"/>
          <w:color w:val="000000"/>
          <w:lang w:eastAsia="zh-CN"/>
        </w:rPr>
        <w:t xml:space="preserve">4) В тексте используются вводные слова (представьте, видно, наверное), указывающие на последовательность изложения мыслей и помогающие логически связать научные тезисы. </w:t>
      </w:r>
    </w:p>
    <w:p w:rsidR="009B7D50" w:rsidRDefault="009B7D50" w:rsidP="00D8325C">
      <w:r w:rsidRPr="00F1534C">
        <w:rPr>
          <w:rFonts w:eastAsia="SimSun"/>
          <w:color w:val="000000"/>
          <w:lang w:eastAsia="zh-CN"/>
        </w:rPr>
        <w:t>5) Текст относится к официально-деловому стилю; цель автора текста – дать инструкции, как вести себя на войне при встрече с врагом.</w:t>
      </w:r>
    </w:p>
    <w:p w:rsidR="009B7D50" w:rsidRDefault="009B7D50" w:rsidP="00D8325C">
      <w:pPr>
        <w:rPr>
          <w:rFonts w:eastAsia="SimSun"/>
          <w:color w:val="231F20"/>
          <w:lang w:eastAsia="zh-CN"/>
        </w:rPr>
      </w:pPr>
    </w:p>
    <w:p w:rsidR="009B7D50" w:rsidRDefault="009B7D50" w:rsidP="00D8325C">
      <w:r>
        <w:rPr>
          <w:rFonts w:eastAsia="SimSun"/>
          <w:b/>
          <w:bCs/>
          <w:color w:val="231F20"/>
          <w:lang w:eastAsia="zh-CN"/>
        </w:rPr>
        <w:t>Задание 4</w:t>
      </w:r>
      <w:r>
        <w:rPr>
          <w:rFonts w:eastAsia="SimSun"/>
          <w:color w:val="231F20"/>
          <w:lang w:eastAsia="zh-CN"/>
        </w:rPr>
        <w:t>(в группе от 61до 80 баллов - процент выполнения - 0%):</w:t>
      </w:r>
      <w:r w:rsidRPr="00F1534C">
        <w:rPr>
          <w:rFonts w:eastAsia="SimSun"/>
          <w:color w:val="000000"/>
          <w:lang w:eastAsia="zh-CN"/>
        </w:rPr>
        <w:t xml:space="preserve">Укажите варианты ответов, в которых верно выделена буква, обозначающая </w:t>
      </w:r>
    </w:p>
    <w:p w:rsidR="009B7D50" w:rsidRDefault="009B7D50" w:rsidP="00D8325C">
      <w:r w:rsidRPr="00F1534C">
        <w:rPr>
          <w:rFonts w:eastAsia="SimSun"/>
          <w:color w:val="000000"/>
          <w:lang w:eastAsia="zh-CN"/>
        </w:rPr>
        <w:t xml:space="preserve">ударный гласный звук. Запишите номера ответов. </w:t>
      </w:r>
    </w:p>
    <w:p w:rsidR="009B7D50" w:rsidRDefault="009B7D50" w:rsidP="00D8325C">
      <w:r w:rsidRPr="00F1534C">
        <w:rPr>
          <w:rFonts w:eastAsia="SimSun"/>
          <w:color w:val="000000"/>
          <w:lang w:eastAsia="zh-CN"/>
        </w:rPr>
        <w:lastRenderedPageBreak/>
        <w:t xml:space="preserve">1) </w:t>
      </w:r>
      <w:proofErr w:type="spellStart"/>
      <w:r w:rsidRPr="00F1534C">
        <w:rPr>
          <w:rFonts w:eastAsia="SimSun"/>
          <w:color w:val="000000"/>
          <w:lang w:eastAsia="zh-CN"/>
        </w:rPr>
        <w:t>закупОрив</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2) </w:t>
      </w:r>
      <w:proofErr w:type="spellStart"/>
      <w:r w:rsidRPr="00F1534C">
        <w:rPr>
          <w:rFonts w:eastAsia="SimSun"/>
          <w:color w:val="000000"/>
          <w:lang w:eastAsia="zh-CN"/>
        </w:rPr>
        <w:t>красИвее</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3) </w:t>
      </w:r>
      <w:proofErr w:type="spellStart"/>
      <w:r w:rsidRPr="00F1534C">
        <w:rPr>
          <w:rFonts w:eastAsia="SimSun"/>
          <w:color w:val="000000"/>
          <w:lang w:eastAsia="zh-CN"/>
        </w:rPr>
        <w:t>ерЕтик</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4) </w:t>
      </w:r>
      <w:proofErr w:type="spellStart"/>
      <w:r w:rsidRPr="00F1534C">
        <w:rPr>
          <w:rFonts w:eastAsia="SimSun"/>
          <w:color w:val="000000"/>
          <w:lang w:eastAsia="zh-CN"/>
        </w:rPr>
        <w:t>рвалА</w:t>
      </w:r>
      <w:proofErr w:type="spellEnd"/>
      <w:r w:rsidRPr="00F1534C">
        <w:rPr>
          <w:rFonts w:eastAsia="SimSun"/>
          <w:color w:val="000000"/>
          <w:lang w:eastAsia="zh-CN"/>
        </w:rPr>
        <w:t xml:space="preserve"> </w:t>
      </w:r>
    </w:p>
    <w:p w:rsidR="009B7D50" w:rsidRPr="00F1534C" w:rsidRDefault="009B7D50" w:rsidP="00D8325C">
      <w:pPr>
        <w:rPr>
          <w:rFonts w:eastAsia="SimSun"/>
          <w:color w:val="000000"/>
          <w:lang w:eastAsia="zh-CN"/>
        </w:rPr>
      </w:pPr>
      <w:r w:rsidRPr="00F1534C">
        <w:rPr>
          <w:rFonts w:eastAsia="SimSun"/>
          <w:color w:val="000000"/>
          <w:lang w:eastAsia="zh-CN"/>
        </w:rPr>
        <w:t xml:space="preserve">5) </w:t>
      </w:r>
      <w:proofErr w:type="spellStart"/>
      <w:r w:rsidRPr="00F1534C">
        <w:rPr>
          <w:rFonts w:eastAsia="SimSun"/>
          <w:color w:val="000000"/>
          <w:lang w:eastAsia="zh-CN"/>
        </w:rPr>
        <w:t>клЕить</w:t>
      </w:r>
      <w:proofErr w:type="spellEnd"/>
    </w:p>
    <w:p w:rsidR="009B7D50" w:rsidRPr="00F1534C" w:rsidRDefault="009B7D50" w:rsidP="00D8325C">
      <w:pPr>
        <w:rPr>
          <w:rFonts w:eastAsia="SimSun"/>
          <w:b/>
          <w:bCs/>
          <w:i/>
          <w:iCs/>
          <w:color w:val="000000"/>
          <w:lang w:eastAsia="zh-CN"/>
        </w:rPr>
      </w:pPr>
    </w:p>
    <w:p w:rsidR="009B7D50" w:rsidRDefault="009B7D50" w:rsidP="00D8325C">
      <w:pPr>
        <w:rPr>
          <w:rFonts w:eastAsia="SimSun"/>
          <w:b/>
          <w:bCs/>
          <w:i/>
          <w:iCs/>
          <w:color w:val="000000"/>
          <w:lang w:eastAsia="zh-CN"/>
        </w:rPr>
      </w:pPr>
    </w:p>
    <w:p w:rsidR="009B7D50" w:rsidRDefault="009B7D50" w:rsidP="00D8325C">
      <w:r>
        <w:rPr>
          <w:rFonts w:eastAsia="SimSun"/>
          <w:b/>
          <w:bCs/>
          <w:color w:val="000000"/>
          <w:lang w:eastAsia="zh-CN"/>
        </w:rPr>
        <w:t xml:space="preserve">Задание 9 </w:t>
      </w:r>
      <w:r>
        <w:rPr>
          <w:rFonts w:eastAsia="SimSun"/>
          <w:color w:val="000000"/>
          <w:lang w:eastAsia="zh-CN"/>
        </w:rPr>
        <w:t>(в группе от 81 до 100 балло</w:t>
      </w:r>
      <w:proofErr w:type="gramStart"/>
      <w:r>
        <w:rPr>
          <w:rFonts w:eastAsia="SimSun"/>
          <w:color w:val="000000"/>
          <w:lang w:eastAsia="zh-CN"/>
        </w:rPr>
        <w:t>в-</w:t>
      </w:r>
      <w:proofErr w:type="gramEnd"/>
      <w:r>
        <w:rPr>
          <w:rFonts w:eastAsia="SimSun"/>
          <w:color w:val="000000"/>
          <w:lang w:eastAsia="zh-CN"/>
        </w:rPr>
        <w:t xml:space="preserve"> процент выполнения - 50%): </w:t>
      </w:r>
      <w:r w:rsidRPr="00F1534C">
        <w:rPr>
          <w:rFonts w:eastAsia="SimSun"/>
          <w:color w:val="000000"/>
          <w:lang w:eastAsia="zh-CN"/>
        </w:rPr>
        <w:t>Укажите варианты ответов, в которых во всех словах одного</w:t>
      </w:r>
      <w:r>
        <w:rPr>
          <w:rFonts w:eastAsia="SimSun"/>
          <w:color w:val="000000"/>
          <w:lang w:eastAsia="zh-CN"/>
        </w:rPr>
        <w:t xml:space="preserve"> </w:t>
      </w:r>
      <w:r w:rsidRPr="00F1534C">
        <w:rPr>
          <w:rFonts w:eastAsia="SimSun"/>
          <w:color w:val="000000"/>
          <w:lang w:eastAsia="zh-CN"/>
        </w:rPr>
        <w:t xml:space="preserve">ряда </w:t>
      </w:r>
      <w:proofErr w:type="gramStart"/>
      <w:r w:rsidRPr="00F1534C">
        <w:rPr>
          <w:rFonts w:eastAsia="SimSun"/>
          <w:color w:val="000000"/>
          <w:lang w:eastAsia="zh-CN"/>
        </w:rPr>
        <w:t>пропущена</w:t>
      </w:r>
      <w:proofErr w:type="gram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одна и та же буква. Запишите номера ответов. </w:t>
      </w:r>
    </w:p>
    <w:p w:rsidR="009B7D50" w:rsidRDefault="009B7D50" w:rsidP="00D8325C">
      <w:r w:rsidRPr="00F1534C">
        <w:rPr>
          <w:rFonts w:eastAsia="SimSun"/>
          <w:color w:val="000000"/>
          <w:lang w:eastAsia="zh-CN"/>
        </w:rPr>
        <w:t xml:space="preserve">1) </w:t>
      </w:r>
      <w:proofErr w:type="spellStart"/>
      <w:r w:rsidRPr="00F1534C">
        <w:rPr>
          <w:rFonts w:eastAsia="SimSun"/>
          <w:color w:val="000000"/>
          <w:lang w:eastAsia="zh-CN"/>
        </w:rPr>
        <w:t>забл</w:t>
      </w:r>
      <w:proofErr w:type="spellEnd"/>
      <w:r w:rsidRPr="00F1534C">
        <w:rPr>
          <w:rFonts w:eastAsia="SimSun"/>
          <w:color w:val="000000"/>
          <w:lang w:eastAsia="zh-CN"/>
        </w:rPr>
        <w:t>..</w:t>
      </w:r>
      <w:proofErr w:type="gramStart"/>
      <w:r w:rsidRPr="00F1534C">
        <w:rPr>
          <w:rFonts w:eastAsia="SimSun"/>
          <w:color w:val="000000"/>
          <w:lang w:eastAsia="zh-CN"/>
        </w:rPr>
        <w:t>ставший</w:t>
      </w:r>
      <w:proofErr w:type="gramEnd"/>
      <w:r w:rsidRPr="00F1534C">
        <w:rPr>
          <w:rFonts w:eastAsia="SimSun"/>
          <w:color w:val="000000"/>
          <w:lang w:eastAsia="zh-CN"/>
        </w:rPr>
        <w:t xml:space="preserve">, </w:t>
      </w:r>
      <w:proofErr w:type="spellStart"/>
      <w:r w:rsidRPr="00F1534C">
        <w:rPr>
          <w:rFonts w:eastAsia="SimSun"/>
          <w:color w:val="000000"/>
          <w:lang w:eastAsia="zh-CN"/>
        </w:rPr>
        <w:t>выч</w:t>
      </w:r>
      <w:proofErr w:type="spellEnd"/>
      <w:r w:rsidRPr="00F1534C">
        <w:rPr>
          <w:rFonts w:eastAsia="SimSun"/>
          <w:color w:val="000000"/>
          <w:lang w:eastAsia="zh-CN"/>
        </w:rPr>
        <w:t>..</w:t>
      </w:r>
      <w:proofErr w:type="spellStart"/>
      <w:r w:rsidRPr="00F1534C">
        <w:rPr>
          <w:rFonts w:eastAsia="SimSun"/>
          <w:color w:val="000000"/>
          <w:lang w:eastAsia="zh-CN"/>
        </w:rPr>
        <w:t>тание</w:t>
      </w:r>
      <w:proofErr w:type="spellEnd"/>
      <w:r w:rsidRPr="00F1534C">
        <w:rPr>
          <w:rFonts w:eastAsia="SimSun"/>
          <w:color w:val="000000"/>
          <w:lang w:eastAsia="zh-CN"/>
        </w:rPr>
        <w:t>, оп..</w:t>
      </w:r>
      <w:proofErr w:type="spellStart"/>
      <w:r w:rsidRPr="00F1534C">
        <w:rPr>
          <w:rFonts w:eastAsia="SimSun"/>
          <w:color w:val="000000"/>
          <w:lang w:eastAsia="zh-CN"/>
        </w:rPr>
        <w:t>раться</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2) уд</w:t>
      </w:r>
      <w:proofErr w:type="gramStart"/>
      <w:r w:rsidRPr="00F1534C">
        <w:rPr>
          <w:rFonts w:eastAsia="SimSun"/>
          <w:color w:val="000000"/>
          <w:lang w:eastAsia="zh-CN"/>
        </w:rPr>
        <w:t>..</w:t>
      </w:r>
      <w:proofErr w:type="spellStart"/>
      <w:proofErr w:type="gramEnd"/>
      <w:r w:rsidRPr="00F1534C">
        <w:rPr>
          <w:rFonts w:eastAsia="SimSun"/>
          <w:color w:val="000000"/>
          <w:lang w:eastAsia="zh-CN"/>
        </w:rPr>
        <w:t>вительно</w:t>
      </w:r>
      <w:proofErr w:type="spellEnd"/>
      <w:r w:rsidRPr="00F1534C">
        <w:rPr>
          <w:rFonts w:eastAsia="SimSun"/>
          <w:color w:val="000000"/>
          <w:lang w:eastAsia="zh-CN"/>
        </w:rPr>
        <w:t xml:space="preserve">, </w:t>
      </w:r>
      <w:proofErr w:type="spellStart"/>
      <w:r w:rsidRPr="00F1534C">
        <w:rPr>
          <w:rFonts w:eastAsia="SimSun"/>
          <w:color w:val="000000"/>
          <w:lang w:eastAsia="zh-CN"/>
        </w:rPr>
        <w:t>нач</w:t>
      </w:r>
      <w:proofErr w:type="spellEnd"/>
      <w:r w:rsidRPr="00F1534C">
        <w:rPr>
          <w:rFonts w:eastAsia="SimSun"/>
          <w:color w:val="000000"/>
          <w:lang w:eastAsia="zh-CN"/>
        </w:rPr>
        <w:t>..</w:t>
      </w:r>
      <w:proofErr w:type="spellStart"/>
      <w:r w:rsidRPr="00F1534C">
        <w:rPr>
          <w:rFonts w:eastAsia="SimSun"/>
          <w:color w:val="000000"/>
          <w:lang w:eastAsia="zh-CN"/>
        </w:rPr>
        <w:t>нающий</w:t>
      </w:r>
      <w:proofErr w:type="spellEnd"/>
      <w:r w:rsidRPr="00F1534C">
        <w:rPr>
          <w:rFonts w:eastAsia="SimSun"/>
          <w:color w:val="000000"/>
          <w:lang w:eastAsia="zh-CN"/>
        </w:rPr>
        <w:t xml:space="preserve">, </w:t>
      </w:r>
      <w:proofErr w:type="spellStart"/>
      <w:r w:rsidRPr="00F1534C">
        <w:rPr>
          <w:rFonts w:eastAsia="SimSun"/>
          <w:color w:val="000000"/>
          <w:lang w:eastAsia="zh-CN"/>
        </w:rPr>
        <w:t>зан</w:t>
      </w:r>
      <w:proofErr w:type="spellEnd"/>
      <w:r w:rsidRPr="00F1534C">
        <w:rPr>
          <w:rFonts w:eastAsia="SimSun"/>
          <w:color w:val="000000"/>
          <w:lang w:eastAsia="zh-CN"/>
        </w:rPr>
        <w:t>..</w:t>
      </w:r>
      <w:proofErr w:type="spellStart"/>
      <w:r w:rsidRPr="00F1534C">
        <w:rPr>
          <w:rFonts w:eastAsia="SimSun"/>
          <w:color w:val="000000"/>
          <w:lang w:eastAsia="zh-CN"/>
        </w:rPr>
        <w:t>маться</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3) про</w:t>
      </w:r>
      <w:proofErr w:type="gramStart"/>
      <w:r w:rsidRPr="00F1534C">
        <w:rPr>
          <w:rFonts w:eastAsia="SimSun"/>
          <w:color w:val="000000"/>
          <w:lang w:eastAsia="zh-CN"/>
        </w:rPr>
        <w:t>..</w:t>
      </w:r>
      <w:proofErr w:type="spellStart"/>
      <w:proofErr w:type="gramEnd"/>
      <w:r w:rsidRPr="00F1534C">
        <w:rPr>
          <w:rFonts w:eastAsia="SimSun"/>
          <w:color w:val="000000"/>
          <w:lang w:eastAsia="zh-CN"/>
        </w:rPr>
        <w:t>вляющийся</w:t>
      </w:r>
      <w:proofErr w:type="spellEnd"/>
      <w:r w:rsidRPr="00F1534C">
        <w:rPr>
          <w:rFonts w:eastAsia="SimSun"/>
          <w:color w:val="000000"/>
          <w:lang w:eastAsia="zh-CN"/>
        </w:rPr>
        <w:t xml:space="preserve">, </w:t>
      </w:r>
      <w:proofErr w:type="spellStart"/>
      <w:r w:rsidRPr="00F1534C">
        <w:rPr>
          <w:rFonts w:eastAsia="SimSun"/>
          <w:color w:val="000000"/>
          <w:lang w:eastAsia="zh-CN"/>
        </w:rPr>
        <w:t>взгл</w:t>
      </w:r>
      <w:proofErr w:type="spellEnd"/>
      <w:r w:rsidRPr="00F1534C">
        <w:rPr>
          <w:rFonts w:eastAsia="SimSun"/>
          <w:color w:val="000000"/>
          <w:lang w:eastAsia="zh-CN"/>
        </w:rPr>
        <w:t>..</w:t>
      </w:r>
      <w:proofErr w:type="spellStart"/>
      <w:r w:rsidRPr="00F1534C">
        <w:rPr>
          <w:rFonts w:eastAsia="SimSun"/>
          <w:color w:val="000000"/>
          <w:lang w:eastAsia="zh-CN"/>
        </w:rPr>
        <w:t>нуть</w:t>
      </w:r>
      <w:proofErr w:type="spellEnd"/>
      <w:r w:rsidRPr="00F1534C">
        <w:rPr>
          <w:rFonts w:eastAsia="SimSun"/>
          <w:color w:val="000000"/>
          <w:lang w:eastAsia="zh-CN"/>
        </w:rPr>
        <w:t xml:space="preserve">, </w:t>
      </w:r>
      <w:proofErr w:type="spellStart"/>
      <w:r w:rsidRPr="00F1534C">
        <w:rPr>
          <w:rFonts w:eastAsia="SimSun"/>
          <w:color w:val="000000"/>
          <w:lang w:eastAsia="zh-CN"/>
        </w:rPr>
        <w:t>разр</w:t>
      </w:r>
      <w:proofErr w:type="spellEnd"/>
      <w:r w:rsidRPr="00F1534C">
        <w:rPr>
          <w:rFonts w:eastAsia="SimSun"/>
          <w:color w:val="000000"/>
          <w:lang w:eastAsia="zh-CN"/>
        </w:rPr>
        <w:t>..</w:t>
      </w:r>
      <w:proofErr w:type="spellStart"/>
      <w:r w:rsidRPr="00F1534C">
        <w:rPr>
          <w:rFonts w:eastAsia="SimSun"/>
          <w:color w:val="000000"/>
          <w:lang w:eastAsia="zh-CN"/>
        </w:rPr>
        <w:t>дить</w:t>
      </w:r>
      <w:proofErr w:type="spellEnd"/>
      <w:r w:rsidRPr="00F1534C">
        <w:rPr>
          <w:rFonts w:eastAsia="SimSun"/>
          <w:color w:val="000000"/>
          <w:lang w:eastAsia="zh-CN"/>
        </w:rPr>
        <w:t xml:space="preserve"> (обстановку) </w:t>
      </w:r>
    </w:p>
    <w:p w:rsidR="009B7D50" w:rsidRDefault="009B7D50" w:rsidP="00D8325C">
      <w:r w:rsidRPr="00F1534C">
        <w:rPr>
          <w:rFonts w:eastAsia="SimSun"/>
          <w:color w:val="000000"/>
          <w:lang w:eastAsia="zh-CN"/>
        </w:rPr>
        <w:t xml:space="preserve">4) </w:t>
      </w:r>
      <w:proofErr w:type="spellStart"/>
      <w:r w:rsidRPr="00F1534C">
        <w:rPr>
          <w:rFonts w:eastAsia="SimSun"/>
          <w:color w:val="000000"/>
          <w:lang w:eastAsia="zh-CN"/>
        </w:rPr>
        <w:t>благосл</w:t>
      </w:r>
      <w:proofErr w:type="spellEnd"/>
      <w:proofErr w:type="gramStart"/>
      <w:r w:rsidRPr="00F1534C">
        <w:rPr>
          <w:rFonts w:eastAsia="SimSun"/>
          <w:color w:val="000000"/>
          <w:lang w:eastAsia="zh-CN"/>
        </w:rPr>
        <w:t>..</w:t>
      </w:r>
      <w:proofErr w:type="gramEnd"/>
      <w:r w:rsidRPr="00F1534C">
        <w:rPr>
          <w:rFonts w:eastAsia="SimSun"/>
          <w:color w:val="000000"/>
          <w:lang w:eastAsia="zh-CN"/>
        </w:rPr>
        <w:t xml:space="preserve">вить, </w:t>
      </w:r>
      <w:proofErr w:type="spellStart"/>
      <w:r w:rsidRPr="00F1534C">
        <w:rPr>
          <w:rFonts w:eastAsia="SimSun"/>
          <w:color w:val="000000"/>
          <w:lang w:eastAsia="zh-CN"/>
        </w:rPr>
        <w:t>застр</w:t>
      </w:r>
      <w:proofErr w:type="spellEnd"/>
      <w:r w:rsidRPr="00F1534C">
        <w:rPr>
          <w:rFonts w:eastAsia="SimSun"/>
          <w:color w:val="000000"/>
          <w:lang w:eastAsia="zh-CN"/>
        </w:rPr>
        <w:t>..</w:t>
      </w:r>
      <w:proofErr w:type="spellStart"/>
      <w:r w:rsidRPr="00F1534C">
        <w:rPr>
          <w:rFonts w:eastAsia="SimSun"/>
          <w:color w:val="000000"/>
          <w:lang w:eastAsia="zh-CN"/>
        </w:rPr>
        <w:t>ховаться</w:t>
      </w:r>
      <w:proofErr w:type="spellEnd"/>
      <w:r w:rsidRPr="00F1534C">
        <w:rPr>
          <w:rFonts w:eastAsia="SimSun"/>
          <w:color w:val="000000"/>
          <w:lang w:eastAsia="zh-CN"/>
        </w:rPr>
        <w:t>, ср..</w:t>
      </w:r>
      <w:proofErr w:type="spellStart"/>
      <w:r w:rsidRPr="00F1534C">
        <w:rPr>
          <w:rFonts w:eastAsia="SimSun"/>
          <w:color w:val="000000"/>
          <w:lang w:eastAsia="zh-CN"/>
        </w:rPr>
        <w:t>внение</w:t>
      </w:r>
      <w:proofErr w:type="spellEnd"/>
      <w:r w:rsidRPr="00F1534C">
        <w:rPr>
          <w:rFonts w:eastAsia="SimSun"/>
          <w:color w:val="000000"/>
          <w:lang w:eastAsia="zh-CN"/>
        </w:rPr>
        <w:t xml:space="preserve"> (данных) </w:t>
      </w:r>
    </w:p>
    <w:p w:rsidR="009B7D50" w:rsidRPr="00F1534C" w:rsidRDefault="009B7D50" w:rsidP="00D8325C">
      <w:pPr>
        <w:rPr>
          <w:rFonts w:eastAsia="SimSun"/>
          <w:color w:val="000000"/>
          <w:lang w:eastAsia="zh-CN"/>
        </w:rPr>
      </w:pPr>
      <w:r w:rsidRPr="00F1534C">
        <w:rPr>
          <w:rFonts w:eastAsia="SimSun"/>
          <w:color w:val="000000"/>
          <w:lang w:eastAsia="zh-CN"/>
        </w:rPr>
        <w:t>5) прил</w:t>
      </w:r>
      <w:proofErr w:type="gramStart"/>
      <w:r w:rsidRPr="00F1534C">
        <w:rPr>
          <w:rFonts w:eastAsia="SimSun"/>
          <w:color w:val="000000"/>
          <w:lang w:eastAsia="zh-CN"/>
        </w:rPr>
        <w:t>..</w:t>
      </w:r>
      <w:proofErr w:type="gramEnd"/>
      <w:r w:rsidRPr="00F1534C">
        <w:rPr>
          <w:rFonts w:eastAsia="SimSun"/>
          <w:color w:val="000000"/>
          <w:lang w:eastAsia="zh-CN"/>
        </w:rPr>
        <w:t xml:space="preserve">жить, </w:t>
      </w:r>
      <w:proofErr w:type="spellStart"/>
      <w:r w:rsidRPr="00F1534C">
        <w:rPr>
          <w:rFonts w:eastAsia="SimSun"/>
          <w:color w:val="000000"/>
          <w:lang w:eastAsia="zh-CN"/>
        </w:rPr>
        <w:t>сг</w:t>
      </w:r>
      <w:proofErr w:type="spellEnd"/>
      <w:r w:rsidRPr="00F1534C">
        <w:rPr>
          <w:rFonts w:eastAsia="SimSun"/>
          <w:color w:val="000000"/>
          <w:lang w:eastAsia="zh-CN"/>
        </w:rPr>
        <w:t xml:space="preserve">..рать, </w:t>
      </w:r>
      <w:proofErr w:type="spellStart"/>
      <w:r w:rsidRPr="00F1534C">
        <w:rPr>
          <w:rFonts w:eastAsia="SimSun"/>
          <w:color w:val="000000"/>
          <w:lang w:eastAsia="zh-CN"/>
        </w:rPr>
        <w:t>возр</w:t>
      </w:r>
      <w:proofErr w:type="spellEnd"/>
      <w:r w:rsidRPr="00F1534C">
        <w:rPr>
          <w:rFonts w:eastAsia="SimSun"/>
          <w:color w:val="000000"/>
          <w:lang w:eastAsia="zh-CN"/>
        </w:rPr>
        <w:t>..</w:t>
      </w:r>
      <w:proofErr w:type="spellStart"/>
      <w:r w:rsidRPr="00F1534C">
        <w:rPr>
          <w:rFonts w:eastAsia="SimSun"/>
          <w:color w:val="000000"/>
          <w:lang w:eastAsia="zh-CN"/>
        </w:rPr>
        <w:t>стной</w:t>
      </w:r>
      <w:proofErr w:type="spellEnd"/>
    </w:p>
    <w:p w:rsidR="009B7D50" w:rsidRPr="00F1534C" w:rsidRDefault="009B7D50" w:rsidP="00D8325C">
      <w:pPr>
        <w:rPr>
          <w:rFonts w:eastAsia="SimSun"/>
          <w:color w:val="000000"/>
          <w:lang w:eastAsia="zh-CN"/>
        </w:rPr>
      </w:pPr>
    </w:p>
    <w:p w:rsidR="009B7D50" w:rsidRDefault="009B7D50" w:rsidP="00D8325C">
      <w:r>
        <w:rPr>
          <w:rFonts w:eastAsia="SimSun"/>
          <w:b/>
          <w:bCs/>
          <w:color w:val="000000"/>
          <w:lang w:eastAsia="zh-CN"/>
        </w:rPr>
        <w:t xml:space="preserve">Задание 10 </w:t>
      </w:r>
      <w:r>
        <w:rPr>
          <w:rFonts w:eastAsia="SimSun"/>
          <w:color w:val="000000"/>
          <w:lang w:eastAsia="zh-CN"/>
        </w:rPr>
        <w:t xml:space="preserve">(в группе от 61до 81 баллов-0%): </w:t>
      </w:r>
      <w:r w:rsidRPr="00F1534C">
        <w:rPr>
          <w:rFonts w:eastAsia="SimSun"/>
          <w:color w:val="000000"/>
          <w:lang w:eastAsia="zh-CN"/>
        </w:rPr>
        <w:t xml:space="preserve">Укажите варианты ответов, в которых во всех словах одного ряда пропущена одна и та же буква. Запишите номера ответов. </w:t>
      </w:r>
    </w:p>
    <w:p w:rsidR="009B7D50" w:rsidRDefault="009B7D50" w:rsidP="00D8325C">
      <w:r w:rsidRPr="00F1534C">
        <w:rPr>
          <w:rFonts w:eastAsia="SimSun"/>
          <w:color w:val="000000"/>
          <w:lang w:eastAsia="zh-CN"/>
        </w:rPr>
        <w:t>1) пр</w:t>
      </w:r>
      <w:proofErr w:type="gramStart"/>
      <w:r w:rsidRPr="00F1534C">
        <w:rPr>
          <w:rFonts w:eastAsia="SimSun"/>
          <w:color w:val="000000"/>
          <w:lang w:eastAsia="zh-CN"/>
        </w:rPr>
        <w:t>..</w:t>
      </w:r>
      <w:proofErr w:type="gramEnd"/>
      <w:r w:rsidRPr="00F1534C">
        <w:rPr>
          <w:rFonts w:eastAsia="SimSun"/>
          <w:color w:val="000000"/>
          <w:lang w:eastAsia="zh-CN"/>
        </w:rPr>
        <w:t xml:space="preserve">вращение, пр..глушить, пр..увеличить </w:t>
      </w:r>
    </w:p>
    <w:p w:rsidR="009B7D50" w:rsidRDefault="009B7D50" w:rsidP="00D8325C">
      <w:r w:rsidRPr="00F1534C">
        <w:rPr>
          <w:rFonts w:eastAsia="SimSun"/>
          <w:color w:val="000000"/>
          <w:lang w:eastAsia="zh-CN"/>
        </w:rPr>
        <w:t xml:space="preserve">2) </w:t>
      </w:r>
      <w:proofErr w:type="spellStart"/>
      <w:r w:rsidRPr="00F1534C">
        <w:rPr>
          <w:rFonts w:eastAsia="SimSun"/>
          <w:color w:val="000000"/>
          <w:lang w:eastAsia="zh-CN"/>
        </w:rPr>
        <w:t>нед</w:t>
      </w:r>
      <w:proofErr w:type="spellEnd"/>
      <w:r w:rsidRPr="00F1534C">
        <w:rPr>
          <w:rFonts w:eastAsia="SimSun"/>
          <w:color w:val="000000"/>
          <w:lang w:eastAsia="zh-CN"/>
        </w:rPr>
        <w:t>..</w:t>
      </w:r>
      <w:proofErr w:type="gramStart"/>
      <w:r w:rsidRPr="00F1534C">
        <w:rPr>
          <w:rFonts w:eastAsia="SimSun"/>
          <w:color w:val="000000"/>
          <w:lang w:eastAsia="zh-CN"/>
        </w:rPr>
        <w:t>варенный</w:t>
      </w:r>
      <w:proofErr w:type="gramEnd"/>
      <w:r w:rsidRPr="00F1534C">
        <w:rPr>
          <w:rFonts w:eastAsia="SimSun"/>
          <w:color w:val="000000"/>
          <w:lang w:eastAsia="zh-CN"/>
        </w:rPr>
        <w:t xml:space="preserve"> (суп), п..дорожник, </w:t>
      </w:r>
      <w:proofErr w:type="spellStart"/>
      <w:r w:rsidRPr="00F1534C">
        <w:rPr>
          <w:rFonts w:eastAsia="SimSun"/>
          <w:color w:val="000000"/>
          <w:lang w:eastAsia="zh-CN"/>
        </w:rPr>
        <w:t>нен</w:t>
      </w:r>
      <w:proofErr w:type="spellEnd"/>
      <w:r w:rsidRPr="00F1534C">
        <w:rPr>
          <w:rFonts w:eastAsia="SimSun"/>
          <w:color w:val="000000"/>
          <w:lang w:eastAsia="zh-CN"/>
        </w:rPr>
        <w:t>..</w:t>
      </w:r>
      <w:proofErr w:type="spellStart"/>
      <w:r w:rsidRPr="00F1534C">
        <w:rPr>
          <w:rFonts w:eastAsia="SimSun"/>
          <w:color w:val="000000"/>
          <w:lang w:eastAsia="zh-CN"/>
        </w:rPr>
        <w:t>глядный</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3) и..брать, и..</w:t>
      </w:r>
      <w:proofErr w:type="spellStart"/>
      <w:proofErr w:type="gramStart"/>
      <w:r w:rsidRPr="00F1534C">
        <w:rPr>
          <w:rFonts w:eastAsia="SimSun"/>
          <w:color w:val="000000"/>
          <w:lang w:eastAsia="zh-CN"/>
        </w:rPr>
        <w:t>желта-красный</w:t>
      </w:r>
      <w:proofErr w:type="spellEnd"/>
      <w:proofErr w:type="gramEnd"/>
      <w:r w:rsidRPr="00F1534C">
        <w:rPr>
          <w:rFonts w:eastAsia="SimSun"/>
          <w:color w:val="000000"/>
          <w:lang w:eastAsia="zh-CN"/>
        </w:rPr>
        <w:t xml:space="preserve">, </w:t>
      </w:r>
      <w:proofErr w:type="spellStart"/>
      <w:r w:rsidRPr="00F1534C">
        <w:rPr>
          <w:rFonts w:eastAsia="SimSun"/>
          <w:color w:val="000000"/>
          <w:lang w:eastAsia="zh-CN"/>
        </w:rPr>
        <w:t>бе</w:t>
      </w:r>
      <w:proofErr w:type="spellEnd"/>
      <w:r w:rsidRPr="00F1534C">
        <w:rPr>
          <w:rFonts w:eastAsia="SimSun"/>
          <w:color w:val="000000"/>
          <w:lang w:eastAsia="zh-CN"/>
        </w:rPr>
        <w:t>..</w:t>
      </w:r>
      <w:proofErr w:type="spellStart"/>
      <w:r w:rsidRPr="00F1534C">
        <w:rPr>
          <w:rFonts w:eastAsia="SimSun"/>
          <w:color w:val="000000"/>
          <w:lang w:eastAsia="zh-CN"/>
        </w:rPr>
        <w:t>вестный</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4) пр</w:t>
      </w:r>
      <w:proofErr w:type="gramStart"/>
      <w:r w:rsidRPr="00F1534C">
        <w:rPr>
          <w:rFonts w:eastAsia="SimSun"/>
          <w:color w:val="000000"/>
          <w:lang w:eastAsia="zh-CN"/>
        </w:rPr>
        <w:t>..</w:t>
      </w:r>
      <w:proofErr w:type="spellStart"/>
      <w:proofErr w:type="gramEnd"/>
      <w:r w:rsidRPr="00F1534C">
        <w:rPr>
          <w:rFonts w:eastAsia="SimSun"/>
          <w:color w:val="000000"/>
          <w:lang w:eastAsia="zh-CN"/>
        </w:rPr>
        <w:t>дсказать</w:t>
      </w:r>
      <w:proofErr w:type="spellEnd"/>
      <w:r w:rsidRPr="00F1534C">
        <w:rPr>
          <w:rFonts w:eastAsia="SimSun"/>
          <w:color w:val="000000"/>
          <w:lang w:eastAsia="zh-CN"/>
        </w:rPr>
        <w:t>, д..</w:t>
      </w:r>
      <w:proofErr w:type="spellStart"/>
      <w:r w:rsidRPr="00F1534C">
        <w:rPr>
          <w:rFonts w:eastAsia="SimSun"/>
          <w:color w:val="000000"/>
          <w:lang w:eastAsia="zh-CN"/>
        </w:rPr>
        <w:t>зориентация</w:t>
      </w:r>
      <w:proofErr w:type="spellEnd"/>
      <w:r w:rsidRPr="00F1534C">
        <w:rPr>
          <w:rFonts w:eastAsia="SimSun"/>
          <w:color w:val="000000"/>
          <w:lang w:eastAsia="zh-CN"/>
        </w:rPr>
        <w:t>, д..</w:t>
      </w:r>
      <w:proofErr w:type="spellStart"/>
      <w:r w:rsidRPr="00F1534C">
        <w:rPr>
          <w:rFonts w:eastAsia="SimSun"/>
          <w:color w:val="000000"/>
          <w:lang w:eastAsia="zh-CN"/>
        </w:rPr>
        <w:t>спропорция</w:t>
      </w:r>
      <w:proofErr w:type="spellEnd"/>
      <w:r w:rsidRPr="00F1534C">
        <w:rPr>
          <w:rFonts w:eastAsia="SimSun"/>
          <w:color w:val="000000"/>
          <w:lang w:eastAsia="zh-CN"/>
        </w:rPr>
        <w:t xml:space="preserve"> </w:t>
      </w:r>
    </w:p>
    <w:p w:rsidR="009B7D50" w:rsidRPr="00F1534C" w:rsidRDefault="009B7D50" w:rsidP="00D8325C">
      <w:pPr>
        <w:rPr>
          <w:rFonts w:eastAsia="SimSun"/>
          <w:color w:val="000000"/>
          <w:lang w:eastAsia="zh-CN"/>
        </w:rPr>
      </w:pPr>
      <w:r w:rsidRPr="00F1534C">
        <w:rPr>
          <w:rFonts w:eastAsia="SimSun"/>
          <w:color w:val="000000"/>
          <w:lang w:eastAsia="zh-CN"/>
        </w:rPr>
        <w:t>5) сверх</w:t>
      </w:r>
      <w:proofErr w:type="gramStart"/>
      <w:r w:rsidRPr="00F1534C">
        <w:rPr>
          <w:rFonts w:eastAsia="SimSun"/>
          <w:color w:val="000000"/>
          <w:lang w:eastAsia="zh-CN"/>
        </w:rPr>
        <w:t>..</w:t>
      </w:r>
      <w:proofErr w:type="spellStart"/>
      <w:proofErr w:type="gramEnd"/>
      <w:r w:rsidRPr="00F1534C">
        <w:rPr>
          <w:rFonts w:eastAsia="SimSun"/>
          <w:color w:val="000000"/>
          <w:lang w:eastAsia="zh-CN"/>
        </w:rPr>
        <w:t>дейный</w:t>
      </w:r>
      <w:proofErr w:type="spellEnd"/>
      <w:r w:rsidRPr="00F1534C">
        <w:rPr>
          <w:rFonts w:eastAsia="SimSun"/>
          <w:color w:val="000000"/>
          <w:lang w:eastAsia="zh-CN"/>
        </w:rPr>
        <w:t>, пост..</w:t>
      </w:r>
      <w:proofErr w:type="spellStart"/>
      <w:r w:rsidRPr="00F1534C">
        <w:rPr>
          <w:rFonts w:eastAsia="SimSun"/>
          <w:color w:val="000000"/>
          <w:lang w:eastAsia="zh-CN"/>
        </w:rPr>
        <w:t>мпрессионизм</w:t>
      </w:r>
      <w:proofErr w:type="spellEnd"/>
      <w:r w:rsidRPr="00F1534C">
        <w:rPr>
          <w:rFonts w:eastAsia="SimSun"/>
          <w:color w:val="000000"/>
          <w:lang w:eastAsia="zh-CN"/>
        </w:rPr>
        <w:t>, по..</w:t>
      </w:r>
      <w:proofErr w:type="spellStart"/>
      <w:r w:rsidRPr="00F1534C">
        <w:rPr>
          <w:rFonts w:eastAsia="SimSun"/>
          <w:color w:val="000000"/>
          <w:lang w:eastAsia="zh-CN"/>
        </w:rPr>
        <w:t>грать</w:t>
      </w:r>
      <w:proofErr w:type="spellEnd"/>
    </w:p>
    <w:p w:rsidR="009B7D50" w:rsidRPr="00F1534C" w:rsidRDefault="009B7D50" w:rsidP="00D8325C">
      <w:pPr>
        <w:rPr>
          <w:rFonts w:eastAsia="SimSun"/>
          <w:b/>
          <w:bCs/>
          <w:i/>
          <w:iCs/>
          <w:color w:val="000000"/>
          <w:lang w:eastAsia="zh-CN"/>
        </w:rPr>
      </w:pPr>
    </w:p>
    <w:p w:rsidR="009B7D50" w:rsidRDefault="009B7D50" w:rsidP="00D8325C">
      <w:r>
        <w:rPr>
          <w:rFonts w:eastAsia="SimSun"/>
          <w:b/>
          <w:bCs/>
          <w:color w:val="000000"/>
          <w:lang w:eastAsia="zh-CN"/>
        </w:rPr>
        <w:t xml:space="preserve">Задание 11 </w:t>
      </w:r>
      <w:r>
        <w:rPr>
          <w:rFonts w:eastAsia="SimSun"/>
          <w:color w:val="000000"/>
          <w:lang w:eastAsia="zh-CN"/>
        </w:rPr>
        <w:t xml:space="preserve">(в группе от 81 до 100 баллов - процент выполнения - 50%): </w:t>
      </w:r>
      <w:r w:rsidRPr="00F1534C">
        <w:rPr>
          <w:rFonts w:eastAsia="SimSun"/>
          <w:color w:val="000000"/>
          <w:lang w:eastAsia="zh-CN"/>
        </w:rPr>
        <w:t xml:space="preserve">Укажите варианты ответов, в которых в обоих словах одного ряда </w:t>
      </w:r>
      <w:proofErr w:type="gramStart"/>
      <w:r w:rsidRPr="00F1534C">
        <w:rPr>
          <w:rFonts w:eastAsia="SimSun"/>
          <w:color w:val="000000"/>
          <w:lang w:eastAsia="zh-CN"/>
        </w:rPr>
        <w:t>пропущена</w:t>
      </w:r>
      <w:proofErr w:type="gram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одна и та же буква. Запишите номера ответов. </w:t>
      </w:r>
    </w:p>
    <w:p w:rsidR="009B7D50" w:rsidRDefault="009B7D50" w:rsidP="00D8325C">
      <w:r w:rsidRPr="00F1534C">
        <w:rPr>
          <w:rFonts w:eastAsia="SimSun"/>
          <w:color w:val="000000"/>
          <w:lang w:eastAsia="zh-CN"/>
        </w:rPr>
        <w:t xml:space="preserve">1) </w:t>
      </w:r>
      <w:proofErr w:type="spellStart"/>
      <w:r w:rsidRPr="00F1534C">
        <w:rPr>
          <w:rFonts w:eastAsia="SimSun"/>
          <w:color w:val="000000"/>
          <w:lang w:eastAsia="zh-CN"/>
        </w:rPr>
        <w:t>отво</w:t>
      </w:r>
      <w:proofErr w:type="spellEnd"/>
      <w:proofErr w:type="gramStart"/>
      <w:r w:rsidRPr="00F1534C">
        <w:rPr>
          <w:rFonts w:eastAsia="SimSun"/>
          <w:color w:val="000000"/>
          <w:lang w:eastAsia="zh-CN"/>
        </w:rPr>
        <w:t>..</w:t>
      </w:r>
      <w:proofErr w:type="spellStart"/>
      <w:proofErr w:type="gramEnd"/>
      <w:r w:rsidRPr="00F1534C">
        <w:rPr>
          <w:rFonts w:eastAsia="SimSun"/>
          <w:color w:val="000000"/>
          <w:lang w:eastAsia="zh-CN"/>
        </w:rPr>
        <w:t>вать</w:t>
      </w:r>
      <w:proofErr w:type="spellEnd"/>
      <w:r w:rsidRPr="00F1534C">
        <w:rPr>
          <w:rFonts w:eastAsia="SimSun"/>
          <w:color w:val="000000"/>
          <w:lang w:eastAsia="zh-CN"/>
        </w:rPr>
        <w:t xml:space="preserve"> (право), </w:t>
      </w:r>
      <w:proofErr w:type="spellStart"/>
      <w:r w:rsidRPr="00F1534C">
        <w:rPr>
          <w:rFonts w:eastAsia="SimSun"/>
          <w:color w:val="000000"/>
          <w:lang w:eastAsia="zh-CN"/>
        </w:rPr>
        <w:t>обнадёж</w:t>
      </w:r>
      <w:proofErr w:type="spellEnd"/>
      <w:r w:rsidRPr="00F1534C">
        <w:rPr>
          <w:rFonts w:eastAsia="SimSun"/>
          <w:color w:val="000000"/>
          <w:lang w:eastAsia="zh-CN"/>
        </w:rPr>
        <w:t>..</w:t>
      </w:r>
      <w:proofErr w:type="spellStart"/>
      <w:r w:rsidRPr="00F1534C">
        <w:rPr>
          <w:rFonts w:eastAsia="SimSun"/>
          <w:color w:val="000000"/>
          <w:lang w:eastAsia="zh-CN"/>
        </w:rPr>
        <w:t>вать</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2) </w:t>
      </w:r>
      <w:proofErr w:type="spellStart"/>
      <w:r w:rsidRPr="00F1534C">
        <w:rPr>
          <w:rFonts w:eastAsia="SimSun"/>
          <w:color w:val="000000"/>
          <w:lang w:eastAsia="zh-CN"/>
        </w:rPr>
        <w:t>въедл</w:t>
      </w:r>
      <w:proofErr w:type="spellEnd"/>
      <w:proofErr w:type="gramStart"/>
      <w:r w:rsidRPr="00F1534C">
        <w:rPr>
          <w:rFonts w:eastAsia="SimSun"/>
          <w:color w:val="000000"/>
          <w:lang w:eastAsia="zh-CN"/>
        </w:rPr>
        <w:t>..</w:t>
      </w:r>
      <w:proofErr w:type="gramEnd"/>
      <w:r w:rsidRPr="00F1534C">
        <w:rPr>
          <w:rFonts w:eastAsia="SimSun"/>
          <w:color w:val="000000"/>
          <w:lang w:eastAsia="zh-CN"/>
        </w:rPr>
        <w:t xml:space="preserve">вый, </w:t>
      </w:r>
      <w:proofErr w:type="spellStart"/>
      <w:r w:rsidRPr="00F1534C">
        <w:rPr>
          <w:rFonts w:eastAsia="SimSun"/>
          <w:color w:val="000000"/>
          <w:lang w:eastAsia="zh-CN"/>
        </w:rPr>
        <w:t>затм</w:t>
      </w:r>
      <w:proofErr w:type="spellEnd"/>
      <w:r w:rsidRPr="00F1534C">
        <w:rPr>
          <w:rFonts w:eastAsia="SimSun"/>
          <w:color w:val="000000"/>
          <w:lang w:eastAsia="zh-CN"/>
        </w:rPr>
        <w:t>..</w:t>
      </w:r>
      <w:proofErr w:type="spellStart"/>
      <w:r w:rsidRPr="00F1534C">
        <w:rPr>
          <w:rFonts w:eastAsia="SimSun"/>
          <w:color w:val="000000"/>
          <w:lang w:eastAsia="zh-CN"/>
        </w:rPr>
        <w:t>вать</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3) </w:t>
      </w:r>
      <w:proofErr w:type="spellStart"/>
      <w:r w:rsidRPr="00F1534C">
        <w:rPr>
          <w:rFonts w:eastAsia="SimSun"/>
          <w:color w:val="000000"/>
          <w:lang w:eastAsia="zh-CN"/>
        </w:rPr>
        <w:t>засветл</w:t>
      </w:r>
      <w:proofErr w:type="spellEnd"/>
      <w:proofErr w:type="gramStart"/>
      <w:r w:rsidRPr="00F1534C">
        <w:rPr>
          <w:rFonts w:eastAsia="SimSun"/>
          <w:color w:val="000000"/>
          <w:lang w:eastAsia="zh-CN"/>
        </w:rPr>
        <w:t xml:space="preserve">.., </w:t>
      </w:r>
      <w:proofErr w:type="spellStart"/>
      <w:proofErr w:type="gramEnd"/>
      <w:r w:rsidRPr="00F1534C">
        <w:rPr>
          <w:rFonts w:eastAsia="SimSun"/>
          <w:color w:val="000000"/>
          <w:lang w:eastAsia="zh-CN"/>
        </w:rPr>
        <w:t>попроб</w:t>
      </w:r>
      <w:proofErr w:type="spellEnd"/>
      <w:r w:rsidRPr="00F1534C">
        <w:rPr>
          <w:rFonts w:eastAsia="SimSun"/>
          <w:color w:val="000000"/>
          <w:lang w:eastAsia="zh-CN"/>
        </w:rPr>
        <w:t>..</w:t>
      </w:r>
      <w:proofErr w:type="spellStart"/>
      <w:r w:rsidRPr="00F1534C">
        <w:rPr>
          <w:rFonts w:eastAsia="SimSun"/>
          <w:color w:val="000000"/>
          <w:lang w:eastAsia="zh-CN"/>
        </w:rPr>
        <w:t>вать</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4) </w:t>
      </w:r>
      <w:proofErr w:type="spellStart"/>
      <w:proofErr w:type="gramStart"/>
      <w:r w:rsidRPr="00F1534C">
        <w:rPr>
          <w:rFonts w:eastAsia="SimSun"/>
          <w:color w:val="000000"/>
          <w:lang w:eastAsia="zh-CN"/>
        </w:rPr>
        <w:t>отста</w:t>
      </w:r>
      <w:proofErr w:type="spellEnd"/>
      <w:r w:rsidRPr="00F1534C">
        <w:rPr>
          <w:rFonts w:eastAsia="SimSun"/>
          <w:color w:val="000000"/>
          <w:lang w:eastAsia="zh-CN"/>
        </w:rPr>
        <w:t>..</w:t>
      </w:r>
      <w:proofErr w:type="spellStart"/>
      <w:r w:rsidRPr="00F1534C">
        <w:rPr>
          <w:rFonts w:eastAsia="SimSun"/>
          <w:color w:val="000000"/>
          <w:lang w:eastAsia="zh-CN"/>
        </w:rPr>
        <w:t>вать</w:t>
      </w:r>
      <w:proofErr w:type="spellEnd"/>
      <w:proofErr w:type="gramEnd"/>
      <w:r w:rsidRPr="00F1534C">
        <w:rPr>
          <w:rFonts w:eastAsia="SimSun"/>
          <w:color w:val="000000"/>
          <w:lang w:eastAsia="zh-CN"/>
        </w:rPr>
        <w:t xml:space="preserve"> (убеждения), солом..</w:t>
      </w:r>
      <w:proofErr w:type="spellStart"/>
      <w:r w:rsidRPr="00F1534C">
        <w:rPr>
          <w:rFonts w:eastAsia="SimSun"/>
          <w:color w:val="000000"/>
          <w:lang w:eastAsia="zh-CN"/>
        </w:rPr>
        <w:t>нка</w:t>
      </w:r>
      <w:proofErr w:type="spellEnd"/>
      <w:r w:rsidRPr="00F1534C">
        <w:rPr>
          <w:rFonts w:eastAsia="SimSun"/>
          <w:color w:val="000000"/>
          <w:lang w:eastAsia="zh-CN"/>
        </w:rPr>
        <w:t xml:space="preserve"> </w:t>
      </w:r>
    </w:p>
    <w:p w:rsidR="009B7D50" w:rsidRDefault="009B7D50" w:rsidP="00D8325C">
      <w:r w:rsidRPr="00F1534C">
        <w:rPr>
          <w:rFonts w:eastAsia="SimSun"/>
          <w:color w:val="000000"/>
          <w:lang w:eastAsia="zh-CN"/>
        </w:rPr>
        <w:t>5) кварц</w:t>
      </w:r>
      <w:proofErr w:type="gramStart"/>
      <w:r w:rsidRPr="00F1534C">
        <w:rPr>
          <w:rFonts w:eastAsia="SimSun"/>
          <w:color w:val="000000"/>
          <w:lang w:eastAsia="zh-CN"/>
        </w:rPr>
        <w:t>..</w:t>
      </w:r>
      <w:proofErr w:type="gramEnd"/>
      <w:r w:rsidRPr="00F1534C">
        <w:rPr>
          <w:rFonts w:eastAsia="SimSun"/>
          <w:color w:val="000000"/>
          <w:lang w:eastAsia="zh-CN"/>
        </w:rPr>
        <w:t>вый, остр..</w:t>
      </w:r>
      <w:proofErr w:type="spellStart"/>
      <w:r w:rsidRPr="00F1534C">
        <w:rPr>
          <w:rFonts w:eastAsia="SimSun"/>
          <w:color w:val="000000"/>
          <w:lang w:eastAsia="zh-CN"/>
        </w:rPr>
        <w:t>нький</w:t>
      </w:r>
      <w:proofErr w:type="spellEnd"/>
      <w:r w:rsidRPr="00F1534C">
        <w:rPr>
          <w:rFonts w:eastAsia="SimSun"/>
          <w:color w:val="000000"/>
          <w:lang w:eastAsia="zh-CN"/>
        </w:rPr>
        <w:t xml:space="preserve"> </w:t>
      </w:r>
    </w:p>
    <w:p w:rsidR="009B7D50" w:rsidRDefault="009B7D50" w:rsidP="00D8325C">
      <w:pPr>
        <w:rPr>
          <w:rFonts w:eastAsia="SimSun"/>
          <w:b/>
          <w:bCs/>
          <w:i/>
          <w:iCs/>
          <w:color w:val="000000"/>
          <w:lang w:eastAsia="zh-CN"/>
        </w:rPr>
      </w:pPr>
    </w:p>
    <w:p w:rsidR="009B7D50" w:rsidRDefault="009B7D50" w:rsidP="00D8325C">
      <w:r>
        <w:rPr>
          <w:rFonts w:eastAsia="SimSun"/>
          <w:b/>
          <w:bCs/>
          <w:color w:val="000000"/>
          <w:lang w:eastAsia="zh-CN"/>
        </w:rPr>
        <w:t xml:space="preserve">Задание 12 </w:t>
      </w:r>
      <w:r>
        <w:rPr>
          <w:rFonts w:eastAsia="SimSun"/>
          <w:color w:val="000000"/>
          <w:lang w:eastAsia="zh-CN"/>
        </w:rPr>
        <w:t xml:space="preserve">(в группе от 81 до 100 баллов - процент выполнения 50%): </w:t>
      </w:r>
      <w:r w:rsidRPr="00F1534C">
        <w:rPr>
          <w:rFonts w:eastAsia="SimSun"/>
          <w:color w:val="000000"/>
          <w:lang w:eastAsia="zh-CN"/>
        </w:rPr>
        <w:t xml:space="preserve">Укажите варианты ответов, в которых в обоих словах одного ряда </w:t>
      </w:r>
      <w:proofErr w:type="gramStart"/>
      <w:r w:rsidRPr="00F1534C">
        <w:rPr>
          <w:rFonts w:eastAsia="SimSun"/>
          <w:color w:val="000000"/>
          <w:lang w:eastAsia="zh-CN"/>
        </w:rPr>
        <w:t>пропущена</w:t>
      </w:r>
      <w:proofErr w:type="gramEnd"/>
      <w:r w:rsidRPr="00F1534C">
        <w:rPr>
          <w:rFonts w:eastAsia="SimSun"/>
          <w:color w:val="000000"/>
          <w:lang w:eastAsia="zh-CN"/>
        </w:rPr>
        <w:t xml:space="preserve"> </w:t>
      </w:r>
    </w:p>
    <w:p w:rsidR="009B7D50" w:rsidRDefault="009B7D50" w:rsidP="00D8325C">
      <w:r w:rsidRPr="00F1534C">
        <w:rPr>
          <w:rFonts w:eastAsia="SimSun"/>
          <w:color w:val="000000"/>
          <w:lang w:eastAsia="zh-CN"/>
        </w:rPr>
        <w:t xml:space="preserve">одна и та же буква. Запишите номера ответов. </w:t>
      </w:r>
    </w:p>
    <w:p w:rsidR="009B7D50" w:rsidRDefault="009B7D50" w:rsidP="00D8325C">
      <w:r w:rsidRPr="00F1534C">
        <w:rPr>
          <w:rFonts w:eastAsia="SimSun"/>
          <w:color w:val="000000"/>
          <w:lang w:eastAsia="zh-CN"/>
        </w:rPr>
        <w:t xml:space="preserve">1) (врачи) </w:t>
      </w:r>
      <w:proofErr w:type="spellStart"/>
      <w:r w:rsidRPr="00F1534C">
        <w:rPr>
          <w:rFonts w:eastAsia="SimSun"/>
          <w:color w:val="000000"/>
          <w:lang w:eastAsia="zh-CN"/>
        </w:rPr>
        <w:t>провер</w:t>
      </w:r>
      <w:proofErr w:type="spellEnd"/>
      <w:proofErr w:type="gramStart"/>
      <w:r w:rsidRPr="00F1534C">
        <w:rPr>
          <w:rFonts w:eastAsia="SimSun"/>
          <w:color w:val="000000"/>
          <w:lang w:eastAsia="zh-CN"/>
        </w:rPr>
        <w:t>..</w:t>
      </w:r>
      <w:proofErr w:type="gramEnd"/>
      <w:r w:rsidRPr="00F1534C">
        <w:rPr>
          <w:rFonts w:eastAsia="SimSun"/>
          <w:color w:val="000000"/>
          <w:lang w:eastAsia="zh-CN"/>
        </w:rPr>
        <w:t xml:space="preserve">т, </w:t>
      </w:r>
      <w:proofErr w:type="spellStart"/>
      <w:r w:rsidRPr="00F1534C">
        <w:rPr>
          <w:rFonts w:eastAsia="SimSun"/>
          <w:color w:val="000000"/>
          <w:lang w:eastAsia="zh-CN"/>
        </w:rPr>
        <w:t>ро</w:t>
      </w:r>
      <w:proofErr w:type="spellEnd"/>
      <w:r w:rsidRPr="00F1534C">
        <w:rPr>
          <w:rFonts w:eastAsia="SimSun"/>
          <w:color w:val="000000"/>
          <w:lang w:eastAsia="zh-CN"/>
        </w:rPr>
        <w:t>..</w:t>
      </w:r>
      <w:proofErr w:type="spellStart"/>
      <w:r w:rsidRPr="00F1534C">
        <w:rPr>
          <w:rFonts w:eastAsia="SimSun"/>
          <w:color w:val="000000"/>
          <w:lang w:eastAsia="zh-CN"/>
        </w:rPr>
        <w:t>щий</w:t>
      </w:r>
      <w:proofErr w:type="spellEnd"/>
      <w:r w:rsidRPr="00F1534C">
        <w:rPr>
          <w:rFonts w:eastAsia="SimSun"/>
          <w:color w:val="000000"/>
          <w:lang w:eastAsia="zh-CN"/>
        </w:rPr>
        <w:t xml:space="preserve"> (яму) </w:t>
      </w:r>
    </w:p>
    <w:p w:rsidR="009B7D50" w:rsidRDefault="009B7D50" w:rsidP="00D8325C">
      <w:r w:rsidRPr="00F1534C">
        <w:rPr>
          <w:rFonts w:eastAsia="SimSun"/>
          <w:color w:val="000000"/>
          <w:lang w:eastAsia="zh-CN"/>
        </w:rPr>
        <w:t>2) (фермеры) се</w:t>
      </w:r>
      <w:proofErr w:type="gramStart"/>
      <w:r w:rsidRPr="00F1534C">
        <w:rPr>
          <w:rFonts w:eastAsia="SimSun"/>
          <w:color w:val="000000"/>
          <w:lang w:eastAsia="zh-CN"/>
        </w:rPr>
        <w:t>..</w:t>
      </w:r>
      <w:proofErr w:type="gramEnd"/>
      <w:r w:rsidRPr="00F1534C">
        <w:rPr>
          <w:rFonts w:eastAsia="SimSun"/>
          <w:color w:val="000000"/>
          <w:lang w:eastAsia="zh-CN"/>
        </w:rPr>
        <w:t xml:space="preserve">т, </w:t>
      </w:r>
      <w:proofErr w:type="spellStart"/>
      <w:r w:rsidRPr="00F1534C">
        <w:rPr>
          <w:rFonts w:eastAsia="SimSun"/>
          <w:color w:val="000000"/>
          <w:lang w:eastAsia="zh-CN"/>
        </w:rPr>
        <w:t>бре</w:t>
      </w:r>
      <w:proofErr w:type="spellEnd"/>
      <w:r w:rsidRPr="00F1534C">
        <w:rPr>
          <w:rFonts w:eastAsia="SimSun"/>
          <w:color w:val="000000"/>
          <w:lang w:eastAsia="zh-CN"/>
        </w:rPr>
        <w:t>..</w:t>
      </w:r>
      <w:proofErr w:type="spellStart"/>
      <w:r w:rsidRPr="00F1534C">
        <w:rPr>
          <w:rFonts w:eastAsia="SimSun"/>
          <w:color w:val="000000"/>
          <w:lang w:eastAsia="zh-CN"/>
        </w:rPr>
        <w:t>щийся</w:t>
      </w:r>
      <w:proofErr w:type="spellEnd"/>
      <w:r w:rsidRPr="00F1534C">
        <w:rPr>
          <w:rFonts w:eastAsia="SimSun"/>
          <w:color w:val="000000"/>
          <w:lang w:eastAsia="zh-CN"/>
        </w:rPr>
        <w:t xml:space="preserve"> (папа) </w:t>
      </w:r>
    </w:p>
    <w:p w:rsidR="009B7D50" w:rsidRDefault="009B7D50" w:rsidP="00D8325C">
      <w:r w:rsidRPr="00F1534C">
        <w:rPr>
          <w:rFonts w:eastAsia="SimSun"/>
          <w:color w:val="000000"/>
          <w:lang w:eastAsia="zh-CN"/>
        </w:rPr>
        <w:t>3) (ученики) посад</w:t>
      </w:r>
      <w:proofErr w:type="gramStart"/>
      <w:r w:rsidRPr="00F1534C">
        <w:rPr>
          <w:rFonts w:eastAsia="SimSun"/>
          <w:color w:val="000000"/>
          <w:lang w:eastAsia="zh-CN"/>
        </w:rPr>
        <w:t>..</w:t>
      </w:r>
      <w:proofErr w:type="gramEnd"/>
      <w:r w:rsidRPr="00F1534C">
        <w:rPr>
          <w:rFonts w:eastAsia="SimSun"/>
          <w:color w:val="000000"/>
          <w:lang w:eastAsia="zh-CN"/>
        </w:rPr>
        <w:t xml:space="preserve">т, </w:t>
      </w:r>
      <w:proofErr w:type="spellStart"/>
      <w:r w:rsidRPr="00F1534C">
        <w:rPr>
          <w:rFonts w:eastAsia="SimSun"/>
          <w:color w:val="000000"/>
          <w:lang w:eastAsia="zh-CN"/>
        </w:rPr>
        <w:t>желте</w:t>
      </w:r>
      <w:proofErr w:type="spellEnd"/>
      <w:r w:rsidRPr="00F1534C">
        <w:rPr>
          <w:rFonts w:eastAsia="SimSun"/>
          <w:color w:val="000000"/>
          <w:lang w:eastAsia="zh-CN"/>
        </w:rPr>
        <w:t>..</w:t>
      </w:r>
      <w:proofErr w:type="spellStart"/>
      <w:r w:rsidRPr="00F1534C">
        <w:rPr>
          <w:rFonts w:eastAsia="SimSun"/>
          <w:color w:val="000000"/>
          <w:lang w:eastAsia="zh-CN"/>
        </w:rPr>
        <w:t>щий</w:t>
      </w:r>
      <w:proofErr w:type="spellEnd"/>
      <w:r w:rsidRPr="00F1534C">
        <w:rPr>
          <w:rFonts w:eastAsia="SimSun"/>
          <w:color w:val="000000"/>
          <w:lang w:eastAsia="zh-CN"/>
        </w:rPr>
        <w:t xml:space="preserve"> (лес) </w:t>
      </w:r>
    </w:p>
    <w:p w:rsidR="009B7D50" w:rsidRPr="00F1534C" w:rsidRDefault="009B7D50" w:rsidP="00D8325C">
      <w:pPr>
        <w:rPr>
          <w:rFonts w:eastAsia="SimSun"/>
          <w:color w:val="000000"/>
          <w:lang w:eastAsia="zh-CN"/>
        </w:rPr>
      </w:pPr>
      <w:r w:rsidRPr="00F1534C">
        <w:rPr>
          <w:rFonts w:eastAsia="SimSun"/>
          <w:color w:val="000000"/>
          <w:lang w:eastAsia="zh-CN"/>
        </w:rPr>
        <w:t xml:space="preserve">4) </w:t>
      </w:r>
      <w:proofErr w:type="spellStart"/>
      <w:r w:rsidRPr="00F1534C">
        <w:rPr>
          <w:rFonts w:eastAsia="SimSun"/>
          <w:color w:val="000000"/>
          <w:lang w:eastAsia="zh-CN"/>
        </w:rPr>
        <w:t>излеч</w:t>
      </w:r>
      <w:proofErr w:type="spellEnd"/>
      <w:proofErr w:type="gramStart"/>
      <w:r w:rsidRPr="00F1534C">
        <w:rPr>
          <w:rFonts w:eastAsia="SimSun"/>
          <w:color w:val="000000"/>
          <w:lang w:eastAsia="zh-CN"/>
        </w:rPr>
        <w:t>..</w:t>
      </w:r>
      <w:proofErr w:type="spellStart"/>
      <w:proofErr w:type="gramEnd"/>
      <w:r w:rsidRPr="00F1534C">
        <w:rPr>
          <w:rFonts w:eastAsia="SimSun"/>
          <w:color w:val="000000"/>
          <w:lang w:eastAsia="zh-CN"/>
        </w:rPr>
        <w:t>шься</w:t>
      </w:r>
      <w:proofErr w:type="spellEnd"/>
      <w:r w:rsidRPr="00F1534C">
        <w:rPr>
          <w:rFonts w:eastAsia="SimSun"/>
          <w:color w:val="000000"/>
          <w:lang w:eastAsia="zh-CN"/>
        </w:rPr>
        <w:t xml:space="preserve">, </w:t>
      </w:r>
      <w:proofErr w:type="spellStart"/>
      <w:r w:rsidRPr="00F1534C">
        <w:rPr>
          <w:rFonts w:eastAsia="SimSun"/>
          <w:color w:val="000000"/>
          <w:lang w:eastAsia="zh-CN"/>
        </w:rPr>
        <w:t>муч</w:t>
      </w:r>
      <w:proofErr w:type="spellEnd"/>
      <w:r w:rsidRPr="00F1534C">
        <w:rPr>
          <w:rFonts w:eastAsia="SimSun"/>
          <w:color w:val="000000"/>
          <w:lang w:eastAsia="zh-CN"/>
        </w:rPr>
        <w:t>..</w:t>
      </w:r>
      <w:proofErr w:type="spellStart"/>
      <w:r w:rsidRPr="00F1534C">
        <w:rPr>
          <w:rFonts w:eastAsia="SimSun"/>
          <w:color w:val="000000"/>
          <w:lang w:eastAsia="zh-CN"/>
        </w:rPr>
        <w:t>мый</w:t>
      </w:r>
      <w:proofErr w:type="spellEnd"/>
      <w:r w:rsidRPr="00F1534C">
        <w:rPr>
          <w:rFonts w:eastAsia="SimSun"/>
          <w:color w:val="000000"/>
          <w:lang w:eastAsia="zh-CN"/>
        </w:rPr>
        <w:t xml:space="preserve"> (сомнениями) </w:t>
      </w:r>
    </w:p>
    <w:p w:rsidR="009B7D50" w:rsidRPr="00F1534C" w:rsidRDefault="009B7D50" w:rsidP="00D8325C">
      <w:pPr>
        <w:rPr>
          <w:rFonts w:eastAsia="SimSun"/>
          <w:color w:val="000000"/>
          <w:lang w:eastAsia="zh-CN"/>
        </w:rPr>
      </w:pPr>
      <w:r w:rsidRPr="00F1534C">
        <w:rPr>
          <w:rFonts w:eastAsia="SimSun"/>
          <w:color w:val="000000"/>
          <w:lang w:eastAsia="zh-CN"/>
        </w:rPr>
        <w:t>5) (недорого) сто</w:t>
      </w:r>
      <w:proofErr w:type="gramStart"/>
      <w:r w:rsidRPr="00F1534C">
        <w:rPr>
          <w:rFonts w:eastAsia="SimSun"/>
          <w:color w:val="000000"/>
          <w:lang w:eastAsia="zh-CN"/>
        </w:rPr>
        <w:t>́..</w:t>
      </w:r>
      <w:proofErr w:type="spellStart"/>
      <w:proofErr w:type="gramEnd"/>
      <w:r w:rsidRPr="00F1534C">
        <w:rPr>
          <w:rFonts w:eastAsia="SimSun"/>
          <w:color w:val="000000"/>
          <w:lang w:eastAsia="zh-CN"/>
        </w:rPr>
        <w:t>щие</w:t>
      </w:r>
      <w:proofErr w:type="spellEnd"/>
      <w:r w:rsidRPr="00F1534C">
        <w:rPr>
          <w:rFonts w:eastAsia="SimSun"/>
          <w:color w:val="000000"/>
          <w:lang w:eastAsia="zh-CN"/>
        </w:rPr>
        <w:t xml:space="preserve"> (книги), (оладьи) жар..</w:t>
      </w:r>
      <w:proofErr w:type="spellStart"/>
      <w:r w:rsidRPr="00F1534C">
        <w:rPr>
          <w:rFonts w:eastAsia="SimSun"/>
          <w:color w:val="000000"/>
          <w:lang w:eastAsia="zh-CN"/>
        </w:rPr>
        <w:t>тся</w:t>
      </w:r>
      <w:proofErr w:type="spellEnd"/>
    </w:p>
    <w:p w:rsidR="009B7D50" w:rsidRPr="00F1534C" w:rsidRDefault="009B7D50" w:rsidP="00D8325C">
      <w:pPr>
        <w:rPr>
          <w:rFonts w:eastAsia="SimSun"/>
          <w:color w:val="000000"/>
          <w:lang w:eastAsia="zh-CN"/>
        </w:rPr>
      </w:pPr>
    </w:p>
    <w:p w:rsidR="009B7D50" w:rsidRDefault="009B7D50" w:rsidP="00D8325C">
      <w:r>
        <w:rPr>
          <w:rFonts w:eastAsia="SimSun"/>
          <w:b/>
          <w:bCs/>
          <w:color w:val="000000"/>
          <w:lang w:eastAsia="zh-CN"/>
        </w:rPr>
        <w:t xml:space="preserve">Задание 13 </w:t>
      </w:r>
      <w:r>
        <w:rPr>
          <w:rFonts w:eastAsia="SimSun"/>
          <w:color w:val="000000"/>
          <w:lang w:eastAsia="zh-CN"/>
        </w:rPr>
        <w:t xml:space="preserve">(в группе от 61 до 80 баллов - процент выполнения - 0%): </w:t>
      </w:r>
      <w:r w:rsidRPr="00F1534C">
        <w:rPr>
          <w:rFonts w:eastAsia="SimSun"/>
          <w:color w:val="000000"/>
          <w:lang w:eastAsia="zh-CN"/>
        </w:rPr>
        <w:t>Определите предложение, в котором НЕ с выделенным словом пишется СЛИТНО.</w:t>
      </w:r>
      <w:r>
        <w:rPr>
          <w:rFonts w:eastAsia="SimSun"/>
          <w:color w:val="000000"/>
          <w:lang w:eastAsia="zh-CN"/>
        </w:rPr>
        <w:t xml:space="preserve"> </w:t>
      </w:r>
      <w:proofErr w:type="spellStart"/>
      <w:proofErr w:type="gramStart"/>
      <w:r>
        <w:rPr>
          <w:rFonts w:eastAsia="SimSun"/>
          <w:color w:val="000000"/>
          <w:lang w:val="en-US" w:eastAsia="zh-CN"/>
        </w:rPr>
        <w:t>Раскройте</w:t>
      </w:r>
      <w:proofErr w:type="spellEnd"/>
      <w:r>
        <w:rPr>
          <w:rFonts w:eastAsia="SimSun"/>
          <w:color w:val="000000"/>
          <w:lang w:val="en-US" w:eastAsia="zh-CN"/>
        </w:rPr>
        <w:t xml:space="preserve"> </w:t>
      </w:r>
      <w:proofErr w:type="spellStart"/>
      <w:r>
        <w:rPr>
          <w:rFonts w:eastAsia="SimSun"/>
          <w:color w:val="000000"/>
          <w:lang w:val="en-US" w:eastAsia="zh-CN"/>
        </w:rPr>
        <w:t>скобки</w:t>
      </w:r>
      <w:proofErr w:type="spellEnd"/>
      <w:r>
        <w:rPr>
          <w:rFonts w:eastAsia="SimSun"/>
          <w:color w:val="000000"/>
          <w:lang w:val="en-US" w:eastAsia="zh-CN"/>
        </w:rPr>
        <w:t xml:space="preserve"> и </w:t>
      </w:r>
      <w:proofErr w:type="spellStart"/>
      <w:r>
        <w:rPr>
          <w:rFonts w:eastAsia="SimSun"/>
          <w:color w:val="000000"/>
          <w:lang w:val="en-US" w:eastAsia="zh-CN"/>
        </w:rPr>
        <w:t>выпишите</w:t>
      </w:r>
      <w:proofErr w:type="spellEnd"/>
      <w:r>
        <w:rPr>
          <w:rFonts w:eastAsia="SimSun"/>
          <w:color w:val="000000"/>
          <w:lang w:val="en-US" w:eastAsia="zh-CN"/>
        </w:rPr>
        <w:t xml:space="preserve"> </w:t>
      </w:r>
      <w:proofErr w:type="spellStart"/>
      <w:r>
        <w:rPr>
          <w:rFonts w:eastAsia="SimSun"/>
          <w:color w:val="000000"/>
          <w:lang w:val="en-US" w:eastAsia="zh-CN"/>
        </w:rPr>
        <w:t>это</w:t>
      </w:r>
      <w:proofErr w:type="spellEnd"/>
      <w:r>
        <w:rPr>
          <w:rFonts w:eastAsia="SimSun"/>
          <w:color w:val="000000"/>
          <w:lang w:val="en-US" w:eastAsia="zh-CN"/>
        </w:rPr>
        <w:t xml:space="preserve"> </w:t>
      </w:r>
      <w:proofErr w:type="spellStart"/>
      <w:r>
        <w:rPr>
          <w:rFonts w:eastAsia="SimSun"/>
          <w:color w:val="000000"/>
          <w:lang w:val="en-US" w:eastAsia="zh-CN"/>
        </w:rPr>
        <w:t>слово</w:t>
      </w:r>
      <w:proofErr w:type="spellEnd"/>
      <w:r>
        <w:rPr>
          <w:rFonts w:eastAsia="SimSun"/>
          <w:color w:val="000000"/>
          <w:lang w:val="en-US" w:eastAsia="zh-CN"/>
        </w:rPr>
        <w:t>.</w:t>
      </w:r>
      <w:proofErr w:type="gramEnd"/>
      <w:r>
        <w:rPr>
          <w:rFonts w:eastAsia="SimSun"/>
          <w:color w:val="000000"/>
          <w:lang w:val="en-US" w:eastAsia="zh-CN"/>
        </w:rPr>
        <w:t xml:space="preserve"> </w:t>
      </w:r>
    </w:p>
    <w:p w:rsidR="009B7D50" w:rsidRDefault="009B7D50" w:rsidP="00D8325C">
      <w:pPr>
        <w:numPr>
          <w:ilvl w:val="0"/>
          <w:numId w:val="27"/>
        </w:numPr>
      </w:pPr>
      <w:r w:rsidRPr="00F1534C">
        <w:rPr>
          <w:rFonts w:eastAsia="SimSun"/>
          <w:color w:val="000000"/>
          <w:lang w:eastAsia="zh-CN"/>
        </w:rPr>
        <w:t>За давно (НЕ)</w:t>
      </w:r>
      <w:proofErr w:type="gramStart"/>
      <w:r w:rsidRPr="00F1534C">
        <w:rPr>
          <w:rFonts w:eastAsia="SimSun"/>
          <w:color w:val="000000"/>
          <w:lang w:eastAsia="zh-CN"/>
        </w:rPr>
        <w:t>КРАШЕННЫМ</w:t>
      </w:r>
      <w:proofErr w:type="gramEnd"/>
      <w:r w:rsidRPr="00F1534C">
        <w:rPr>
          <w:rFonts w:eastAsia="SimSun"/>
          <w:color w:val="000000"/>
          <w:lang w:eastAsia="zh-CN"/>
        </w:rPr>
        <w:t xml:space="preserve"> забором заброшенной усадьбы виднелась сторожка. </w:t>
      </w:r>
    </w:p>
    <w:p w:rsidR="009B7D50" w:rsidRDefault="009B7D50" w:rsidP="00D8325C">
      <w:pPr>
        <w:numPr>
          <w:ilvl w:val="0"/>
          <w:numId w:val="27"/>
        </w:numPr>
      </w:pPr>
      <w:r w:rsidRPr="00F1534C">
        <w:rPr>
          <w:rFonts w:eastAsia="SimSun"/>
          <w:color w:val="000000"/>
          <w:lang w:eastAsia="zh-CN"/>
        </w:rPr>
        <w:t>Эти причудливые ожерелья, кольца и браслеты (НЕ</w:t>
      </w:r>
      <w:proofErr w:type="gramStart"/>
      <w:r w:rsidRPr="00F1534C">
        <w:rPr>
          <w:rFonts w:eastAsia="SimSun"/>
          <w:color w:val="000000"/>
          <w:lang w:eastAsia="zh-CN"/>
        </w:rPr>
        <w:t>)Т</w:t>
      </w:r>
      <w:proofErr w:type="gramEnd"/>
      <w:r w:rsidRPr="00F1534C">
        <w:rPr>
          <w:rFonts w:eastAsia="SimSun"/>
          <w:color w:val="000000"/>
          <w:lang w:eastAsia="zh-CN"/>
        </w:rPr>
        <w:t xml:space="preserve">ОЛЬКО выполняют декоративную функцию, но и служат оберегами для их владельцев. </w:t>
      </w:r>
      <w:r>
        <w:rPr>
          <w:rFonts w:eastAsia="SimSun"/>
          <w:color w:val="000000"/>
          <w:lang w:val="en-US" w:eastAsia="zh-CN"/>
        </w:rPr>
        <w:t xml:space="preserve">(НЕ)ШИРОКАЯ, </w:t>
      </w:r>
      <w:proofErr w:type="spellStart"/>
      <w:r>
        <w:rPr>
          <w:rFonts w:eastAsia="SimSun"/>
          <w:color w:val="000000"/>
          <w:lang w:val="en-US" w:eastAsia="zh-CN"/>
        </w:rPr>
        <w:t>но</w:t>
      </w:r>
      <w:proofErr w:type="spellEnd"/>
      <w:r>
        <w:rPr>
          <w:rFonts w:eastAsia="SimSun"/>
          <w:color w:val="000000"/>
          <w:lang w:val="en-US" w:eastAsia="zh-CN"/>
        </w:rPr>
        <w:t xml:space="preserve"> </w:t>
      </w:r>
      <w:proofErr w:type="spellStart"/>
      <w:r>
        <w:rPr>
          <w:rFonts w:eastAsia="SimSun"/>
          <w:color w:val="000000"/>
          <w:lang w:val="en-US" w:eastAsia="zh-CN"/>
        </w:rPr>
        <w:t>быстрая</w:t>
      </w:r>
      <w:proofErr w:type="spellEnd"/>
      <w:r>
        <w:rPr>
          <w:rFonts w:eastAsia="SimSun"/>
          <w:color w:val="000000"/>
          <w:lang w:val="en-US" w:eastAsia="zh-CN"/>
        </w:rPr>
        <w:t xml:space="preserve"> </w:t>
      </w:r>
      <w:proofErr w:type="spellStart"/>
      <w:r>
        <w:rPr>
          <w:rFonts w:eastAsia="SimSun"/>
          <w:color w:val="000000"/>
          <w:lang w:val="en-US" w:eastAsia="zh-CN"/>
        </w:rPr>
        <w:t>река</w:t>
      </w:r>
      <w:proofErr w:type="spellEnd"/>
      <w:r>
        <w:rPr>
          <w:rFonts w:eastAsia="SimSun"/>
          <w:color w:val="000000"/>
          <w:lang w:val="en-US" w:eastAsia="zh-CN"/>
        </w:rPr>
        <w:t xml:space="preserve"> </w:t>
      </w:r>
      <w:proofErr w:type="spellStart"/>
      <w:r>
        <w:rPr>
          <w:rFonts w:eastAsia="SimSun"/>
          <w:color w:val="000000"/>
          <w:lang w:val="en-US" w:eastAsia="zh-CN"/>
        </w:rPr>
        <w:t>омывала</w:t>
      </w:r>
      <w:proofErr w:type="spellEnd"/>
      <w:r>
        <w:rPr>
          <w:rFonts w:eastAsia="SimSun"/>
          <w:color w:val="000000"/>
          <w:lang w:val="en-US" w:eastAsia="zh-CN"/>
        </w:rPr>
        <w:t xml:space="preserve"> </w:t>
      </w:r>
      <w:proofErr w:type="spellStart"/>
      <w:r>
        <w:rPr>
          <w:rFonts w:eastAsia="SimSun"/>
          <w:color w:val="000000"/>
          <w:lang w:val="en-US" w:eastAsia="zh-CN"/>
        </w:rPr>
        <w:t>берега</w:t>
      </w:r>
      <w:proofErr w:type="spellEnd"/>
      <w:r>
        <w:rPr>
          <w:rFonts w:eastAsia="SimSun"/>
          <w:color w:val="000000"/>
          <w:lang w:val="en-US" w:eastAsia="zh-CN"/>
        </w:rPr>
        <w:t xml:space="preserve"> </w:t>
      </w:r>
      <w:proofErr w:type="spellStart"/>
      <w:r>
        <w:rPr>
          <w:rFonts w:eastAsia="SimSun"/>
          <w:color w:val="000000"/>
          <w:lang w:val="en-US" w:eastAsia="zh-CN"/>
        </w:rPr>
        <w:t>острова</w:t>
      </w:r>
      <w:proofErr w:type="spellEnd"/>
      <w:r>
        <w:rPr>
          <w:rFonts w:eastAsia="SimSun"/>
          <w:color w:val="000000"/>
          <w:lang w:val="en-US" w:eastAsia="zh-CN"/>
        </w:rPr>
        <w:t xml:space="preserve">. </w:t>
      </w:r>
    </w:p>
    <w:p w:rsidR="009B7D50" w:rsidRDefault="009B7D50" w:rsidP="00D8325C">
      <w:pPr>
        <w:numPr>
          <w:ilvl w:val="0"/>
          <w:numId w:val="27"/>
        </w:numPr>
      </w:pPr>
      <w:r w:rsidRPr="00F1534C">
        <w:rPr>
          <w:rFonts w:eastAsia="SimSun"/>
          <w:color w:val="000000"/>
          <w:lang w:eastAsia="zh-CN"/>
        </w:rPr>
        <w:t>(НЕ</w:t>
      </w:r>
      <w:proofErr w:type="gramStart"/>
      <w:r w:rsidRPr="00F1534C">
        <w:rPr>
          <w:rFonts w:eastAsia="SimSun"/>
          <w:color w:val="000000"/>
          <w:lang w:eastAsia="zh-CN"/>
        </w:rPr>
        <w:t>)Р</w:t>
      </w:r>
      <w:proofErr w:type="gramEnd"/>
      <w:r w:rsidRPr="00F1534C">
        <w:rPr>
          <w:rFonts w:eastAsia="SimSun"/>
          <w:color w:val="000000"/>
          <w:lang w:eastAsia="zh-CN"/>
        </w:rPr>
        <w:t xml:space="preserve">АЗОБРАВШИСЬ в условиях задачи, я потерял к ней интерес. </w:t>
      </w:r>
    </w:p>
    <w:p w:rsidR="009B7D50" w:rsidRDefault="009B7D50" w:rsidP="00D8325C">
      <w:pPr>
        <w:numPr>
          <w:ilvl w:val="0"/>
          <w:numId w:val="27"/>
        </w:numPr>
      </w:pPr>
      <w:r w:rsidRPr="00F1534C">
        <w:rPr>
          <w:rFonts w:eastAsia="SimSun"/>
          <w:color w:val="000000"/>
          <w:lang w:eastAsia="zh-CN"/>
        </w:rPr>
        <w:t>Первой на глаза мальчику попалась вовсе (НЕ</w:t>
      </w:r>
      <w:proofErr w:type="gramStart"/>
      <w:r w:rsidRPr="00F1534C">
        <w:rPr>
          <w:rFonts w:eastAsia="SimSun"/>
          <w:color w:val="000000"/>
          <w:lang w:eastAsia="zh-CN"/>
        </w:rPr>
        <w:t>)С</w:t>
      </w:r>
      <w:proofErr w:type="gramEnd"/>
      <w:r w:rsidRPr="00F1534C">
        <w:rPr>
          <w:rFonts w:eastAsia="SimSun"/>
          <w:color w:val="000000"/>
          <w:lang w:eastAsia="zh-CN"/>
        </w:rPr>
        <w:t>ТАРИННАЯ, а вполне современная золотая брошь, украшенная изумрудами.</w:t>
      </w:r>
    </w:p>
    <w:p w:rsidR="009B7D50" w:rsidRDefault="009B7D50" w:rsidP="00D8325C">
      <w:pPr>
        <w:rPr>
          <w:rFonts w:eastAsia="SimSun"/>
          <w:color w:val="000000"/>
          <w:lang w:eastAsia="zh-CN"/>
        </w:rPr>
      </w:pPr>
    </w:p>
    <w:p w:rsidR="009B7D50" w:rsidRDefault="009B7D50" w:rsidP="00D8325C">
      <w:r>
        <w:rPr>
          <w:rFonts w:eastAsia="SimSun"/>
          <w:b/>
          <w:bCs/>
          <w:color w:val="000000"/>
          <w:lang w:eastAsia="zh-CN"/>
        </w:rPr>
        <w:t xml:space="preserve">Задание 15 </w:t>
      </w:r>
      <w:r>
        <w:rPr>
          <w:rFonts w:eastAsia="SimSun"/>
          <w:color w:val="000000"/>
          <w:lang w:eastAsia="zh-CN"/>
        </w:rPr>
        <w:t xml:space="preserve">(в группе от 81 до 100 баллов - процент выполнения - 50%): </w:t>
      </w:r>
      <w:r w:rsidRPr="00F1534C">
        <w:rPr>
          <w:rFonts w:eastAsia="SimSun"/>
          <w:color w:val="000000"/>
          <w:lang w:eastAsia="zh-CN"/>
        </w:rPr>
        <w:t xml:space="preserve">Укажите все цифры, на месте которых пишется одна буква Н. </w:t>
      </w:r>
    </w:p>
    <w:p w:rsidR="009B7D50" w:rsidRDefault="009B7D50" w:rsidP="00D8325C">
      <w:r w:rsidRPr="00F1534C">
        <w:rPr>
          <w:rFonts w:eastAsia="SimSun"/>
          <w:color w:val="000000"/>
          <w:lang w:eastAsia="zh-CN"/>
        </w:rPr>
        <w:t>И серебря(1)</w:t>
      </w:r>
      <w:proofErr w:type="spellStart"/>
      <w:r w:rsidRPr="00F1534C">
        <w:rPr>
          <w:rFonts w:eastAsia="SimSun"/>
          <w:color w:val="000000"/>
          <w:lang w:eastAsia="zh-CN"/>
        </w:rPr>
        <w:t>ая</w:t>
      </w:r>
      <w:proofErr w:type="spellEnd"/>
      <w:r w:rsidRPr="00F1534C">
        <w:rPr>
          <w:rFonts w:eastAsia="SimSun"/>
          <w:color w:val="000000"/>
          <w:lang w:eastAsia="zh-CN"/>
        </w:rPr>
        <w:t xml:space="preserve"> ложка на </w:t>
      </w:r>
      <w:proofErr w:type="spellStart"/>
      <w:r w:rsidRPr="00F1534C">
        <w:rPr>
          <w:rFonts w:eastAsia="SimSun"/>
          <w:color w:val="000000"/>
          <w:lang w:eastAsia="zh-CN"/>
        </w:rPr>
        <w:t>застеле</w:t>
      </w:r>
      <w:proofErr w:type="spellEnd"/>
      <w:r w:rsidRPr="00F1534C">
        <w:rPr>
          <w:rFonts w:eastAsia="SimSun"/>
          <w:color w:val="000000"/>
          <w:lang w:eastAsia="zh-CN"/>
        </w:rPr>
        <w:t>(2)</w:t>
      </w:r>
      <w:proofErr w:type="spellStart"/>
      <w:r w:rsidRPr="00F1534C">
        <w:rPr>
          <w:rFonts w:eastAsia="SimSun"/>
          <w:color w:val="000000"/>
          <w:lang w:eastAsia="zh-CN"/>
        </w:rPr>
        <w:t>ом</w:t>
      </w:r>
      <w:proofErr w:type="spellEnd"/>
      <w:r w:rsidRPr="00F1534C">
        <w:rPr>
          <w:rFonts w:eastAsia="SimSun"/>
          <w:color w:val="000000"/>
          <w:lang w:eastAsia="zh-CN"/>
        </w:rPr>
        <w:t xml:space="preserve"> скатертью столе, и высокие стаканы, </w:t>
      </w:r>
    </w:p>
    <w:p w:rsidR="009B7D50" w:rsidRDefault="009B7D50" w:rsidP="00D8325C">
      <w:r w:rsidRPr="00F1534C">
        <w:rPr>
          <w:rFonts w:eastAsia="SimSun"/>
          <w:color w:val="000000"/>
          <w:lang w:eastAsia="zh-CN"/>
        </w:rPr>
        <w:t xml:space="preserve">и часть </w:t>
      </w:r>
      <w:proofErr w:type="spellStart"/>
      <w:r w:rsidRPr="00F1534C">
        <w:rPr>
          <w:rFonts w:eastAsia="SimSun"/>
          <w:color w:val="000000"/>
          <w:lang w:eastAsia="zh-CN"/>
        </w:rPr>
        <w:t>папи</w:t>
      </w:r>
      <w:proofErr w:type="spellEnd"/>
      <w:r w:rsidRPr="00F1534C">
        <w:rPr>
          <w:rFonts w:eastAsia="SimSun"/>
          <w:color w:val="000000"/>
          <w:lang w:eastAsia="zh-CN"/>
        </w:rPr>
        <w:t xml:space="preserve">(3)ой холщовой косоворотки в темноте чердака – всё это </w:t>
      </w:r>
    </w:p>
    <w:p w:rsidR="009B7D50" w:rsidRPr="00F1534C" w:rsidRDefault="009B7D50" w:rsidP="00D8325C">
      <w:pPr>
        <w:rPr>
          <w:rFonts w:eastAsia="SimSun"/>
          <w:color w:val="000000"/>
          <w:lang w:eastAsia="zh-CN"/>
        </w:rPr>
      </w:pPr>
      <w:r w:rsidRPr="00F1534C">
        <w:rPr>
          <w:rFonts w:eastAsia="SimSun"/>
          <w:color w:val="000000"/>
          <w:lang w:eastAsia="zh-CN"/>
        </w:rPr>
        <w:t xml:space="preserve">отражало лившийся в окна мягкий </w:t>
      </w:r>
      <w:proofErr w:type="spellStart"/>
      <w:r w:rsidRPr="00F1534C">
        <w:rPr>
          <w:rFonts w:eastAsia="SimSun"/>
          <w:color w:val="000000"/>
          <w:lang w:eastAsia="zh-CN"/>
        </w:rPr>
        <w:t>лу</w:t>
      </w:r>
      <w:proofErr w:type="spellEnd"/>
      <w:r w:rsidRPr="00F1534C">
        <w:rPr>
          <w:rFonts w:eastAsia="SimSun"/>
          <w:color w:val="000000"/>
          <w:lang w:eastAsia="zh-CN"/>
        </w:rPr>
        <w:t>(4)</w:t>
      </w:r>
      <w:proofErr w:type="spellStart"/>
      <w:r w:rsidRPr="00F1534C">
        <w:rPr>
          <w:rFonts w:eastAsia="SimSun"/>
          <w:color w:val="000000"/>
          <w:lang w:eastAsia="zh-CN"/>
        </w:rPr>
        <w:t>ый</w:t>
      </w:r>
      <w:proofErr w:type="spellEnd"/>
      <w:r w:rsidRPr="00F1534C">
        <w:rPr>
          <w:rFonts w:eastAsia="SimSun"/>
          <w:color w:val="000000"/>
          <w:lang w:eastAsia="zh-CN"/>
        </w:rPr>
        <w:t xml:space="preserve"> свет.</w:t>
      </w:r>
    </w:p>
    <w:p w:rsidR="009B7D50" w:rsidRPr="00F1534C" w:rsidRDefault="009B7D50" w:rsidP="00D8325C">
      <w:pPr>
        <w:rPr>
          <w:rFonts w:eastAsia="SimSun"/>
          <w:color w:val="000000"/>
          <w:lang w:eastAsia="zh-CN"/>
        </w:rPr>
      </w:pPr>
    </w:p>
    <w:p w:rsidR="009B7D50" w:rsidRDefault="009B7D50" w:rsidP="00D8325C">
      <w:r>
        <w:rPr>
          <w:rFonts w:eastAsia="SimSun"/>
          <w:b/>
          <w:bCs/>
          <w:color w:val="000000"/>
          <w:lang w:eastAsia="zh-CN"/>
        </w:rPr>
        <w:t xml:space="preserve">Задание 18 </w:t>
      </w:r>
      <w:r>
        <w:rPr>
          <w:rFonts w:eastAsia="SimSun"/>
          <w:color w:val="000000"/>
          <w:lang w:eastAsia="zh-CN"/>
        </w:rPr>
        <w:t xml:space="preserve">(в группе от 81 до 100 баллов - процент выполнения - 50%): </w:t>
      </w:r>
      <w:r w:rsidRPr="00F1534C">
        <w:rPr>
          <w:rFonts w:eastAsia="SimSun"/>
          <w:color w:val="000000"/>
          <w:lang w:eastAsia="zh-CN"/>
        </w:rPr>
        <w:t xml:space="preserve">Расставьте недостающие знаки препинания: укажите все цифры, на месте которых в предложениях должны стоять запятые. </w:t>
      </w:r>
    </w:p>
    <w:p w:rsidR="009B7D50" w:rsidRPr="00F1534C" w:rsidRDefault="009B7D50" w:rsidP="00D8325C">
      <w:pPr>
        <w:rPr>
          <w:rFonts w:eastAsia="SimSun"/>
          <w:b/>
          <w:bCs/>
          <w:i/>
          <w:iCs/>
          <w:color w:val="000000"/>
          <w:lang w:eastAsia="zh-CN"/>
        </w:rPr>
      </w:pPr>
      <w:r w:rsidRPr="00F1534C">
        <w:rPr>
          <w:rFonts w:eastAsia="SimSun"/>
          <w:color w:val="000000"/>
          <w:lang w:eastAsia="zh-CN"/>
        </w:rPr>
        <w:t xml:space="preserve">Князь Василий говорил (1) всегда (2) лениво, как актёр говорит роль старой пьесы. Анна Павловна </w:t>
      </w:r>
      <w:proofErr w:type="spellStart"/>
      <w:r w:rsidRPr="00F1534C">
        <w:rPr>
          <w:rFonts w:eastAsia="SimSun"/>
          <w:color w:val="000000"/>
          <w:lang w:eastAsia="zh-CN"/>
        </w:rPr>
        <w:t>Шерер</w:t>
      </w:r>
      <w:proofErr w:type="spellEnd"/>
      <w:r w:rsidRPr="00F1534C">
        <w:rPr>
          <w:rFonts w:eastAsia="SimSun"/>
          <w:color w:val="000000"/>
          <w:lang w:eastAsia="zh-CN"/>
        </w:rPr>
        <w:t xml:space="preserve"> (3) наоборот (4) была преисполнена оживления и порывов. (По Л.Н. Толстому)</w:t>
      </w:r>
    </w:p>
    <w:p w:rsidR="009B7D50" w:rsidRPr="00F1534C" w:rsidRDefault="009B7D50" w:rsidP="00D8325C">
      <w:pPr>
        <w:rPr>
          <w:rFonts w:eastAsia="SimSun"/>
          <w:b/>
          <w:bCs/>
          <w:i/>
          <w:iCs/>
          <w:color w:val="000000"/>
          <w:lang w:eastAsia="zh-CN"/>
        </w:rPr>
      </w:pPr>
    </w:p>
    <w:p w:rsidR="009B7D50" w:rsidRDefault="009B7D50" w:rsidP="00D8325C">
      <w:r>
        <w:rPr>
          <w:rFonts w:eastAsia="SimSun"/>
          <w:b/>
          <w:bCs/>
          <w:color w:val="000000"/>
          <w:lang w:eastAsia="zh-CN"/>
        </w:rPr>
        <w:t xml:space="preserve">Задание 20 </w:t>
      </w:r>
      <w:r>
        <w:rPr>
          <w:rFonts w:eastAsia="SimSun"/>
          <w:color w:val="000000"/>
          <w:lang w:eastAsia="zh-CN"/>
        </w:rPr>
        <w:t xml:space="preserve">(в группе от 61 до 80 баллов - процент выполнения - 0%): </w:t>
      </w:r>
      <w:r w:rsidRPr="00F1534C">
        <w:rPr>
          <w:rFonts w:eastAsia="SimSun"/>
          <w:color w:val="000000"/>
          <w:lang w:eastAsia="zh-CN"/>
        </w:rPr>
        <w:t>Расставьте знаки препинания: укажите цифр</w:t>
      </w:r>
      <w:proofErr w:type="gramStart"/>
      <w:r w:rsidRPr="00F1534C">
        <w:rPr>
          <w:rFonts w:eastAsia="SimSun"/>
          <w:color w:val="000000"/>
          <w:lang w:eastAsia="zh-CN"/>
        </w:rPr>
        <w:t>у(</w:t>
      </w:r>
      <w:proofErr w:type="gramEnd"/>
      <w:r w:rsidRPr="00F1534C">
        <w:rPr>
          <w:rFonts w:eastAsia="SimSun"/>
          <w:color w:val="000000"/>
          <w:lang w:eastAsia="zh-CN"/>
        </w:rPr>
        <w:t>-</w:t>
      </w:r>
      <w:proofErr w:type="spellStart"/>
      <w:r w:rsidRPr="00F1534C">
        <w:rPr>
          <w:rFonts w:eastAsia="SimSun"/>
          <w:color w:val="000000"/>
          <w:lang w:eastAsia="zh-CN"/>
        </w:rPr>
        <w:t>ы</w:t>
      </w:r>
      <w:proofErr w:type="spellEnd"/>
      <w:r w:rsidRPr="00F1534C">
        <w:rPr>
          <w:rFonts w:eastAsia="SimSun"/>
          <w:color w:val="000000"/>
          <w:lang w:eastAsia="zh-CN"/>
        </w:rPr>
        <w:t>), на месте</w:t>
      </w:r>
      <w:r>
        <w:rPr>
          <w:rFonts w:eastAsia="SimSun"/>
          <w:color w:val="000000"/>
          <w:lang w:eastAsia="zh-CN"/>
        </w:rPr>
        <w:t xml:space="preserve"> </w:t>
      </w:r>
      <w:r w:rsidRPr="00F1534C">
        <w:rPr>
          <w:rFonts w:eastAsia="SimSun"/>
          <w:color w:val="000000"/>
          <w:lang w:eastAsia="zh-CN"/>
        </w:rPr>
        <w:t>которой(-</w:t>
      </w:r>
      <w:proofErr w:type="spellStart"/>
      <w:r w:rsidRPr="00F1534C">
        <w:rPr>
          <w:rFonts w:eastAsia="SimSun"/>
          <w:color w:val="000000"/>
          <w:lang w:eastAsia="zh-CN"/>
        </w:rPr>
        <w:t>ых</w:t>
      </w:r>
      <w:proofErr w:type="spellEnd"/>
      <w:r w:rsidRPr="00F1534C">
        <w:rPr>
          <w:rFonts w:eastAsia="SimSun"/>
          <w:color w:val="000000"/>
          <w:lang w:eastAsia="zh-CN"/>
        </w:rPr>
        <w:t>) в предложении должна(-</w:t>
      </w:r>
      <w:proofErr w:type="spellStart"/>
      <w:r w:rsidRPr="00F1534C">
        <w:rPr>
          <w:rFonts w:eastAsia="SimSun"/>
          <w:color w:val="000000"/>
          <w:lang w:eastAsia="zh-CN"/>
        </w:rPr>
        <w:t>ы</w:t>
      </w:r>
      <w:proofErr w:type="spellEnd"/>
      <w:r w:rsidRPr="00F1534C">
        <w:rPr>
          <w:rFonts w:eastAsia="SimSun"/>
          <w:color w:val="000000"/>
          <w:lang w:eastAsia="zh-CN"/>
        </w:rPr>
        <w:t>) стоять запятая(-</w:t>
      </w:r>
      <w:proofErr w:type="spellStart"/>
      <w:r w:rsidRPr="00F1534C">
        <w:rPr>
          <w:rFonts w:eastAsia="SimSun"/>
          <w:color w:val="000000"/>
          <w:lang w:eastAsia="zh-CN"/>
        </w:rPr>
        <w:t>ые</w:t>
      </w:r>
      <w:proofErr w:type="spellEnd"/>
      <w:r w:rsidRPr="00F1534C">
        <w:rPr>
          <w:rFonts w:eastAsia="SimSun"/>
          <w:color w:val="000000"/>
          <w:lang w:eastAsia="zh-CN"/>
        </w:rPr>
        <w:t xml:space="preserve">). </w:t>
      </w:r>
    </w:p>
    <w:p w:rsidR="009B7D50" w:rsidRPr="00F1534C" w:rsidRDefault="009B7D50" w:rsidP="00D8325C">
      <w:pPr>
        <w:rPr>
          <w:rFonts w:eastAsia="SimSun"/>
          <w:color w:val="000000"/>
          <w:lang w:eastAsia="zh-CN"/>
        </w:rPr>
      </w:pPr>
      <w:r w:rsidRPr="00F1534C">
        <w:rPr>
          <w:rFonts w:eastAsia="SimSun"/>
          <w:color w:val="000000"/>
          <w:lang w:eastAsia="zh-CN"/>
        </w:rPr>
        <w:t>Ребёнок имеет право быть тем (1) кто он есть (2) и (3) если мы хотим быть честными (4) то не надо ждать (5) чтобы он стал совершенным человеком. (По Я. Корчаку)</w:t>
      </w:r>
    </w:p>
    <w:p w:rsidR="009B7D50" w:rsidRPr="00F1534C" w:rsidRDefault="009B7D50" w:rsidP="00D8325C">
      <w:pPr>
        <w:rPr>
          <w:rFonts w:eastAsia="SimSun"/>
          <w:b/>
          <w:bCs/>
          <w:i/>
          <w:iCs/>
          <w:color w:val="000000"/>
          <w:lang w:eastAsia="zh-CN"/>
        </w:rPr>
      </w:pPr>
    </w:p>
    <w:p w:rsidR="009B7D50" w:rsidRDefault="009B7D50" w:rsidP="00D8325C">
      <w:r>
        <w:rPr>
          <w:rFonts w:eastAsia="SimSun"/>
          <w:b/>
          <w:bCs/>
          <w:color w:val="000000"/>
          <w:lang w:eastAsia="zh-CN"/>
        </w:rPr>
        <w:t>Задание 21</w:t>
      </w:r>
      <w:r>
        <w:rPr>
          <w:rFonts w:eastAsia="SimSun"/>
          <w:i/>
          <w:iCs/>
          <w:color w:val="000000"/>
          <w:lang w:eastAsia="zh-CN"/>
        </w:rPr>
        <w:t xml:space="preserve"> </w:t>
      </w:r>
      <w:r>
        <w:rPr>
          <w:rFonts w:eastAsia="SimSun"/>
          <w:color w:val="000000"/>
          <w:lang w:eastAsia="zh-CN"/>
        </w:rPr>
        <w:t xml:space="preserve">(в группе от 61 до 80 баллов - процент выполнения - 0%): </w:t>
      </w:r>
      <w:r w:rsidRPr="00F1534C">
        <w:rPr>
          <w:rFonts w:eastAsia="SimSun"/>
          <w:color w:val="000000"/>
          <w:lang w:eastAsia="zh-CN"/>
        </w:rPr>
        <w:t xml:space="preserve">Найдите предложения, в которых двоеточие ставится в соответствии с одним и тем же правилом пунктуации. Запишите номера этих предложений. </w:t>
      </w:r>
    </w:p>
    <w:p w:rsidR="009B7D50" w:rsidRDefault="009B7D50" w:rsidP="00D8325C">
      <w:proofErr w:type="gramStart"/>
      <w:r w:rsidRPr="00F1534C">
        <w:rPr>
          <w:rFonts w:eastAsia="SimSun"/>
          <w:color w:val="000000"/>
          <w:lang w:eastAsia="zh-CN"/>
        </w:rPr>
        <w:t xml:space="preserve">(1)Долина Телецкого озера – самое тёплое место на Алтае и в Сибири: среднегодовая температура в южной части – +4 °С. (2)В северной части долины зима немного прохладнее. </w:t>
      </w:r>
      <w:r w:rsidRPr="009B7D50">
        <w:rPr>
          <w:rFonts w:eastAsia="SimSun"/>
          <w:color w:val="000000"/>
          <w:lang w:eastAsia="zh-CN"/>
        </w:rPr>
        <w:t xml:space="preserve">(3)Самые суровые месяцы в этом районе – декабрь и январь, для которых характерны сложные погодные условия: метели, сильные ветры, морозы. </w:t>
      </w:r>
      <w:r>
        <w:rPr>
          <w:rFonts w:eastAsia="SimSun"/>
          <w:color w:val="000000"/>
          <w:lang w:val="en-US" w:eastAsia="zh-CN"/>
        </w:rPr>
        <w:t>(4)</w:t>
      </w:r>
      <w:proofErr w:type="spellStart"/>
      <w:r>
        <w:rPr>
          <w:rFonts w:eastAsia="SimSun"/>
          <w:color w:val="000000"/>
          <w:lang w:val="en-US" w:eastAsia="zh-CN"/>
        </w:rPr>
        <w:t>Ветровой</w:t>
      </w:r>
      <w:proofErr w:type="spellEnd"/>
      <w:r>
        <w:rPr>
          <w:rFonts w:eastAsia="SimSun"/>
          <w:color w:val="000000"/>
          <w:lang w:val="en-US" w:eastAsia="zh-CN"/>
        </w:rPr>
        <w:t xml:space="preserve"> </w:t>
      </w:r>
      <w:proofErr w:type="spellStart"/>
      <w:r>
        <w:rPr>
          <w:rFonts w:eastAsia="SimSun"/>
          <w:color w:val="000000"/>
          <w:lang w:val="en-US" w:eastAsia="zh-CN"/>
        </w:rPr>
        <w:t>режим</w:t>
      </w:r>
      <w:proofErr w:type="spellEnd"/>
      <w:r>
        <w:rPr>
          <w:rFonts w:eastAsia="SimSun"/>
          <w:color w:val="000000"/>
          <w:lang w:val="en-US" w:eastAsia="zh-CN"/>
        </w:rPr>
        <w:t xml:space="preserve"> </w:t>
      </w:r>
      <w:proofErr w:type="spellStart"/>
      <w:r>
        <w:rPr>
          <w:rFonts w:eastAsia="SimSun"/>
          <w:color w:val="000000"/>
          <w:lang w:val="en-US" w:eastAsia="zh-CN"/>
        </w:rPr>
        <w:t>на</w:t>
      </w:r>
      <w:proofErr w:type="spellEnd"/>
      <w:r>
        <w:rPr>
          <w:rFonts w:eastAsia="SimSun"/>
          <w:color w:val="000000"/>
          <w:lang w:val="en-US" w:eastAsia="zh-CN"/>
        </w:rPr>
        <w:t xml:space="preserve"> </w:t>
      </w:r>
      <w:proofErr w:type="spellStart"/>
      <w:r>
        <w:rPr>
          <w:rFonts w:eastAsia="SimSun"/>
          <w:color w:val="000000"/>
          <w:lang w:val="en-US" w:eastAsia="zh-CN"/>
        </w:rPr>
        <w:t>Телецком</w:t>
      </w:r>
      <w:proofErr w:type="spellEnd"/>
      <w:r>
        <w:rPr>
          <w:rFonts w:eastAsia="SimSun"/>
          <w:color w:val="000000"/>
          <w:lang w:val="en-US" w:eastAsia="zh-CN"/>
        </w:rPr>
        <w:t xml:space="preserve"> </w:t>
      </w:r>
      <w:proofErr w:type="spellStart"/>
      <w:r>
        <w:rPr>
          <w:rFonts w:eastAsia="SimSun"/>
          <w:color w:val="000000"/>
          <w:lang w:val="en-US" w:eastAsia="zh-CN"/>
        </w:rPr>
        <w:t>озере</w:t>
      </w:r>
      <w:proofErr w:type="spellEnd"/>
      <w:r>
        <w:rPr>
          <w:rFonts w:eastAsia="SimSun"/>
          <w:color w:val="000000"/>
          <w:lang w:val="en-US" w:eastAsia="zh-CN"/>
        </w:rPr>
        <w:t xml:space="preserve"> </w:t>
      </w:r>
      <w:proofErr w:type="spellStart"/>
      <w:r>
        <w:rPr>
          <w:rFonts w:eastAsia="SimSun"/>
          <w:color w:val="000000"/>
          <w:lang w:val="en-US" w:eastAsia="zh-CN"/>
        </w:rPr>
        <w:t>очень</w:t>
      </w:r>
      <w:proofErr w:type="spellEnd"/>
      <w:r>
        <w:rPr>
          <w:rFonts w:eastAsia="SimSun"/>
          <w:color w:val="000000"/>
          <w:lang w:val="en-US" w:eastAsia="zh-CN"/>
        </w:rPr>
        <w:t xml:space="preserve"> </w:t>
      </w:r>
      <w:proofErr w:type="gramEnd"/>
    </w:p>
    <w:p w:rsidR="009B7D50" w:rsidRPr="00F1534C" w:rsidRDefault="009B7D50" w:rsidP="00D8325C">
      <w:pPr>
        <w:rPr>
          <w:rFonts w:eastAsia="SimSun"/>
          <w:color w:val="000000"/>
          <w:lang w:eastAsia="zh-CN"/>
        </w:rPr>
      </w:pPr>
      <w:proofErr w:type="gramStart"/>
      <w:r w:rsidRPr="00F1534C">
        <w:rPr>
          <w:rFonts w:eastAsia="SimSun"/>
          <w:color w:val="000000"/>
          <w:lang w:eastAsia="zh-CN"/>
        </w:rPr>
        <w:t xml:space="preserve">своеобразен: господствуют два ветра противоположных направлений. </w:t>
      </w:r>
      <w:r w:rsidRPr="009B7D50">
        <w:rPr>
          <w:rFonts w:eastAsia="SimSun"/>
          <w:color w:val="000000"/>
          <w:lang w:eastAsia="zh-CN"/>
        </w:rPr>
        <w:t xml:space="preserve">(5)Часты фёны – тёплые сухие ветры. (6)У здешнего климата есть ещё одна особенность: погода меняется буквально на глазах. (7)Сохраняется и традиционный для континентального климата контраст дневных и ночных температур. (8)Количество ясных и количество пасмурных дней в летние месяцы бывает примерно равным. </w:t>
      </w:r>
      <w:r w:rsidRPr="00F1534C">
        <w:rPr>
          <w:rFonts w:eastAsia="SimSun"/>
          <w:color w:val="000000"/>
          <w:lang w:eastAsia="zh-CN"/>
        </w:rPr>
        <w:t>(9)Над горными хребтами бассейна Телецкого озера выпадает до 1000</w:t>
      </w:r>
      <w:proofErr w:type="gramEnd"/>
      <w:r w:rsidRPr="00F1534C">
        <w:rPr>
          <w:rFonts w:eastAsia="SimSun"/>
          <w:color w:val="000000"/>
          <w:lang w:eastAsia="zh-CN"/>
        </w:rPr>
        <w:t xml:space="preserve"> мм осадков в год; </w:t>
      </w:r>
      <w:proofErr w:type="spellStart"/>
      <w:proofErr w:type="gramStart"/>
      <w:r w:rsidRPr="00F1534C">
        <w:rPr>
          <w:rFonts w:eastAsia="SimSun"/>
          <w:color w:val="000000"/>
          <w:lang w:eastAsia="zh-CN"/>
        </w:rPr>
        <w:t>зи́мы</w:t>
      </w:r>
      <w:proofErr w:type="spellEnd"/>
      <w:proofErr w:type="gramEnd"/>
      <w:r w:rsidRPr="00F1534C">
        <w:rPr>
          <w:rFonts w:eastAsia="SimSun"/>
          <w:color w:val="000000"/>
          <w:lang w:eastAsia="zh-CN"/>
        </w:rPr>
        <w:t xml:space="preserve"> здесь снежные: толщина снежного покрова может</w:t>
      </w:r>
      <w:r>
        <w:rPr>
          <w:rFonts w:eastAsia="SimSun"/>
          <w:color w:val="000000"/>
          <w:lang w:eastAsia="zh-CN"/>
        </w:rPr>
        <w:t xml:space="preserve"> </w:t>
      </w:r>
      <w:r w:rsidRPr="00F1534C">
        <w:rPr>
          <w:rFonts w:eastAsia="SimSun"/>
          <w:color w:val="000000"/>
          <w:lang w:eastAsia="zh-CN"/>
        </w:rPr>
        <w:t xml:space="preserve">достигать 1,5 м. </w:t>
      </w:r>
    </w:p>
    <w:p w:rsidR="009B7D50" w:rsidRPr="00F1534C" w:rsidRDefault="009B7D50" w:rsidP="00D8325C">
      <w:pPr>
        <w:rPr>
          <w:rFonts w:eastAsia="SimSun"/>
          <w:i/>
          <w:iCs/>
          <w:color w:val="000000"/>
          <w:lang w:eastAsia="zh-CN"/>
        </w:rPr>
      </w:pPr>
    </w:p>
    <w:p w:rsidR="009B7D50" w:rsidRDefault="009B7D50" w:rsidP="00D8325C">
      <w:r>
        <w:rPr>
          <w:rFonts w:eastAsia="SimSun"/>
          <w:b/>
          <w:bCs/>
          <w:color w:val="000000"/>
          <w:lang w:eastAsia="zh-CN"/>
        </w:rPr>
        <w:t xml:space="preserve">Задание 23 </w:t>
      </w:r>
      <w:r>
        <w:rPr>
          <w:rFonts w:eastAsia="SimSun"/>
          <w:color w:val="000000"/>
          <w:lang w:eastAsia="zh-CN"/>
        </w:rPr>
        <w:t xml:space="preserve">(в группе от 61 до 80 баллов - процент выполнения - 0%): </w:t>
      </w:r>
      <w:r w:rsidRPr="00F1534C">
        <w:rPr>
          <w:rFonts w:eastAsia="SimSun"/>
          <w:color w:val="000000"/>
          <w:lang w:eastAsia="zh-CN"/>
        </w:rPr>
        <w:t xml:space="preserve">Какие из перечисленных утверждений являются верными? Укажите номера ответов. </w:t>
      </w:r>
    </w:p>
    <w:p w:rsidR="009B7D50" w:rsidRDefault="009B7D50" w:rsidP="00D8325C">
      <w:r w:rsidRPr="00F1534C">
        <w:rPr>
          <w:rFonts w:eastAsia="SimSun"/>
          <w:color w:val="000000"/>
          <w:lang w:eastAsia="zh-CN"/>
        </w:rPr>
        <w:t xml:space="preserve">1) В предложениях 1–3 представлено рассуждение. </w:t>
      </w:r>
    </w:p>
    <w:p w:rsidR="009B7D50" w:rsidRDefault="009B7D50" w:rsidP="00D8325C">
      <w:r w:rsidRPr="00F1534C">
        <w:rPr>
          <w:rFonts w:eastAsia="SimSun"/>
          <w:color w:val="000000"/>
          <w:lang w:eastAsia="zh-CN"/>
        </w:rPr>
        <w:t xml:space="preserve">2) Предложение 14 поясняет содержание предложения 13. </w:t>
      </w:r>
    </w:p>
    <w:p w:rsidR="009B7D50" w:rsidRDefault="009B7D50" w:rsidP="00D8325C">
      <w:r w:rsidRPr="00F1534C">
        <w:rPr>
          <w:rFonts w:eastAsia="SimSun"/>
          <w:color w:val="000000"/>
          <w:lang w:eastAsia="zh-CN"/>
        </w:rPr>
        <w:t xml:space="preserve">3) Предложение 19 объясняет содержание предложения 18. </w:t>
      </w:r>
    </w:p>
    <w:p w:rsidR="009B7D50" w:rsidRDefault="009B7D50" w:rsidP="00D8325C">
      <w:r w:rsidRPr="00F1534C">
        <w:rPr>
          <w:rFonts w:eastAsia="SimSun"/>
          <w:color w:val="000000"/>
          <w:lang w:eastAsia="zh-CN"/>
        </w:rPr>
        <w:t xml:space="preserve">4) В предложении 21 представлено описание состояния человека. </w:t>
      </w:r>
    </w:p>
    <w:p w:rsidR="009B7D50" w:rsidRPr="00F1534C" w:rsidRDefault="009B7D50" w:rsidP="00D8325C">
      <w:pPr>
        <w:rPr>
          <w:rFonts w:eastAsia="SimSun"/>
          <w:color w:val="000000"/>
          <w:lang w:eastAsia="zh-CN"/>
        </w:rPr>
      </w:pPr>
      <w:r w:rsidRPr="00F1534C">
        <w:rPr>
          <w:rFonts w:eastAsia="SimSun"/>
          <w:color w:val="000000"/>
          <w:lang w:eastAsia="zh-CN"/>
        </w:rPr>
        <w:t>5) В предложениях 22, 23 содержится повествование.</w:t>
      </w:r>
    </w:p>
    <w:p w:rsidR="009B7D50" w:rsidRPr="00F1534C" w:rsidRDefault="009B7D50" w:rsidP="00D8325C">
      <w:pPr>
        <w:rPr>
          <w:rFonts w:eastAsia="SimSun"/>
          <w:color w:val="000000"/>
          <w:lang w:eastAsia="zh-CN"/>
        </w:rPr>
      </w:pPr>
    </w:p>
    <w:p w:rsidR="009B7D50" w:rsidRDefault="009B7D50" w:rsidP="00D8325C">
      <w:pPr>
        <w:rPr>
          <w:rFonts w:eastAsia="SimSun"/>
          <w:color w:val="231F20"/>
          <w:lang w:eastAsia="zh-CN"/>
        </w:rPr>
      </w:pPr>
      <w:r>
        <w:rPr>
          <w:rFonts w:eastAsia="SimSun"/>
          <w:b/>
          <w:bCs/>
          <w:color w:val="000000"/>
          <w:lang w:eastAsia="zh-CN"/>
        </w:rPr>
        <w:t xml:space="preserve">Задание 25 </w:t>
      </w:r>
      <w:r>
        <w:rPr>
          <w:rFonts w:eastAsia="SimSun"/>
          <w:i/>
          <w:iCs/>
          <w:color w:val="000000"/>
          <w:lang w:eastAsia="zh-CN"/>
        </w:rPr>
        <w:t xml:space="preserve">(в группе от 81 до 100 баллов - процент выполнения - 0%): </w:t>
      </w:r>
      <w:r w:rsidRPr="00F1534C">
        <w:rPr>
          <w:rFonts w:eastAsia="SimSun"/>
          <w:i/>
          <w:iCs/>
          <w:color w:val="000000"/>
          <w:lang w:eastAsia="zh-CN"/>
        </w:rPr>
        <w:t>Среди предложений 13–20 найдите тако</w:t>
      </w:r>
      <w:proofErr w:type="gramStart"/>
      <w:r w:rsidRPr="00F1534C">
        <w:rPr>
          <w:rFonts w:eastAsia="SimSun"/>
          <w:i/>
          <w:iCs/>
          <w:color w:val="000000"/>
          <w:lang w:eastAsia="zh-CN"/>
        </w:rPr>
        <w:t>е(</w:t>
      </w:r>
      <w:proofErr w:type="gramEnd"/>
      <w:r w:rsidRPr="00F1534C">
        <w:rPr>
          <w:rFonts w:eastAsia="SimSun"/>
          <w:i/>
          <w:iCs/>
          <w:color w:val="000000"/>
          <w:lang w:eastAsia="zh-CN"/>
        </w:rPr>
        <w:t>-</w:t>
      </w:r>
      <w:proofErr w:type="spellStart"/>
      <w:r w:rsidRPr="00F1534C">
        <w:rPr>
          <w:rFonts w:eastAsia="SimSun"/>
          <w:i/>
          <w:iCs/>
          <w:color w:val="000000"/>
          <w:lang w:eastAsia="zh-CN"/>
        </w:rPr>
        <w:t>ие</w:t>
      </w:r>
      <w:proofErr w:type="spellEnd"/>
      <w:r w:rsidRPr="00F1534C">
        <w:rPr>
          <w:rFonts w:eastAsia="SimSun"/>
          <w:i/>
          <w:iCs/>
          <w:color w:val="000000"/>
          <w:lang w:eastAsia="zh-CN"/>
        </w:rPr>
        <w:t>), которое(-</w:t>
      </w:r>
      <w:proofErr w:type="spellStart"/>
      <w:r w:rsidRPr="00F1534C">
        <w:rPr>
          <w:rFonts w:eastAsia="SimSun"/>
          <w:i/>
          <w:iCs/>
          <w:color w:val="000000"/>
          <w:lang w:eastAsia="zh-CN"/>
        </w:rPr>
        <w:t>ые</w:t>
      </w:r>
      <w:proofErr w:type="spellEnd"/>
      <w:r w:rsidRPr="00F1534C">
        <w:rPr>
          <w:rFonts w:eastAsia="SimSun"/>
          <w:i/>
          <w:iCs/>
          <w:color w:val="000000"/>
          <w:lang w:eastAsia="zh-CN"/>
        </w:rPr>
        <w:t>) связано(-</w:t>
      </w:r>
      <w:proofErr w:type="spellStart"/>
      <w:r w:rsidRPr="00F1534C">
        <w:rPr>
          <w:rFonts w:eastAsia="SimSun"/>
          <w:i/>
          <w:iCs/>
          <w:color w:val="000000"/>
          <w:lang w:eastAsia="zh-CN"/>
        </w:rPr>
        <w:t>ы</w:t>
      </w:r>
      <w:proofErr w:type="spellEnd"/>
      <w:r w:rsidRPr="00F1534C">
        <w:rPr>
          <w:rFonts w:eastAsia="SimSun"/>
          <w:i/>
          <w:iCs/>
          <w:color w:val="000000"/>
          <w:lang w:eastAsia="zh-CN"/>
        </w:rPr>
        <w:t xml:space="preserve">) с предыдущим при помощи формы слова. </w:t>
      </w:r>
      <w:proofErr w:type="spellStart"/>
      <w:r>
        <w:rPr>
          <w:rFonts w:eastAsia="SimSun"/>
          <w:i/>
          <w:iCs/>
          <w:color w:val="000000"/>
          <w:lang w:val="en-US" w:eastAsia="zh-CN"/>
        </w:rPr>
        <w:t>Напишите</w:t>
      </w:r>
      <w:proofErr w:type="spellEnd"/>
      <w:r>
        <w:rPr>
          <w:rFonts w:eastAsia="SimSun"/>
          <w:i/>
          <w:iCs/>
          <w:color w:val="000000"/>
          <w:lang w:val="en-US" w:eastAsia="zh-CN"/>
        </w:rPr>
        <w:t xml:space="preserve"> </w:t>
      </w:r>
      <w:proofErr w:type="spellStart"/>
      <w:proofErr w:type="gramStart"/>
      <w:r>
        <w:rPr>
          <w:rFonts w:eastAsia="SimSun"/>
          <w:i/>
          <w:iCs/>
          <w:color w:val="000000"/>
          <w:lang w:val="en-US" w:eastAsia="zh-CN"/>
        </w:rPr>
        <w:t>номер</w:t>
      </w:r>
      <w:proofErr w:type="spellEnd"/>
      <w:r>
        <w:rPr>
          <w:rFonts w:eastAsia="SimSun"/>
          <w:i/>
          <w:iCs/>
          <w:color w:val="000000"/>
          <w:lang w:val="en-US" w:eastAsia="zh-CN"/>
        </w:rPr>
        <w:t>(</w:t>
      </w:r>
      <w:proofErr w:type="gramEnd"/>
      <w:r>
        <w:rPr>
          <w:rFonts w:eastAsia="SimSun"/>
          <w:i/>
          <w:iCs/>
          <w:color w:val="000000"/>
          <w:lang w:val="en-US" w:eastAsia="zh-CN"/>
        </w:rPr>
        <w:t xml:space="preserve">а) </w:t>
      </w:r>
      <w:proofErr w:type="spellStart"/>
      <w:r>
        <w:rPr>
          <w:rFonts w:eastAsia="SimSun"/>
          <w:i/>
          <w:iCs/>
          <w:color w:val="000000"/>
          <w:lang w:val="en-US" w:eastAsia="zh-CN"/>
        </w:rPr>
        <w:t>этого</w:t>
      </w:r>
      <w:proofErr w:type="spellEnd"/>
      <w:r>
        <w:rPr>
          <w:rFonts w:eastAsia="SimSun"/>
          <w:i/>
          <w:iCs/>
          <w:color w:val="000000"/>
          <w:lang w:val="en-US" w:eastAsia="zh-CN"/>
        </w:rPr>
        <w:t>(-</w:t>
      </w:r>
      <w:proofErr w:type="spellStart"/>
      <w:r>
        <w:rPr>
          <w:rFonts w:eastAsia="SimSun"/>
          <w:i/>
          <w:iCs/>
          <w:color w:val="000000"/>
          <w:lang w:val="en-US" w:eastAsia="zh-CN"/>
        </w:rPr>
        <w:t>их</w:t>
      </w:r>
      <w:proofErr w:type="spellEnd"/>
      <w:r>
        <w:rPr>
          <w:rFonts w:eastAsia="SimSun"/>
          <w:i/>
          <w:iCs/>
          <w:color w:val="000000"/>
          <w:lang w:val="en-US" w:eastAsia="zh-CN"/>
        </w:rPr>
        <w:t xml:space="preserve">) </w:t>
      </w:r>
      <w:proofErr w:type="spellStart"/>
      <w:r>
        <w:rPr>
          <w:rFonts w:eastAsia="SimSun"/>
          <w:i/>
          <w:iCs/>
          <w:color w:val="000000"/>
          <w:lang w:val="en-US" w:eastAsia="zh-CN"/>
        </w:rPr>
        <w:t>предложения</w:t>
      </w:r>
      <w:proofErr w:type="spellEnd"/>
      <w:r>
        <w:rPr>
          <w:rFonts w:eastAsia="SimSun"/>
          <w:i/>
          <w:iCs/>
          <w:color w:val="000000"/>
          <w:lang w:val="en-US" w:eastAsia="zh-CN"/>
        </w:rPr>
        <w:t>(-</w:t>
      </w:r>
      <w:proofErr w:type="spellStart"/>
      <w:r>
        <w:rPr>
          <w:rFonts w:eastAsia="SimSun"/>
          <w:i/>
          <w:iCs/>
          <w:color w:val="000000"/>
          <w:lang w:val="en-US" w:eastAsia="zh-CN"/>
        </w:rPr>
        <w:t>ий</w:t>
      </w:r>
      <w:proofErr w:type="spellEnd"/>
      <w:r>
        <w:rPr>
          <w:rFonts w:eastAsia="SimSun"/>
          <w:i/>
          <w:iCs/>
          <w:color w:val="000000"/>
          <w:lang w:val="en-US" w:eastAsia="zh-CN"/>
        </w:rPr>
        <w:t>).</w:t>
      </w:r>
    </w:p>
    <w:p w:rsidR="009B13E0" w:rsidRPr="00D65DF5" w:rsidRDefault="009B13E0" w:rsidP="00D8325C">
      <w:pPr>
        <w:pStyle w:val="3"/>
        <w:numPr>
          <w:ilvl w:val="2"/>
          <w:numId w:val="7"/>
        </w:numPr>
        <w:jc w:val="both"/>
        <w:rPr>
          <w:rFonts w:ascii="Times New Roman" w:hAnsi="Times New Roman"/>
          <w:b w:val="0"/>
          <w:bCs w:val="0"/>
        </w:rPr>
      </w:pPr>
      <w:r w:rsidRPr="00D65DF5">
        <w:rPr>
          <w:rFonts w:ascii="Times New Roman" w:hAnsi="Times New Roman"/>
          <w:b w:val="0"/>
          <w:bCs w:val="0"/>
        </w:rPr>
        <w:lastRenderedPageBreak/>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9B13E0" w:rsidRDefault="009B13E0" w:rsidP="00D8325C">
      <w:pPr>
        <w:ind w:firstLine="567"/>
        <w:contextualSpacing/>
        <w:jc w:val="both"/>
        <w:rPr>
          <w:b/>
          <w:i/>
          <w:iCs/>
        </w:rPr>
      </w:pPr>
      <w:r w:rsidRPr="004D2536">
        <w:rPr>
          <w:b/>
          <w:i/>
          <w:iCs/>
        </w:rPr>
        <w:t>В данном пункте</w:t>
      </w:r>
      <w:r>
        <w:rPr>
          <w:b/>
          <w:i/>
          <w:iCs/>
        </w:rPr>
        <w:t xml:space="preserve"> рассматриваются </w:t>
      </w:r>
      <w:proofErr w:type="spellStart"/>
      <w:r>
        <w:rPr>
          <w:b/>
          <w:i/>
          <w:iCs/>
        </w:rPr>
        <w:t>метапредметные</w:t>
      </w:r>
      <w:proofErr w:type="spellEnd"/>
      <w:r>
        <w:rPr>
          <w:b/>
          <w:i/>
          <w:iCs/>
        </w:rPr>
        <w:t xml:space="preserve"> результаты освоения основной образовательной программы (далее – </w:t>
      </w:r>
      <w:proofErr w:type="spellStart"/>
      <w:r>
        <w:rPr>
          <w:b/>
          <w:i/>
          <w:iCs/>
        </w:rPr>
        <w:t>метапредметные</w:t>
      </w:r>
      <w:proofErr w:type="spellEnd"/>
      <w:r>
        <w:rPr>
          <w:b/>
          <w:i/>
          <w:iCs/>
        </w:rPr>
        <w:t xml:space="preserve"> умения), которые могли повлиять на выполнение заданий КИМ.</w:t>
      </w:r>
      <w:r w:rsidRPr="004D2536">
        <w:rPr>
          <w:b/>
          <w:i/>
          <w:iCs/>
        </w:rPr>
        <w:t xml:space="preserve"> </w:t>
      </w:r>
    </w:p>
    <w:p w:rsidR="009B13E0" w:rsidRDefault="009B13E0" w:rsidP="00D8325C">
      <w:pPr>
        <w:ind w:firstLine="567"/>
        <w:contextualSpacing/>
        <w:jc w:val="both"/>
        <w:rPr>
          <w:i/>
        </w:rPr>
      </w:pPr>
      <w:r w:rsidRPr="00D65DF5">
        <w:rPr>
          <w:i/>
        </w:rPr>
        <w:t xml:space="preserve">Согласно ФГОС СОО, должны быть достигнуты не только предметные, но и </w:t>
      </w:r>
      <w:proofErr w:type="spellStart"/>
      <w:r w:rsidRPr="00D65DF5">
        <w:rPr>
          <w:i/>
        </w:rPr>
        <w:t>метапредметные</w:t>
      </w:r>
      <w:proofErr w:type="spellEnd"/>
      <w:r w:rsidRPr="00D65DF5">
        <w:rPr>
          <w:i/>
        </w:rPr>
        <w:t xml:space="preserve"> результаты о</w:t>
      </w:r>
      <w:r>
        <w:rPr>
          <w:i/>
        </w:rPr>
        <w:t>своения основной образовательной программы</w:t>
      </w:r>
      <w:r w:rsidRPr="00D65DF5">
        <w:rPr>
          <w:i/>
        </w:rPr>
        <w:t>, в том числе</w:t>
      </w:r>
      <w:r>
        <w:rPr>
          <w:i/>
        </w:rPr>
        <w:t xml:space="preserve"> познавательные, коммуникативные, регулятивные (самоорганизация и самоконтроль).</w:t>
      </w:r>
    </w:p>
    <w:p w:rsidR="009B13E0" w:rsidRPr="00507899" w:rsidRDefault="009B13E0" w:rsidP="00D8325C">
      <w:pPr>
        <w:ind w:firstLine="567"/>
        <w:contextualSpacing/>
        <w:jc w:val="both"/>
        <w:rPr>
          <w:b/>
          <w:i/>
          <w:iCs/>
        </w:rPr>
      </w:pPr>
      <w:r w:rsidRPr="00507899">
        <w:rPr>
          <w:b/>
          <w:i/>
        </w:rPr>
        <w:t xml:space="preserve">Для анализа результатов по всем учебным предметам следует взять ЕДИНУЮ КЛАССИФИКАЦИЮ </w:t>
      </w:r>
      <w:proofErr w:type="spellStart"/>
      <w:r w:rsidRPr="00507899">
        <w:rPr>
          <w:b/>
          <w:i/>
        </w:rPr>
        <w:t>метапредметных</w:t>
      </w:r>
      <w:proofErr w:type="spellEnd"/>
      <w:r w:rsidRPr="00507899">
        <w:rPr>
          <w:b/>
          <w:i/>
        </w:rPr>
        <w:t xml:space="preserve"> умений</w:t>
      </w:r>
      <w:r w:rsidRPr="00507899">
        <w:rPr>
          <w:i/>
        </w:rPr>
        <w:t>.</w:t>
      </w:r>
    </w:p>
    <w:p w:rsidR="009B13E0" w:rsidRPr="00507899" w:rsidRDefault="009B13E0" w:rsidP="00D8325C">
      <w:pPr>
        <w:ind w:firstLine="567"/>
        <w:contextualSpacing/>
        <w:jc w:val="both"/>
        <w:rPr>
          <w:i/>
          <w:iCs/>
        </w:rPr>
      </w:pPr>
      <w:r w:rsidRPr="00507899">
        <w:rPr>
          <w:i/>
          <w:iCs/>
        </w:rPr>
        <w:t>В анализе по данному пункту приводятся</w:t>
      </w:r>
      <w:r w:rsidRPr="00507899">
        <w:rPr>
          <w:rStyle w:val="a6"/>
          <w:iCs/>
        </w:rPr>
        <w:footnoteReference w:id="10"/>
      </w:r>
      <w:r w:rsidRPr="00507899">
        <w:rPr>
          <w:i/>
          <w:iCs/>
        </w:rPr>
        <w:t xml:space="preserve"> задания / группы заданий, на успешность выполнения которых могла повлиять слабая </w:t>
      </w:r>
      <w:proofErr w:type="spellStart"/>
      <w:r w:rsidRPr="00507899">
        <w:rPr>
          <w:i/>
          <w:iCs/>
        </w:rPr>
        <w:t>сформированность</w:t>
      </w:r>
      <w:proofErr w:type="spellEnd"/>
      <w:r w:rsidRPr="00507899">
        <w:rPr>
          <w:i/>
          <w:iCs/>
        </w:rPr>
        <w:t xml:space="preserve"> </w:t>
      </w:r>
      <w:proofErr w:type="spellStart"/>
      <w:r w:rsidRPr="00507899">
        <w:rPr>
          <w:i/>
          <w:iCs/>
        </w:rPr>
        <w:t>метапредметных</w:t>
      </w:r>
      <w:proofErr w:type="spellEnd"/>
      <w:r w:rsidRPr="00507899">
        <w:rPr>
          <w:i/>
          <w:iCs/>
        </w:rPr>
        <w:t xml:space="preserve"> умений, и указываются соответствующие </w:t>
      </w:r>
      <w:proofErr w:type="spellStart"/>
      <w:r w:rsidRPr="00507899">
        <w:rPr>
          <w:i/>
          <w:iCs/>
        </w:rPr>
        <w:t>метапредметные</w:t>
      </w:r>
      <w:proofErr w:type="spellEnd"/>
      <w:r w:rsidRPr="00507899">
        <w:rPr>
          <w:i/>
          <w:iCs/>
        </w:rPr>
        <w:t xml:space="preserve"> умения; указываются типичные ошибки при выполнении заданий КИМ, обусловленные слабой </w:t>
      </w:r>
      <w:proofErr w:type="spellStart"/>
      <w:r w:rsidRPr="00507899">
        <w:rPr>
          <w:i/>
          <w:iCs/>
        </w:rPr>
        <w:t>сформированностью</w:t>
      </w:r>
      <w:proofErr w:type="spellEnd"/>
      <w:r w:rsidRPr="00507899">
        <w:rPr>
          <w:i/>
          <w:iCs/>
        </w:rPr>
        <w:t xml:space="preserve"> </w:t>
      </w:r>
      <w:proofErr w:type="spellStart"/>
      <w:r w:rsidRPr="00507899">
        <w:rPr>
          <w:i/>
          <w:iCs/>
        </w:rPr>
        <w:t>метапредметных</w:t>
      </w:r>
      <w:proofErr w:type="spellEnd"/>
      <w:r w:rsidRPr="00507899">
        <w:rPr>
          <w:i/>
          <w:iCs/>
        </w:rPr>
        <w:t xml:space="preserve"> умений.</w:t>
      </w:r>
    </w:p>
    <w:p w:rsidR="009B7D50" w:rsidRDefault="009B7D50" w:rsidP="00D8325C">
      <w:pPr>
        <w:ind w:firstLineChars="100" w:firstLine="240"/>
        <w:jc w:val="both"/>
        <w:rPr>
          <w:rFonts w:eastAsia="SimSun"/>
          <w:color w:val="231F20"/>
          <w:lang w:eastAsia="zh-CN"/>
        </w:rPr>
      </w:pPr>
    </w:p>
    <w:p w:rsidR="009B7D50" w:rsidRDefault="009B7D50" w:rsidP="00D8325C">
      <w:pPr>
        <w:ind w:firstLineChars="100" w:firstLine="240"/>
        <w:jc w:val="both"/>
      </w:pPr>
      <w:r w:rsidRPr="00F1534C">
        <w:rPr>
          <w:rFonts w:eastAsia="SimSun"/>
          <w:color w:val="231F20"/>
          <w:lang w:eastAsia="zh-CN"/>
        </w:rPr>
        <w:t xml:space="preserve">Согласно ФГОС СОО, к концу обучения старшеклассников в школе должны быть достигнуты не только предметные, но и </w:t>
      </w:r>
      <w:proofErr w:type="spellStart"/>
      <w:r w:rsidRPr="00F1534C">
        <w:rPr>
          <w:rFonts w:eastAsia="SimSun"/>
          <w:color w:val="231F20"/>
          <w:lang w:eastAsia="zh-CN"/>
        </w:rPr>
        <w:t>метапредметные</w:t>
      </w:r>
      <w:proofErr w:type="spellEnd"/>
      <w:r w:rsidRPr="00F1534C">
        <w:rPr>
          <w:rFonts w:eastAsia="SimSun"/>
          <w:color w:val="231F20"/>
          <w:lang w:eastAsia="zh-CN"/>
        </w:rPr>
        <w:t xml:space="preserve"> результаты обучения. </w:t>
      </w:r>
      <w:proofErr w:type="gramStart"/>
      <w:r w:rsidRPr="00F1534C">
        <w:rPr>
          <w:rFonts w:eastAsia="SimSun"/>
          <w:color w:val="231F20"/>
          <w:lang w:eastAsia="zh-CN"/>
        </w:rPr>
        <w:t xml:space="preserve">Ряд заданий КИМ ЕГЭ по русскому языку прямо или косвенно направлены на контроль таких </w:t>
      </w:r>
      <w:proofErr w:type="spellStart"/>
      <w:r w:rsidRPr="00F1534C">
        <w:rPr>
          <w:rFonts w:eastAsia="SimSun"/>
          <w:color w:val="231F20"/>
          <w:lang w:eastAsia="zh-CN"/>
        </w:rPr>
        <w:t>метапредметных</w:t>
      </w:r>
      <w:proofErr w:type="spellEnd"/>
      <w:r>
        <w:rPr>
          <w:rFonts w:eastAsia="SimSun"/>
          <w:color w:val="231F20"/>
          <w:lang w:eastAsia="zh-CN"/>
        </w:rPr>
        <w:t xml:space="preserve"> </w:t>
      </w:r>
      <w:r w:rsidRPr="00F1534C">
        <w:rPr>
          <w:rFonts w:eastAsia="SimSun"/>
          <w:color w:val="231F20"/>
          <w:lang w:eastAsia="zh-CN"/>
        </w:rPr>
        <w:t xml:space="preserve">результатов, как овладение способами действия с языковым материалом: лексическим, орфографическим анализом слов, пунктуационным анализом предложений или фрагмента текста, смысловым анализом текста и др. </w:t>
      </w:r>
      <w:r w:rsidRPr="009B7D50">
        <w:rPr>
          <w:rFonts w:eastAsia="SimSun"/>
          <w:color w:val="231F20"/>
          <w:lang w:eastAsia="zh-CN"/>
        </w:rPr>
        <w:t xml:space="preserve">Универсальный, </w:t>
      </w:r>
      <w:proofErr w:type="spellStart"/>
      <w:r w:rsidRPr="009B7D50">
        <w:rPr>
          <w:rFonts w:eastAsia="SimSun"/>
          <w:color w:val="231F20"/>
          <w:lang w:eastAsia="zh-CN"/>
        </w:rPr>
        <w:t>метапредметный</w:t>
      </w:r>
      <w:proofErr w:type="spellEnd"/>
      <w:r w:rsidRPr="009B7D50">
        <w:rPr>
          <w:rFonts w:eastAsia="SimSun"/>
          <w:color w:val="231F20"/>
          <w:lang w:eastAsia="zh-CN"/>
        </w:rPr>
        <w:t xml:space="preserve"> характер носят и другие результаты: чтение, письмо, использование в языковой практике языковых норм.</w:t>
      </w:r>
      <w:proofErr w:type="gramEnd"/>
      <w:r w:rsidRPr="009B7D50">
        <w:rPr>
          <w:rFonts w:eastAsia="SimSun"/>
          <w:color w:val="231F20"/>
          <w:lang w:eastAsia="zh-CN"/>
        </w:rPr>
        <w:t xml:space="preserve"> </w:t>
      </w:r>
      <w:proofErr w:type="gramStart"/>
      <w:r w:rsidRPr="00F1534C">
        <w:rPr>
          <w:rFonts w:eastAsia="SimSun"/>
          <w:color w:val="231F20"/>
          <w:lang w:eastAsia="zh-CN"/>
        </w:rPr>
        <w:t>Кроме того, КИМ контролирует уровень развития у выпускников следующих универсальных навыков: сравнение, анализ, синтез, абстракция, обобщение, классификация, конкретизация, установление связей, определённых закономерностей и правил, умение работать с информацией.</w:t>
      </w:r>
      <w:proofErr w:type="gramEnd"/>
      <w:r w:rsidRPr="00F1534C">
        <w:rPr>
          <w:rFonts w:eastAsia="SimSun"/>
          <w:color w:val="231F20"/>
          <w:lang w:eastAsia="zh-CN"/>
        </w:rPr>
        <w:t xml:space="preserve">  </w:t>
      </w:r>
      <w:r>
        <w:rPr>
          <w:rFonts w:eastAsia="SimSun"/>
          <w:color w:val="231F20"/>
          <w:lang w:eastAsia="zh-CN"/>
        </w:rPr>
        <w:t>О</w:t>
      </w:r>
      <w:r w:rsidRPr="00F1534C">
        <w:rPr>
          <w:rFonts w:eastAsia="SimSun"/>
          <w:color w:val="231F20"/>
          <w:lang w:eastAsia="zh-CN"/>
        </w:rPr>
        <w:t xml:space="preserve">владение способами действия при проведении различного вида анализа слов, предложений, текста является условием успешного выполнения следующих заданий: </w:t>
      </w:r>
    </w:p>
    <w:p w:rsidR="009B7D50" w:rsidRDefault="009B7D50" w:rsidP="00D8325C">
      <w:pPr>
        <w:jc w:val="both"/>
      </w:pPr>
      <w:r w:rsidRPr="00F1534C">
        <w:rPr>
          <w:rFonts w:eastAsia="SimSun"/>
          <w:color w:val="231F20"/>
          <w:lang w:eastAsia="zh-CN"/>
        </w:rPr>
        <w:t xml:space="preserve">1, 23, 26 – </w:t>
      </w:r>
      <w:proofErr w:type="spellStart"/>
      <w:r w:rsidRPr="00F1534C">
        <w:rPr>
          <w:rFonts w:eastAsia="SimSun"/>
          <w:color w:val="231F20"/>
          <w:lang w:eastAsia="zh-CN"/>
        </w:rPr>
        <w:t>речеведческий</w:t>
      </w:r>
      <w:proofErr w:type="spellEnd"/>
      <w:r w:rsidRPr="00F1534C">
        <w:rPr>
          <w:rFonts w:eastAsia="SimSun"/>
          <w:color w:val="231F20"/>
          <w:lang w:eastAsia="zh-CN"/>
        </w:rPr>
        <w:t xml:space="preserve"> анализ текста; 2 и 25 – анализ грамматических связей предложений текста с </w:t>
      </w:r>
      <w:r>
        <w:rPr>
          <w:rFonts w:eastAsia="SimSun"/>
          <w:color w:val="231F20"/>
          <w:lang w:eastAsia="zh-CN"/>
        </w:rPr>
        <w:t>учётом</w:t>
      </w:r>
      <w:r w:rsidRPr="00F1534C">
        <w:rPr>
          <w:rFonts w:eastAsia="SimSun"/>
          <w:color w:val="231F20"/>
          <w:lang w:eastAsia="zh-CN"/>
        </w:rPr>
        <w:t xml:space="preserve"> смысловых; </w:t>
      </w:r>
    </w:p>
    <w:p w:rsidR="009B7D50" w:rsidRDefault="009B7D50" w:rsidP="00D8325C">
      <w:pPr>
        <w:jc w:val="both"/>
      </w:pPr>
      <w:r w:rsidRPr="00F1534C">
        <w:rPr>
          <w:rFonts w:eastAsia="SimSun"/>
          <w:color w:val="231F20"/>
          <w:lang w:eastAsia="zh-CN"/>
        </w:rPr>
        <w:t xml:space="preserve">3 и 24 – лексический анализ; 9–15 – орфографический анализ; 16–21 пунктуационный анализ предложений из текста. Те участники экзамена, </w:t>
      </w:r>
      <w:r>
        <w:rPr>
          <w:rFonts w:eastAsia="SimSun"/>
          <w:color w:val="231F20"/>
          <w:lang w:eastAsia="zh-CN"/>
        </w:rPr>
        <w:t xml:space="preserve">в </w:t>
      </w:r>
      <w:r w:rsidRPr="00F1534C">
        <w:rPr>
          <w:rFonts w:eastAsia="SimSun"/>
          <w:color w:val="231F20"/>
          <w:lang w:eastAsia="zh-CN"/>
        </w:rPr>
        <w:t>которы</w:t>
      </w:r>
      <w:r>
        <w:rPr>
          <w:rFonts w:eastAsia="SimSun"/>
          <w:color w:val="231F20"/>
          <w:lang w:eastAsia="zh-CN"/>
        </w:rPr>
        <w:t>х учащиеся часто допускают ошибки,</w:t>
      </w:r>
      <w:r w:rsidRPr="00F1534C">
        <w:rPr>
          <w:rFonts w:eastAsia="SimSun"/>
          <w:color w:val="231F20"/>
          <w:lang w:eastAsia="zh-CN"/>
        </w:rPr>
        <w:t xml:space="preserve"> в основе </w:t>
      </w:r>
      <w:r>
        <w:rPr>
          <w:rFonts w:eastAsia="SimSun"/>
          <w:color w:val="231F20"/>
          <w:lang w:eastAsia="zh-CN"/>
        </w:rPr>
        <w:t>выполнения этих заданий</w:t>
      </w:r>
      <w:r w:rsidRPr="00F1534C">
        <w:rPr>
          <w:rFonts w:eastAsia="SimSun"/>
          <w:color w:val="231F20"/>
          <w:lang w:eastAsia="zh-CN"/>
        </w:rPr>
        <w:t xml:space="preserve"> лежат логические операции анализа, сравнения, синтеза, классификации, исключения. Участники экзамена, получившие на ЕГЭ 80–100 баллов, овладели универсальными учебными навыками содержательной обработки текстов и создания собственных текстов с заданными коммуникативными характеристиками.</w:t>
      </w:r>
    </w:p>
    <w:p w:rsidR="009B13E0" w:rsidRPr="00FC6BBF" w:rsidRDefault="009B13E0"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t>Раздел 4. РЕКОМЕНДАЦИИ</w:t>
      </w:r>
      <w:r>
        <w:rPr>
          <w:rStyle w:val="a6"/>
          <w:rFonts w:ascii="Times New Roman" w:hAnsi="Times New Roman"/>
          <w:b/>
          <w:bCs/>
          <w:color w:val="auto"/>
          <w:sz w:val="28"/>
          <w:szCs w:val="28"/>
        </w:rPr>
        <w:footnoteReference w:id="11"/>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9B13E0" w:rsidRDefault="009B13E0" w:rsidP="00D8325C">
      <w:pPr>
        <w:ind w:firstLine="539"/>
        <w:rPr>
          <w:i/>
        </w:rPr>
      </w:pPr>
    </w:p>
    <w:p w:rsidR="009B13E0" w:rsidRDefault="009B13E0" w:rsidP="00D8325C">
      <w:pPr>
        <w:ind w:firstLine="539"/>
        <w:jc w:val="both"/>
        <w:rPr>
          <w:i/>
        </w:rPr>
      </w:pPr>
      <w:r w:rsidRPr="002F7314">
        <w:rPr>
          <w:i/>
        </w:rPr>
        <w:t>Рекомендации</w:t>
      </w:r>
      <w:r w:rsidRPr="002F7314">
        <w:rPr>
          <w:rStyle w:val="a6"/>
        </w:rPr>
        <w:footnoteReference w:id="12"/>
      </w:r>
      <w:r w:rsidRPr="002F7314">
        <w:rPr>
          <w:i/>
        </w:rPr>
        <w:t xml:space="preserve"> для системы образования (далее - рекомендации) составляются </w:t>
      </w:r>
      <w:r w:rsidRPr="002F7314">
        <w:rPr>
          <w:b/>
          <w:i/>
        </w:rPr>
        <w:t>на основе проведенного анализа выполнения заданий КИМ и выявленных типичных затруднений и ошибок</w:t>
      </w:r>
      <w:r w:rsidRPr="002F7314">
        <w:rPr>
          <w:i/>
        </w:rPr>
        <w:t xml:space="preserve">. </w:t>
      </w:r>
    </w:p>
    <w:p w:rsidR="009B13E0" w:rsidRPr="002F7314" w:rsidRDefault="009B13E0" w:rsidP="00D8325C">
      <w:pPr>
        <w:ind w:firstLine="539"/>
        <w:jc w:val="both"/>
        <w:rPr>
          <w:i/>
        </w:rPr>
      </w:pPr>
      <w:r w:rsidRPr="002F7314">
        <w:rPr>
          <w:i/>
        </w:rPr>
        <w:lastRenderedPageBreak/>
        <w:t xml:space="preserve">Рекомендации должны </w:t>
      </w:r>
      <w:r w:rsidRPr="002F7314">
        <w:rPr>
          <w:b/>
          <w:i/>
        </w:rPr>
        <w:t>носить практический характер и давать возможность их использования</w:t>
      </w:r>
      <w:r w:rsidRPr="002F7314">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9B13E0" w:rsidRDefault="009B13E0" w:rsidP="00D8325C">
      <w:pPr>
        <w:ind w:firstLine="539"/>
        <w:jc w:val="both"/>
        <w:rPr>
          <w:i/>
          <w:iCs/>
        </w:rPr>
      </w:pPr>
    </w:p>
    <w:p w:rsidR="009B13E0" w:rsidRPr="00BA108C" w:rsidRDefault="009B13E0" w:rsidP="00D8325C">
      <w:pPr>
        <w:ind w:firstLine="539"/>
        <w:jc w:val="both"/>
      </w:pPr>
      <w:r w:rsidRPr="00FC6BBF">
        <w:rPr>
          <w:i/>
          <w:iCs/>
        </w:rPr>
        <w:t xml:space="preserve">Раздел </w:t>
      </w:r>
      <w:r>
        <w:rPr>
          <w:i/>
          <w:iCs/>
        </w:rPr>
        <w:t xml:space="preserve">должен </w:t>
      </w:r>
      <w:r w:rsidRPr="00FC6BBF">
        <w:rPr>
          <w:i/>
          <w:iCs/>
        </w:rPr>
        <w:t>содерж</w:t>
      </w:r>
      <w:r>
        <w:rPr>
          <w:i/>
          <w:iCs/>
        </w:rPr>
        <w:t>ать</w:t>
      </w:r>
      <w:r w:rsidRPr="00FC6BBF">
        <w:rPr>
          <w:i/>
          <w:iCs/>
        </w:rPr>
        <w:t xml:space="preserve"> рекомендации по следующему минимальному перечню направлений:</w:t>
      </w:r>
    </w:p>
    <w:p w:rsidR="009B13E0" w:rsidRPr="0069747A" w:rsidRDefault="009B13E0" w:rsidP="00D8325C">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9B13E0" w:rsidRDefault="009B13E0" w:rsidP="00D8325C">
      <w:pPr>
        <w:pStyle w:val="3"/>
        <w:numPr>
          <w:ilvl w:val="1"/>
          <w:numId w:val="7"/>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9B13E0" w:rsidRDefault="009B13E0" w:rsidP="00D8325C">
      <w:pPr>
        <w:pStyle w:val="3"/>
        <w:numPr>
          <w:ilvl w:val="2"/>
          <w:numId w:val="7"/>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9B7D50" w:rsidRDefault="009B7D50" w:rsidP="00D8325C">
      <w:r w:rsidRPr="009B7D50">
        <w:rPr>
          <w:rFonts w:eastAsia="SimSun"/>
          <w:color w:val="231F20"/>
          <w:lang w:eastAsia="zh-CN"/>
        </w:rPr>
        <w:t>-Применять на уроках русского языка технологии развивающего обучения.</w:t>
      </w:r>
    </w:p>
    <w:p w:rsidR="009B7D50" w:rsidRDefault="009B7D50" w:rsidP="00D8325C">
      <w:r w:rsidRPr="009B7D50">
        <w:rPr>
          <w:rFonts w:eastAsia="SimSun"/>
          <w:color w:val="231F20"/>
          <w:lang w:eastAsia="zh-CN"/>
        </w:rPr>
        <w:t xml:space="preserve">- Орфограммы и </w:t>
      </w:r>
      <w:proofErr w:type="spellStart"/>
      <w:r w:rsidRPr="009B7D50">
        <w:rPr>
          <w:rFonts w:eastAsia="SimSun"/>
          <w:color w:val="231F20"/>
          <w:lang w:eastAsia="zh-CN"/>
        </w:rPr>
        <w:t>пунктограммы</w:t>
      </w:r>
      <w:proofErr w:type="spellEnd"/>
      <w:r w:rsidRPr="009B7D50">
        <w:rPr>
          <w:rFonts w:eastAsia="SimSun"/>
          <w:color w:val="231F20"/>
          <w:lang w:eastAsia="zh-CN"/>
        </w:rPr>
        <w:t xml:space="preserve"> можно вводить с помощью проблемного метода, одного из видов  технологии развивающего обучения.  Проблемная ситуация – это осознанное затруднение, которое порождается несоответствием между имеющимися знаниями и навыками и теми, которые необходимы для разрешения задачи. Проблемная ситуация – это мощный стимул интеллектуального развития ученика и формирования у него мотивации к обучению и познанию. </w:t>
      </w:r>
    </w:p>
    <w:p w:rsidR="009B7D50" w:rsidRDefault="009B7D50" w:rsidP="00D8325C">
      <w:r w:rsidRPr="009B7D50">
        <w:rPr>
          <w:rFonts w:eastAsia="SimSun"/>
          <w:color w:val="231F20"/>
          <w:lang w:eastAsia="zh-CN"/>
        </w:rPr>
        <w:t xml:space="preserve">- Навык применения правил отрабатывается и в выполнении </w:t>
      </w:r>
      <w:proofErr w:type="spellStart"/>
      <w:r w:rsidRPr="009B7D50">
        <w:rPr>
          <w:rFonts w:eastAsia="SimSun"/>
          <w:color w:val="231F20"/>
          <w:lang w:eastAsia="zh-CN"/>
        </w:rPr>
        <w:t>пратикоориентированных</w:t>
      </w:r>
      <w:proofErr w:type="spellEnd"/>
      <w:r w:rsidRPr="009B7D50">
        <w:rPr>
          <w:rFonts w:eastAsia="SimSun"/>
          <w:color w:val="231F20"/>
          <w:lang w:eastAsia="zh-CN"/>
        </w:rPr>
        <w:t xml:space="preserve"> заданий (сочинения, изложения, отзывы, письменные ответы на вопросы и др.). </w:t>
      </w:r>
    </w:p>
    <w:p w:rsidR="009B7D50" w:rsidRDefault="009B7D50" w:rsidP="00D8325C">
      <w:r w:rsidRPr="009B7D50">
        <w:rPr>
          <w:rFonts w:eastAsia="SimSun"/>
          <w:color w:val="231F20"/>
          <w:lang w:eastAsia="zh-CN"/>
        </w:rPr>
        <w:t xml:space="preserve">- Для выработки навыков грамотного письма необходима также систематическая работа над ошибками. </w:t>
      </w:r>
    </w:p>
    <w:p w:rsidR="009B7D50" w:rsidRDefault="009B7D50" w:rsidP="00D8325C">
      <w:r w:rsidRPr="009B7D50">
        <w:rPr>
          <w:rFonts w:eastAsia="SimSun"/>
          <w:color w:val="231F20"/>
          <w:lang w:eastAsia="zh-CN"/>
        </w:rPr>
        <w:t xml:space="preserve">- В овладении языковыми нормами для формирования вначале осмысленных умений, а затем – речевых навыков можно использовать такие упражнения и задания: </w:t>
      </w:r>
    </w:p>
    <w:p w:rsidR="009B7D50" w:rsidRDefault="009B7D50" w:rsidP="00D8325C">
      <w:r w:rsidRPr="009B7D50">
        <w:rPr>
          <w:rFonts w:eastAsia="SimSun"/>
          <w:color w:val="231F20"/>
          <w:lang w:eastAsia="zh-CN"/>
        </w:rPr>
        <w:t xml:space="preserve">– анализ нормы, сопоставительный анализ нормы и ее нарушений; </w:t>
      </w:r>
    </w:p>
    <w:p w:rsidR="009B7D50" w:rsidRDefault="009B7D50" w:rsidP="00D8325C">
      <w:r w:rsidRPr="009B7D50">
        <w:rPr>
          <w:rFonts w:eastAsia="SimSun"/>
          <w:color w:val="231F20"/>
          <w:lang w:eastAsia="zh-CN"/>
        </w:rPr>
        <w:t xml:space="preserve">– выбор одного из данных (ошибочного и нормативного) языковых средств; </w:t>
      </w:r>
    </w:p>
    <w:p w:rsidR="009B7D50" w:rsidRDefault="009B7D50" w:rsidP="00D8325C">
      <w:r w:rsidRPr="009B7D50">
        <w:rPr>
          <w:rFonts w:eastAsia="SimSun"/>
          <w:color w:val="231F20"/>
          <w:lang w:eastAsia="zh-CN"/>
        </w:rPr>
        <w:t xml:space="preserve">– замена ошибочных вариантов </w:t>
      </w:r>
      <w:proofErr w:type="gramStart"/>
      <w:r w:rsidRPr="009B7D50">
        <w:rPr>
          <w:rFonts w:eastAsia="SimSun"/>
          <w:color w:val="231F20"/>
          <w:lang w:eastAsia="zh-CN"/>
        </w:rPr>
        <w:t>правильными</w:t>
      </w:r>
      <w:proofErr w:type="gramEnd"/>
      <w:r w:rsidRPr="009B7D50">
        <w:rPr>
          <w:rFonts w:eastAsia="SimSun"/>
          <w:color w:val="231F20"/>
          <w:lang w:eastAsia="zh-CN"/>
        </w:rPr>
        <w:t xml:space="preserve">, то есть исправление ошибок в произношении, словоупотреблении, построении словосочетаний и предложений); </w:t>
      </w:r>
    </w:p>
    <w:p w:rsidR="009B7D50" w:rsidRDefault="009B7D50" w:rsidP="00D8325C">
      <w:r w:rsidRPr="009B7D50">
        <w:rPr>
          <w:rFonts w:eastAsia="SimSun"/>
          <w:color w:val="231F20"/>
          <w:lang w:eastAsia="zh-CN"/>
        </w:rPr>
        <w:t xml:space="preserve">– предупреждение ошибок: изучение и запоминание списков слов и словоформ; работа со словарями; орфоэпические, грамматические пятиминутки; </w:t>
      </w:r>
    </w:p>
    <w:p w:rsidR="009B7D50" w:rsidRDefault="009B7D50" w:rsidP="00D8325C">
      <w:r w:rsidRPr="009B7D50">
        <w:rPr>
          <w:rFonts w:eastAsia="SimSun"/>
          <w:color w:val="231F20"/>
          <w:lang w:eastAsia="zh-CN"/>
        </w:rPr>
        <w:t xml:space="preserve">– пересказы и изложения текстов, в которых необходимые для усвоения языковые нормы являются опорными; </w:t>
      </w:r>
    </w:p>
    <w:p w:rsidR="009B7D50" w:rsidRDefault="009B7D50" w:rsidP="00D8325C">
      <w:r w:rsidRPr="009B7D50">
        <w:rPr>
          <w:rFonts w:eastAsia="SimSun"/>
          <w:color w:val="231F20"/>
          <w:lang w:eastAsia="zh-CN"/>
        </w:rPr>
        <w:t xml:space="preserve">– свободный диктант, творческий диктант, пересказ с дополнительным заданием: употребить осваиваемые слова или конструкции. </w:t>
      </w:r>
    </w:p>
    <w:p w:rsidR="009B7D50" w:rsidRDefault="009B7D50" w:rsidP="00D8325C">
      <w:r w:rsidRPr="009B7D50">
        <w:rPr>
          <w:rFonts w:eastAsia="SimSun"/>
          <w:color w:val="231F20"/>
          <w:lang w:eastAsia="zh-CN"/>
        </w:rPr>
        <w:t xml:space="preserve">- Работа по развитию речи </w:t>
      </w:r>
      <w:proofErr w:type="gramStart"/>
      <w:r w:rsidRPr="009B7D50">
        <w:rPr>
          <w:rFonts w:eastAsia="SimSun"/>
          <w:color w:val="231F20"/>
          <w:lang w:eastAsia="zh-CN"/>
        </w:rPr>
        <w:t>обучающихся</w:t>
      </w:r>
      <w:proofErr w:type="gramEnd"/>
      <w:r w:rsidRPr="009B7D50">
        <w:rPr>
          <w:rFonts w:eastAsia="SimSun"/>
          <w:color w:val="231F20"/>
          <w:lang w:eastAsia="zh-CN"/>
        </w:rPr>
        <w:t xml:space="preserve"> в практической плоскости.</w:t>
      </w:r>
    </w:p>
    <w:p w:rsidR="009B13E0" w:rsidRPr="00B86ACD" w:rsidRDefault="009B13E0" w:rsidP="00D8325C">
      <w:pPr>
        <w:pStyle w:val="3"/>
        <w:numPr>
          <w:ilvl w:val="2"/>
          <w:numId w:val="7"/>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9B7D50" w:rsidRDefault="009B7D50" w:rsidP="00D8325C">
      <w:pPr>
        <w:jc w:val="both"/>
      </w:pPr>
      <w:r w:rsidRPr="009B7D50">
        <w:rPr>
          <w:rFonts w:eastAsia="SimSun"/>
          <w:color w:val="231F20"/>
          <w:lang w:eastAsia="zh-CN"/>
        </w:rPr>
        <w:t xml:space="preserve">Дифференцированный подход в обучении  должен осуществляться на основе диагностики </w:t>
      </w:r>
      <w:proofErr w:type="spellStart"/>
      <w:r w:rsidRPr="009B7D50">
        <w:rPr>
          <w:rFonts w:eastAsia="SimSun"/>
          <w:color w:val="231F20"/>
          <w:lang w:eastAsia="zh-CN"/>
        </w:rPr>
        <w:t>психо-физиологических</w:t>
      </w:r>
      <w:proofErr w:type="spellEnd"/>
      <w:r w:rsidRPr="009B7D50">
        <w:rPr>
          <w:rFonts w:eastAsia="SimSun"/>
          <w:color w:val="231F20"/>
          <w:lang w:eastAsia="zh-CN"/>
        </w:rPr>
        <w:t xml:space="preserve"> и </w:t>
      </w:r>
      <w:proofErr w:type="gramStart"/>
      <w:r w:rsidRPr="009B7D50">
        <w:rPr>
          <w:rFonts w:eastAsia="SimSun"/>
          <w:color w:val="231F20"/>
          <w:lang w:eastAsia="zh-CN"/>
        </w:rPr>
        <w:t>когнитивных</w:t>
      </w:r>
      <w:proofErr w:type="gramEnd"/>
      <w:r w:rsidRPr="009B7D50">
        <w:rPr>
          <w:rFonts w:eastAsia="SimSun"/>
          <w:color w:val="231F20"/>
          <w:lang w:eastAsia="zh-CN"/>
        </w:rPr>
        <w:t xml:space="preserve"> </w:t>
      </w:r>
    </w:p>
    <w:p w:rsidR="009B7D50" w:rsidRDefault="009B7D50" w:rsidP="00D8325C">
      <w:pPr>
        <w:jc w:val="both"/>
      </w:pPr>
      <w:r w:rsidRPr="009B7D50">
        <w:rPr>
          <w:rFonts w:eastAsia="SimSun"/>
          <w:color w:val="231F20"/>
          <w:lang w:eastAsia="zh-CN"/>
        </w:rPr>
        <w:t xml:space="preserve">способностей обучающихся и выработки индивидуального маршрута сопровождения учебной деятельности. </w:t>
      </w:r>
    </w:p>
    <w:p w:rsidR="009B7D50" w:rsidRDefault="009B7D50" w:rsidP="00D8325C">
      <w:pPr>
        <w:jc w:val="both"/>
      </w:pPr>
      <w:r w:rsidRPr="009B7D50">
        <w:rPr>
          <w:rFonts w:eastAsia="SimSun"/>
          <w:color w:val="231F20"/>
          <w:lang w:eastAsia="zh-CN"/>
        </w:rPr>
        <w:t xml:space="preserve">Для  индивидуализации и оптимизации обучения русскому языку школьников с высоким уровнем подготовки можно рекомендовать учителям применять технологии </w:t>
      </w:r>
      <w:r w:rsidRPr="009B7D50">
        <w:rPr>
          <w:rFonts w:eastAsia="SimSun"/>
          <w:color w:val="231F20"/>
          <w:lang w:eastAsia="zh-CN"/>
        </w:rPr>
        <w:lastRenderedPageBreak/>
        <w:t xml:space="preserve">интенсификации образовательного процесса (модульная, блочная подача материала); технику «Перевернутый класс»; дистанционные методы обучения, грамматические тренинги; исследовательскую и  проектную работу; выполнению упражнений повышенного и высокого уровня сложности, решению нестандартных лингвистических заданий. </w:t>
      </w:r>
    </w:p>
    <w:p w:rsidR="009B7D50" w:rsidRDefault="009B7D50" w:rsidP="00D8325C">
      <w:pPr>
        <w:jc w:val="both"/>
      </w:pPr>
      <w:r w:rsidRPr="009B7D50">
        <w:rPr>
          <w:rFonts w:eastAsia="SimSun"/>
          <w:color w:val="231F20"/>
          <w:lang w:eastAsia="zh-CN"/>
        </w:rPr>
        <w:t xml:space="preserve"> Для организации обучения школьников, требующих в освоении предмета особой педагогической поддержки важен индивидуальный временной режим. Такие ребята работают медленно, для таких ребят модно рекомендовать:</w:t>
      </w:r>
    </w:p>
    <w:p w:rsidR="009B7D50" w:rsidRDefault="009B7D50" w:rsidP="00D8325C">
      <w:pPr>
        <w:jc w:val="both"/>
      </w:pPr>
      <w:r w:rsidRPr="009B7D50">
        <w:rPr>
          <w:rFonts w:eastAsia="SimSun"/>
          <w:color w:val="231F20"/>
          <w:lang w:eastAsia="zh-CN"/>
        </w:rPr>
        <w:t>- увеличивать время выполнения заданий  или вовсе не ограничивать их во времени. Задача – сделать полно и качественно, а не быстро</w:t>
      </w:r>
      <w:proofErr w:type="gramStart"/>
      <w:r w:rsidRPr="009B7D50">
        <w:rPr>
          <w:rFonts w:eastAsia="SimSun"/>
          <w:color w:val="231F20"/>
          <w:lang w:eastAsia="zh-CN"/>
        </w:rPr>
        <w:t>.</w:t>
      </w:r>
      <w:proofErr w:type="gramEnd"/>
      <w:r w:rsidRPr="009B7D50">
        <w:rPr>
          <w:rFonts w:eastAsia="SimSun"/>
          <w:color w:val="231F20"/>
          <w:lang w:eastAsia="zh-CN"/>
        </w:rPr>
        <w:t xml:space="preserve">        – </w:t>
      </w:r>
      <w:proofErr w:type="spellStart"/>
      <w:proofErr w:type="gramStart"/>
      <w:r w:rsidRPr="009B7D50">
        <w:rPr>
          <w:rFonts w:eastAsia="SimSun"/>
          <w:color w:val="231F20"/>
          <w:lang w:eastAsia="zh-CN"/>
        </w:rPr>
        <w:t>в</w:t>
      </w:r>
      <w:proofErr w:type="gramEnd"/>
      <w:r w:rsidRPr="009B7D50">
        <w:rPr>
          <w:rFonts w:eastAsia="SimSun"/>
          <w:color w:val="231F20"/>
          <w:lang w:eastAsia="zh-CN"/>
        </w:rPr>
        <w:t>ыверенность</w:t>
      </w:r>
      <w:proofErr w:type="spellEnd"/>
      <w:r w:rsidRPr="009B7D50">
        <w:rPr>
          <w:rFonts w:eastAsia="SimSun"/>
          <w:color w:val="231F20"/>
          <w:lang w:eastAsia="zh-CN"/>
        </w:rPr>
        <w:t xml:space="preserve"> и </w:t>
      </w:r>
      <w:proofErr w:type="spellStart"/>
      <w:r w:rsidRPr="009B7D50">
        <w:rPr>
          <w:rFonts w:eastAsia="SimSun"/>
          <w:color w:val="231F20"/>
          <w:lang w:eastAsia="zh-CN"/>
        </w:rPr>
        <w:t>дозированность</w:t>
      </w:r>
      <w:proofErr w:type="spellEnd"/>
      <w:r w:rsidRPr="009B7D50">
        <w:rPr>
          <w:rFonts w:eastAsia="SimSun"/>
          <w:color w:val="231F20"/>
          <w:lang w:eastAsia="zh-CN"/>
        </w:rPr>
        <w:t xml:space="preserve"> учебного материала. Даже в базовом материале учитель может выделить темы, понятия, определения, правила, которые даст ученикам, осваивающим предмет с трудом, только на ознакомительном уровне</w:t>
      </w:r>
      <w:proofErr w:type="gramStart"/>
      <w:r w:rsidRPr="009B7D50">
        <w:rPr>
          <w:rFonts w:eastAsia="SimSun"/>
          <w:color w:val="231F20"/>
          <w:lang w:eastAsia="zh-CN"/>
        </w:rPr>
        <w:t>.</w:t>
      </w:r>
      <w:proofErr w:type="gramEnd"/>
      <w:r w:rsidRPr="009B7D50">
        <w:rPr>
          <w:rFonts w:eastAsia="SimSun"/>
          <w:color w:val="231F20"/>
          <w:lang w:eastAsia="zh-CN"/>
        </w:rPr>
        <w:t xml:space="preserve">                                                                   – </w:t>
      </w:r>
      <w:proofErr w:type="gramStart"/>
      <w:r w:rsidRPr="009B7D50">
        <w:rPr>
          <w:rFonts w:eastAsia="SimSun"/>
          <w:color w:val="231F20"/>
          <w:lang w:eastAsia="zh-CN"/>
        </w:rPr>
        <w:t>о</w:t>
      </w:r>
      <w:proofErr w:type="gramEnd"/>
      <w:r w:rsidRPr="009B7D50">
        <w:rPr>
          <w:rFonts w:eastAsia="SimSun"/>
          <w:color w:val="231F20"/>
          <w:lang w:eastAsia="zh-CN"/>
        </w:rPr>
        <w:t xml:space="preserve">пределить для слабых учеников круг необходимых и достаточных знаний по осваиваемым темам и список умений и навыков; </w:t>
      </w:r>
    </w:p>
    <w:p w:rsidR="009B7D50" w:rsidRDefault="009B7D50" w:rsidP="00D8325C">
      <w:pPr>
        <w:jc w:val="both"/>
      </w:pPr>
      <w:r w:rsidRPr="009B7D50">
        <w:rPr>
          <w:rFonts w:eastAsia="SimSun"/>
          <w:color w:val="231F20"/>
          <w:lang w:eastAsia="zh-CN"/>
        </w:rPr>
        <w:t>-  контролировать качество знания учениками правил, облегчать процесс их выучивания применением мнемотехники и неустанно повторять их;</w:t>
      </w:r>
    </w:p>
    <w:p w:rsidR="009B7D50" w:rsidRDefault="009B7D50" w:rsidP="00D8325C">
      <w:pPr>
        <w:jc w:val="both"/>
      </w:pPr>
      <w:r w:rsidRPr="009B7D50">
        <w:rPr>
          <w:rFonts w:eastAsia="SimSun"/>
          <w:color w:val="231F20"/>
          <w:lang w:eastAsia="zh-CN"/>
        </w:rPr>
        <w:t xml:space="preserve">- теоретический материал переносить  на  рисунки, схемы, выделение цветом, шрифтом, маркирование; </w:t>
      </w:r>
    </w:p>
    <w:p w:rsidR="009B7D50" w:rsidRDefault="009B7D50" w:rsidP="00D8325C">
      <w:pPr>
        <w:jc w:val="both"/>
      </w:pPr>
      <w:r w:rsidRPr="009B7D50">
        <w:rPr>
          <w:rFonts w:eastAsia="SimSun"/>
          <w:color w:val="231F20"/>
          <w:lang w:eastAsia="zh-CN"/>
        </w:rPr>
        <w:t>- выполнение упражнений всех типов с опорой на алгоритм.</w:t>
      </w:r>
    </w:p>
    <w:p w:rsidR="009B13E0" w:rsidRPr="00FA4B3A" w:rsidRDefault="009B13E0" w:rsidP="00D8325C">
      <w:pPr>
        <w:jc w:val="both"/>
      </w:pPr>
    </w:p>
    <w:p w:rsidR="001D6563" w:rsidRPr="00D37222" w:rsidRDefault="001D6563" w:rsidP="00F258B7">
      <w:pPr>
        <w:pStyle w:val="1"/>
        <w:rPr>
          <w:rStyle w:val="af5"/>
          <w:i/>
          <w:sz w:val="32"/>
        </w:rPr>
      </w:pPr>
      <w:proofErr w:type="gramStart"/>
      <w:r w:rsidRPr="00FC6BBF">
        <w:t>Методический анализ</w:t>
      </w:r>
      <w:proofErr w:type="gramEnd"/>
      <w:r w:rsidRPr="00FC6BBF">
        <w:t xml:space="preserve"> результатов </w:t>
      </w:r>
      <w:r>
        <w:t>ЕГЭ</w:t>
      </w:r>
      <w:r>
        <w:rPr>
          <w:rStyle w:val="a6"/>
        </w:rPr>
        <w:footnoteReference w:id="13"/>
      </w:r>
      <w:r w:rsidRPr="00FC6BBF">
        <w:t xml:space="preserve"> </w:t>
      </w:r>
      <w:r w:rsidRPr="00FC6BBF">
        <w:br/>
      </w:r>
      <w:r w:rsidRPr="00D37222">
        <w:rPr>
          <w:rStyle w:val="af5"/>
          <w:rFonts w:ascii="Times New Roman" w:hAnsi="Times New Roman"/>
          <w:b/>
          <w:bCs/>
          <w:sz w:val="20"/>
          <w:szCs w:val="20"/>
        </w:rPr>
        <w:br/>
      </w:r>
      <w:r w:rsidRPr="00D37222">
        <w:rPr>
          <w:rStyle w:val="af5"/>
          <w:rFonts w:ascii="Times New Roman" w:hAnsi="Times New Roman"/>
          <w:b/>
          <w:bCs/>
          <w:sz w:val="32"/>
        </w:rPr>
        <w:t>по математике (базовый уровень)</w:t>
      </w:r>
      <w:r w:rsidRPr="00D37222">
        <w:rPr>
          <w:rStyle w:val="af5"/>
          <w:rFonts w:ascii="Times New Roman" w:hAnsi="Times New Roman"/>
          <w:b/>
          <w:bCs/>
          <w:sz w:val="32"/>
        </w:rPr>
        <w:br/>
      </w:r>
    </w:p>
    <w:p w:rsidR="001D6563" w:rsidRPr="00FC6BBF" w:rsidRDefault="001D6563"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1D6563" w:rsidRPr="00FC6BBF" w:rsidRDefault="001D6563" w:rsidP="00D8325C">
      <w:pPr>
        <w:pStyle w:val="3"/>
        <w:numPr>
          <w:ilvl w:val="1"/>
          <w:numId w:val="20"/>
        </w:numPr>
        <w:tabs>
          <w:tab w:val="left" w:pos="142"/>
        </w:tabs>
        <w:rPr>
          <w:rFonts w:ascii="Times New Roman" w:hAnsi="Times New Roman"/>
        </w:rPr>
      </w:pPr>
      <w:r w:rsidRPr="00FC6BBF">
        <w:rPr>
          <w:rFonts w:ascii="Times New Roman" w:hAnsi="Times New Roman"/>
        </w:rPr>
        <w:t>Количество</w:t>
      </w:r>
      <w:r w:rsidRPr="008718AA">
        <w:rPr>
          <w:rStyle w:val="a6"/>
          <w:rFonts w:ascii="Times New Roman" w:hAnsi="Times New Roman"/>
          <w:b w:val="0"/>
        </w:rPr>
        <w:footnoteReference w:id="14"/>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1D6563" w:rsidRPr="00AD3663" w:rsidRDefault="001D6563" w:rsidP="00D8325C">
      <w:pPr>
        <w:pStyle w:val="af7"/>
        <w:keepNext/>
      </w:pPr>
      <w:r w:rsidRPr="00F579AB">
        <w:t xml:space="preserve">Таблица </w:t>
      </w:r>
      <w:r w:rsidR="00AF3DFF">
        <w:fldChar w:fldCharType="begin"/>
      </w:r>
      <w:r>
        <w:instrText xml:space="preserve"> STYLEREF 1 \s </w:instrText>
      </w:r>
      <w:r w:rsidR="00AF3DFF">
        <w:fldChar w:fldCharType="separate"/>
      </w:r>
      <w:r>
        <w:rPr>
          <w:noProof/>
        </w:rPr>
        <w:t>2</w:t>
      </w:r>
      <w:r w:rsidR="00AF3DFF">
        <w:rPr>
          <w:noProof/>
        </w:rPr>
        <w:fldChar w:fldCharType="end"/>
      </w:r>
      <w:r>
        <w:noBreakHyphen/>
      </w:r>
      <w:r w:rsidR="00AF3DFF">
        <w:fldChar w:fldCharType="begin"/>
      </w:r>
      <w:r>
        <w:instrText xml:space="preserve"> SEQ Таблица \* ARABIC \s 1 </w:instrText>
      </w:r>
      <w:r w:rsidR="00AF3DFF">
        <w:fldChar w:fldCharType="separate"/>
      </w:r>
      <w:r>
        <w:rPr>
          <w:noProof/>
        </w:rPr>
        <w:t>1</w:t>
      </w:r>
      <w:r w:rsidR="00AF3DFF">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1D6563" w:rsidRPr="00634251" w:rsidTr="00315E40">
        <w:tc>
          <w:tcPr>
            <w:tcW w:w="1515" w:type="pct"/>
            <w:gridSpan w:val="2"/>
          </w:tcPr>
          <w:p w:rsidR="001D6563" w:rsidRPr="00D65DF5" w:rsidRDefault="001D6563" w:rsidP="00D8325C">
            <w:pPr>
              <w:tabs>
                <w:tab w:val="left" w:pos="10320"/>
              </w:tabs>
              <w:jc w:val="center"/>
              <w:rPr>
                <w:b/>
                <w:noProof/>
              </w:rPr>
            </w:pPr>
            <w:r w:rsidRPr="00634251">
              <w:rPr>
                <w:b/>
                <w:noProof/>
              </w:rPr>
              <w:t>20</w:t>
            </w:r>
            <w:r>
              <w:rPr>
                <w:b/>
                <w:noProof/>
              </w:rPr>
              <w:t>19 г.</w:t>
            </w:r>
          </w:p>
        </w:tc>
        <w:tc>
          <w:tcPr>
            <w:tcW w:w="1689" w:type="pct"/>
            <w:gridSpan w:val="2"/>
          </w:tcPr>
          <w:p w:rsidR="001D6563" w:rsidRPr="0016787E" w:rsidRDefault="001D6563"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1D6563" w:rsidRPr="00D65DF5" w:rsidRDefault="001D6563" w:rsidP="00D8325C">
            <w:pPr>
              <w:tabs>
                <w:tab w:val="left" w:pos="10320"/>
              </w:tabs>
              <w:jc w:val="center"/>
              <w:rPr>
                <w:b/>
                <w:noProof/>
              </w:rPr>
            </w:pPr>
            <w:r>
              <w:rPr>
                <w:b/>
                <w:noProof/>
              </w:rPr>
              <w:t>2023 г.</w:t>
            </w:r>
          </w:p>
        </w:tc>
      </w:tr>
      <w:tr w:rsidR="001D6563" w:rsidRPr="00634251" w:rsidTr="00315E40">
        <w:tc>
          <w:tcPr>
            <w:tcW w:w="673" w:type="pct"/>
            <w:vAlign w:val="center"/>
          </w:tcPr>
          <w:p w:rsidR="001D6563" w:rsidRPr="00634251" w:rsidRDefault="001D6563" w:rsidP="00D8325C">
            <w:pPr>
              <w:tabs>
                <w:tab w:val="left" w:pos="10320"/>
              </w:tabs>
              <w:jc w:val="center"/>
              <w:rPr>
                <w:noProof/>
              </w:rPr>
            </w:pPr>
            <w:r w:rsidRPr="00634251">
              <w:rPr>
                <w:noProof/>
              </w:rPr>
              <w:t>чел.</w:t>
            </w:r>
          </w:p>
        </w:tc>
        <w:tc>
          <w:tcPr>
            <w:tcW w:w="843" w:type="pct"/>
            <w:vAlign w:val="center"/>
          </w:tcPr>
          <w:p w:rsidR="001D6563" w:rsidRPr="00634251" w:rsidRDefault="001D6563" w:rsidP="00D8325C">
            <w:pPr>
              <w:tabs>
                <w:tab w:val="left" w:pos="10320"/>
              </w:tabs>
              <w:jc w:val="center"/>
              <w:rPr>
                <w:noProof/>
              </w:rPr>
            </w:pPr>
            <w:r w:rsidRPr="00634251">
              <w:rPr>
                <w:noProof/>
              </w:rPr>
              <w:t>% от общего числа участников</w:t>
            </w:r>
          </w:p>
        </w:tc>
        <w:tc>
          <w:tcPr>
            <w:tcW w:w="845" w:type="pct"/>
            <w:vAlign w:val="center"/>
          </w:tcPr>
          <w:p w:rsidR="001D6563" w:rsidRPr="00634251" w:rsidRDefault="001D6563" w:rsidP="00D8325C">
            <w:pPr>
              <w:tabs>
                <w:tab w:val="left" w:pos="10320"/>
              </w:tabs>
              <w:jc w:val="center"/>
              <w:rPr>
                <w:noProof/>
              </w:rPr>
            </w:pPr>
            <w:r w:rsidRPr="00634251">
              <w:rPr>
                <w:noProof/>
              </w:rPr>
              <w:t>чел.</w:t>
            </w:r>
          </w:p>
        </w:tc>
        <w:tc>
          <w:tcPr>
            <w:tcW w:w="844" w:type="pct"/>
            <w:vAlign w:val="center"/>
          </w:tcPr>
          <w:p w:rsidR="001D6563" w:rsidRPr="00634251" w:rsidRDefault="001D6563" w:rsidP="00D8325C">
            <w:pPr>
              <w:tabs>
                <w:tab w:val="left" w:pos="10320"/>
              </w:tabs>
              <w:jc w:val="center"/>
              <w:rPr>
                <w:noProof/>
              </w:rPr>
            </w:pPr>
            <w:r w:rsidRPr="00634251">
              <w:rPr>
                <w:noProof/>
              </w:rPr>
              <w:t>% от общего числа участников</w:t>
            </w:r>
          </w:p>
        </w:tc>
        <w:tc>
          <w:tcPr>
            <w:tcW w:w="844" w:type="pct"/>
            <w:vAlign w:val="center"/>
          </w:tcPr>
          <w:p w:rsidR="001D6563" w:rsidRPr="00634251" w:rsidRDefault="001D6563" w:rsidP="00D8325C">
            <w:pPr>
              <w:tabs>
                <w:tab w:val="left" w:pos="10320"/>
              </w:tabs>
              <w:jc w:val="center"/>
              <w:rPr>
                <w:noProof/>
              </w:rPr>
            </w:pPr>
            <w:r w:rsidRPr="00634251">
              <w:rPr>
                <w:noProof/>
              </w:rPr>
              <w:t>чел.</w:t>
            </w:r>
          </w:p>
        </w:tc>
        <w:tc>
          <w:tcPr>
            <w:tcW w:w="952" w:type="pct"/>
            <w:vAlign w:val="center"/>
          </w:tcPr>
          <w:p w:rsidR="001D6563" w:rsidRPr="00634251" w:rsidRDefault="001D6563" w:rsidP="00D8325C">
            <w:pPr>
              <w:tabs>
                <w:tab w:val="left" w:pos="10320"/>
              </w:tabs>
              <w:jc w:val="center"/>
              <w:rPr>
                <w:noProof/>
              </w:rPr>
            </w:pPr>
            <w:r w:rsidRPr="00634251">
              <w:rPr>
                <w:noProof/>
              </w:rPr>
              <w:t>% от общего числа участников</w:t>
            </w:r>
          </w:p>
        </w:tc>
      </w:tr>
      <w:tr w:rsidR="001D6563" w:rsidRPr="00634251" w:rsidTr="00315E40">
        <w:tc>
          <w:tcPr>
            <w:tcW w:w="673" w:type="pct"/>
            <w:vAlign w:val="center"/>
          </w:tcPr>
          <w:p w:rsidR="001D6563" w:rsidRPr="00634251" w:rsidRDefault="00920955" w:rsidP="00D8325C">
            <w:pPr>
              <w:jc w:val="center"/>
            </w:pPr>
            <w:r>
              <w:t>4</w:t>
            </w:r>
          </w:p>
        </w:tc>
        <w:tc>
          <w:tcPr>
            <w:tcW w:w="843" w:type="pct"/>
            <w:vAlign w:val="bottom"/>
          </w:tcPr>
          <w:p w:rsidR="001D6563" w:rsidRPr="00634251" w:rsidRDefault="00EC0F1C" w:rsidP="00D8325C">
            <w:pPr>
              <w:jc w:val="center"/>
            </w:pPr>
            <w:r>
              <w:t>83,3</w:t>
            </w:r>
          </w:p>
        </w:tc>
        <w:tc>
          <w:tcPr>
            <w:tcW w:w="845" w:type="pct"/>
            <w:vAlign w:val="center"/>
          </w:tcPr>
          <w:p w:rsidR="001D6563" w:rsidRPr="00634251" w:rsidRDefault="00F17042" w:rsidP="00D8325C">
            <w:pPr>
              <w:tabs>
                <w:tab w:val="left" w:pos="10320"/>
              </w:tabs>
              <w:jc w:val="center"/>
              <w:rPr>
                <w:noProof/>
              </w:rPr>
            </w:pPr>
            <w:r>
              <w:rPr>
                <w:noProof/>
              </w:rPr>
              <w:t>3</w:t>
            </w:r>
          </w:p>
        </w:tc>
        <w:tc>
          <w:tcPr>
            <w:tcW w:w="844" w:type="pct"/>
            <w:vAlign w:val="center"/>
          </w:tcPr>
          <w:p w:rsidR="001D6563" w:rsidRPr="00634251" w:rsidRDefault="00EC0F1C" w:rsidP="00D8325C">
            <w:pPr>
              <w:tabs>
                <w:tab w:val="left" w:pos="10320"/>
              </w:tabs>
              <w:jc w:val="center"/>
              <w:rPr>
                <w:noProof/>
              </w:rPr>
            </w:pPr>
            <w:r>
              <w:rPr>
                <w:noProof/>
              </w:rPr>
              <w:t>50</w:t>
            </w:r>
          </w:p>
        </w:tc>
        <w:tc>
          <w:tcPr>
            <w:tcW w:w="844" w:type="pct"/>
            <w:vAlign w:val="bottom"/>
          </w:tcPr>
          <w:p w:rsidR="001D6563" w:rsidRPr="00634251" w:rsidRDefault="00F17042" w:rsidP="00D8325C">
            <w:pPr>
              <w:jc w:val="right"/>
            </w:pPr>
            <w:r>
              <w:t>1</w:t>
            </w:r>
          </w:p>
        </w:tc>
        <w:tc>
          <w:tcPr>
            <w:tcW w:w="952" w:type="pct"/>
            <w:vAlign w:val="bottom"/>
          </w:tcPr>
          <w:p w:rsidR="001D6563" w:rsidRPr="00634251" w:rsidRDefault="00EC0F1C" w:rsidP="00D8325C">
            <w:pPr>
              <w:jc w:val="center"/>
            </w:pPr>
            <w:r>
              <w:t>33,3</w:t>
            </w:r>
          </w:p>
        </w:tc>
      </w:tr>
    </w:tbl>
    <w:p w:rsidR="001D6563" w:rsidRPr="00715B99" w:rsidRDefault="001D6563" w:rsidP="00D8325C">
      <w:pPr>
        <w:pStyle w:val="3"/>
        <w:numPr>
          <w:ilvl w:val="1"/>
          <w:numId w:val="20"/>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p>
    <w:p w:rsidR="001D6563" w:rsidRPr="00FC6BBF" w:rsidRDefault="001D6563" w:rsidP="00D8325C">
      <w:pPr>
        <w:pStyle w:val="af7"/>
        <w:keepNext/>
      </w:pPr>
      <w:r w:rsidRPr="00FC6BBF">
        <w:t xml:space="preserve">Таблица </w:t>
      </w:r>
      <w:r w:rsidR="00AF3DFF">
        <w:fldChar w:fldCharType="begin"/>
      </w:r>
      <w:r>
        <w:instrText xml:space="preserve"> STYLEREF 1 \s </w:instrText>
      </w:r>
      <w:r w:rsidR="00AF3DFF">
        <w:fldChar w:fldCharType="separate"/>
      </w:r>
      <w:r>
        <w:rPr>
          <w:noProof/>
        </w:rPr>
        <w:t>2</w:t>
      </w:r>
      <w:r w:rsidR="00AF3DFF">
        <w:rPr>
          <w:noProof/>
        </w:rPr>
        <w:fldChar w:fldCharType="end"/>
      </w:r>
      <w:r>
        <w:noBreakHyphen/>
      </w:r>
      <w:r w:rsidR="00AF3DFF">
        <w:fldChar w:fldCharType="begin"/>
      </w:r>
      <w:r>
        <w:instrText xml:space="preserve"> SEQ Таблица \* ARABIC \s 1 </w:instrText>
      </w:r>
      <w:r w:rsidR="00AF3DFF">
        <w:fldChar w:fldCharType="separate"/>
      </w:r>
      <w:r>
        <w:rPr>
          <w:noProof/>
        </w:rPr>
        <w:t>2</w:t>
      </w:r>
      <w:r w:rsidR="00AF3DFF">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6"/>
        <w:gridCol w:w="1015"/>
        <w:gridCol w:w="1625"/>
        <w:gridCol w:w="1135"/>
        <w:gridCol w:w="1621"/>
        <w:gridCol w:w="1139"/>
        <w:gridCol w:w="1615"/>
      </w:tblGrid>
      <w:tr w:rsidR="001D6563" w:rsidRPr="00634251" w:rsidTr="00315E40">
        <w:tc>
          <w:tcPr>
            <w:tcW w:w="691" w:type="pct"/>
            <w:vMerge w:val="restart"/>
            <w:vAlign w:val="center"/>
          </w:tcPr>
          <w:p w:rsidR="001D6563" w:rsidRPr="00634251" w:rsidRDefault="001D6563" w:rsidP="00D8325C">
            <w:pPr>
              <w:tabs>
                <w:tab w:val="left" w:pos="10320"/>
              </w:tabs>
              <w:jc w:val="center"/>
              <w:rPr>
                <w:b/>
                <w:noProof/>
              </w:rPr>
            </w:pPr>
            <w:r w:rsidRPr="00634251">
              <w:rPr>
                <w:b/>
                <w:noProof/>
              </w:rPr>
              <w:t>Пол</w:t>
            </w:r>
          </w:p>
        </w:tc>
        <w:tc>
          <w:tcPr>
            <w:tcW w:w="1396" w:type="pct"/>
            <w:gridSpan w:val="2"/>
          </w:tcPr>
          <w:p w:rsidR="001D6563" w:rsidRPr="00634251" w:rsidRDefault="001D6563" w:rsidP="00D8325C">
            <w:pPr>
              <w:tabs>
                <w:tab w:val="left" w:pos="10320"/>
              </w:tabs>
              <w:jc w:val="center"/>
              <w:rPr>
                <w:b/>
                <w:noProof/>
              </w:rPr>
            </w:pPr>
            <w:r>
              <w:rPr>
                <w:b/>
                <w:noProof/>
              </w:rPr>
              <w:t>2019 г.</w:t>
            </w:r>
          </w:p>
        </w:tc>
        <w:tc>
          <w:tcPr>
            <w:tcW w:w="1457" w:type="pct"/>
            <w:gridSpan w:val="2"/>
          </w:tcPr>
          <w:p w:rsidR="001D6563" w:rsidRPr="00634251" w:rsidRDefault="001D6563" w:rsidP="00D8325C">
            <w:pPr>
              <w:tabs>
                <w:tab w:val="left" w:pos="10320"/>
              </w:tabs>
              <w:jc w:val="center"/>
              <w:rPr>
                <w:b/>
                <w:noProof/>
              </w:rPr>
            </w:pPr>
            <w:r>
              <w:rPr>
                <w:b/>
                <w:noProof/>
              </w:rPr>
              <w:t>2022 г.</w:t>
            </w:r>
          </w:p>
        </w:tc>
        <w:tc>
          <w:tcPr>
            <w:tcW w:w="1456" w:type="pct"/>
            <w:gridSpan w:val="2"/>
          </w:tcPr>
          <w:p w:rsidR="001D6563" w:rsidRPr="00634251" w:rsidRDefault="001D6563" w:rsidP="00D8325C">
            <w:pPr>
              <w:tabs>
                <w:tab w:val="left" w:pos="10320"/>
              </w:tabs>
              <w:jc w:val="center"/>
              <w:rPr>
                <w:b/>
                <w:noProof/>
              </w:rPr>
            </w:pPr>
            <w:r>
              <w:rPr>
                <w:b/>
                <w:noProof/>
              </w:rPr>
              <w:t>2023 г.</w:t>
            </w:r>
          </w:p>
        </w:tc>
      </w:tr>
      <w:tr w:rsidR="001D6563" w:rsidRPr="00634251" w:rsidTr="00315E40">
        <w:tc>
          <w:tcPr>
            <w:tcW w:w="691" w:type="pct"/>
            <w:vMerge/>
          </w:tcPr>
          <w:p w:rsidR="001D6563" w:rsidRPr="00634251" w:rsidRDefault="001D6563" w:rsidP="00D8325C">
            <w:pPr>
              <w:tabs>
                <w:tab w:val="left" w:pos="10320"/>
              </w:tabs>
              <w:rPr>
                <w:b/>
                <w:noProof/>
              </w:rPr>
            </w:pPr>
          </w:p>
        </w:tc>
        <w:tc>
          <w:tcPr>
            <w:tcW w:w="537" w:type="pct"/>
            <w:vAlign w:val="center"/>
          </w:tcPr>
          <w:p w:rsidR="001D6563" w:rsidRPr="00634251" w:rsidRDefault="001D6563" w:rsidP="00D8325C">
            <w:pPr>
              <w:tabs>
                <w:tab w:val="left" w:pos="10320"/>
              </w:tabs>
              <w:jc w:val="center"/>
              <w:rPr>
                <w:noProof/>
              </w:rPr>
            </w:pPr>
            <w:r w:rsidRPr="00634251">
              <w:rPr>
                <w:noProof/>
              </w:rPr>
              <w:t>чел.</w:t>
            </w:r>
          </w:p>
        </w:tc>
        <w:tc>
          <w:tcPr>
            <w:tcW w:w="859" w:type="pct"/>
            <w:vAlign w:val="center"/>
          </w:tcPr>
          <w:p w:rsidR="001D6563" w:rsidRPr="00634251" w:rsidRDefault="001D6563" w:rsidP="00D8325C">
            <w:pPr>
              <w:tabs>
                <w:tab w:val="left" w:pos="10320"/>
              </w:tabs>
              <w:jc w:val="center"/>
              <w:rPr>
                <w:noProof/>
              </w:rPr>
            </w:pPr>
            <w:r w:rsidRPr="00634251">
              <w:rPr>
                <w:noProof/>
              </w:rPr>
              <w:t>% от общего числа участников</w:t>
            </w:r>
          </w:p>
        </w:tc>
        <w:tc>
          <w:tcPr>
            <w:tcW w:w="600" w:type="pct"/>
            <w:vAlign w:val="center"/>
          </w:tcPr>
          <w:p w:rsidR="001D6563" w:rsidRPr="00634251" w:rsidRDefault="001D6563" w:rsidP="00D8325C">
            <w:pPr>
              <w:tabs>
                <w:tab w:val="left" w:pos="10320"/>
              </w:tabs>
              <w:jc w:val="center"/>
              <w:rPr>
                <w:noProof/>
              </w:rPr>
            </w:pPr>
            <w:r w:rsidRPr="00634251">
              <w:rPr>
                <w:noProof/>
              </w:rPr>
              <w:t>чел.</w:t>
            </w:r>
          </w:p>
        </w:tc>
        <w:tc>
          <w:tcPr>
            <w:tcW w:w="857" w:type="pct"/>
            <w:vAlign w:val="center"/>
          </w:tcPr>
          <w:p w:rsidR="001D6563" w:rsidRPr="00634251" w:rsidRDefault="001D6563" w:rsidP="00D8325C">
            <w:pPr>
              <w:tabs>
                <w:tab w:val="left" w:pos="10320"/>
              </w:tabs>
              <w:jc w:val="center"/>
              <w:rPr>
                <w:noProof/>
              </w:rPr>
            </w:pPr>
            <w:r w:rsidRPr="00634251">
              <w:rPr>
                <w:noProof/>
              </w:rPr>
              <w:t>% от общего числа участников</w:t>
            </w:r>
          </w:p>
        </w:tc>
        <w:tc>
          <w:tcPr>
            <w:tcW w:w="602" w:type="pct"/>
            <w:vAlign w:val="center"/>
          </w:tcPr>
          <w:p w:rsidR="001D6563" w:rsidRPr="00634251" w:rsidRDefault="001D6563" w:rsidP="00D8325C">
            <w:pPr>
              <w:tabs>
                <w:tab w:val="left" w:pos="10320"/>
              </w:tabs>
              <w:jc w:val="center"/>
              <w:rPr>
                <w:noProof/>
              </w:rPr>
            </w:pPr>
            <w:r w:rsidRPr="00634251">
              <w:rPr>
                <w:noProof/>
              </w:rPr>
              <w:t>чел.</w:t>
            </w:r>
          </w:p>
        </w:tc>
        <w:tc>
          <w:tcPr>
            <w:tcW w:w="854" w:type="pct"/>
            <w:vAlign w:val="center"/>
          </w:tcPr>
          <w:p w:rsidR="001D6563" w:rsidRPr="00634251" w:rsidRDefault="001D6563" w:rsidP="00D8325C">
            <w:pPr>
              <w:tabs>
                <w:tab w:val="left" w:pos="10320"/>
              </w:tabs>
              <w:jc w:val="center"/>
              <w:rPr>
                <w:noProof/>
              </w:rPr>
            </w:pPr>
            <w:r w:rsidRPr="00634251">
              <w:rPr>
                <w:noProof/>
              </w:rPr>
              <w:t>% от общего числа участников</w:t>
            </w:r>
          </w:p>
        </w:tc>
      </w:tr>
      <w:tr w:rsidR="001D6563" w:rsidRPr="00634251" w:rsidTr="00315E40">
        <w:tc>
          <w:tcPr>
            <w:tcW w:w="691" w:type="pct"/>
            <w:vAlign w:val="center"/>
          </w:tcPr>
          <w:p w:rsidR="001D6563" w:rsidRPr="00634251" w:rsidRDefault="001D6563" w:rsidP="00D8325C">
            <w:pPr>
              <w:tabs>
                <w:tab w:val="left" w:pos="10320"/>
              </w:tabs>
            </w:pPr>
            <w:r w:rsidRPr="00634251">
              <w:t>Женский</w:t>
            </w:r>
          </w:p>
        </w:tc>
        <w:tc>
          <w:tcPr>
            <w:tcW w:w="537" w:type="pct"/>
            <w:vAlign w:val="center"/>
          </w:tcPr>
          <w:p w:rsidR="001D6563" w:rsidRPr="00634251" w:rsidRDefault="00920955" w:rsidP="00D8325C">
            <w:pPr>
              <w:jc w:val="center"/>
            </w:pPr>
            <w:r>
              <w:t>4</w:t>
            </w:r>
          </w:p>
        </w:tc>
        <w:tc>
          <w:tcPr>
            <w:tcW w:w="859" w:type="pct"/>
            <w:vAlign w:val="bottom"/>
          </w:tcPr>
          <w:p w:rsidR="001D6563" w:rsidRPr="00634251" w:rsidRDefault="00920955" w:rsidP="00D8325C">
            <w:pPr>
              <w:jc w:val="center"/>
            </w:pPr>
            <w:r>
              <w:t>100</w:t>
            </w:r>
          </w:p>
        </w:tc>
        <w:tc>
          <w:tcPr>
            <w:tcW w:w="600" w:type="pct"/>
            <w:vAlign w:val="center"/>
          </w:tcPr>
          <w:p w:rsidR="001D6563" w:rsidRPr="00634251" w:rsidRDefault="00920955" w:rsidP="00D8325C">
            <w:pPr>
              <w:tabs>
                <w:tab w:val="left" w:pos="10320"/>
              </w:tabs>
              <w:jc w:val="center"/>
              <w:rPr>
                <w:noProof/>
              </w:rPr>
            </w:pPr>
            <w:r>
              <w:rPr>
                <w:noProof/>
              </w:rPr>
              <w:t>2</w:t>
            </w:r>
          </w:p>
        </w:tc>
        <w:tc>
          <w:tcPr>
            <w:tcW w:w="857" w:type="pct"/>
            <w:vAlign w:val="center"/>
          </w:tcPr>
          <w:p w:rsidR="001D6563" w:rsidRPr="00634251" w:rsidRDefault="00920955" w:rsidP="00D8325C">
            <w:pPr>
              <w:tabs>
                <w:tab w:val="left" w:pos="10320"/>
              </w:tabs>
              <w:jc w:val="center"/>
              <w:rPr>
                <w:noProof/>
              </w:rPr>
            </w:pPr>
            <w:r>
              <w:rPr>
                <w:noProof/>
              </w:rPr>
              <w:t>66,7</w:t>
            </w:r>
          </w:p>
        </w:tc>
        <w:tc>
          <w:tcPr>
            <w:tcW w:w="602" w:type="pct"/>
            <w:vAlign w:val="bottom"/>
          </w:tcPr>
          <w:p w:rsidR="001D6563" w:rsidRPr="00634251" w:rsidRDefault="00920955" w:rsidP="00D8325C">
            <w:pPr>
              <w:jc w:val="right"/>
            </w:pPr>
            <w:r>
              <w:t>1</w:t>
            </w:r>
          </w:p>
        </w:tc>
        <w:tc>
          <w:tcPr>
            <w:tcW w:w="854" w:type="pct"/>
            <w:vAlign w:val="bottom"/>
          </w:tcPr>
          <w:p w:rsidR="001D6563" w:rsidRPr="00634251" w:rsidRDefault="00920955" w:rsidP="00D8325C">
            <w:pPr>
              <w:jc w:val="center"/>
            </w:pPr>
            <w:r>
              <w:t>100</w:t>
            </w:r>
          </w:p>
        </w:tc>
      </w:tr>
      <w:tr w:rsidR="001D6563" w:rsidRPr="00634251" w:rsidTr="00315E40">
        <w:tc>
          <w:tcPr>
            <w:tcW w:w="691" w:type="pct"/>
            <w:tcBorders>
              <w:top w:val="single" w:sz="4" w:space="0" w:color="auto"/>
              <w:left w:val="single" w:sz="4" w:space="0" w:color="auto"/>
              <w:bottom w:val="single" w:sz="4" w:space="0" w:color="auto"/>
              <w:right w:val="single" w:sz="4" w:space="0" w:color="auto"/>
            </w:tcBorders>
            <w:vAlign w:val="center"/>
          </w:tcPr>
          <w:p w:rsidR="001D6563" w:rsidRPr="00634251" w:rsidRDefault="001D6563" w:rsidP="00D8325C">
            <w:pPr>
              <w:tabs>
                <w:tab w:val="left" w:pos="10320"/>
              </w:tabs>
            </w:pPr>
            <w:r w:rsidRPr="00634251">
              <w:t>Мужской</w:t>
            </w:r>
          </w:p>
        </w:tc>
        <w:tc>
          <w:tcPr>
            <w:tcW w:w="537" w:type="pct"/>
            <w:tcBorders>
              <w:top w:val="single" w:sz="4" w:space="0" w:color="auto"/>
              <w:left w:val="single" w:sz="4" w:space="0" w:color="auto"/>
              <w:bottom w:val="single" w:sz="4" w:space="0" w:color="auto"/>
              <w:right w:val="single" w:sz="4" w:space="0" w:color="auto"/>
            </w:tcBorders>
            <w:vAlign w:val="center"/>
          </w:tcPr>
          <w:p w:rsidR="001D6563" w:rsidRPr="00634251" w:rsidRDefault="00920955" w:rsidP="00D8325C">
            <w:pPr>
              <w:jc w:val="center"/>
            </w:pPr>
            <w:r>
              <w:t>0</w:t>
            </w:r>
          </w:p>
        </w:tc>
        <w:tc>
          <w:tcPr>
            <w:tcW w:w="859" w:type="pct"/>
            <w:tcBorders>
              <w:top w:val="single" w:sz="4" w:space="0" w:color="auto"/>
              <w:left w:val="single" w:sz="4" w:space="0" w:color="auto"/>
              <w:bottom w:val="single" w:sz="4" w:space="0" w:color="auto"/>
              <w:right w:val="single" w:sz="4" w:space="0" w:color="auto"/>
            </w:tcBorders>
            <w:vAlign w:val="bottom"/>
          </w:tcPr>
          <w:p w:rsidR="001D6563" w:rsidRPr="00634251" w:rsidRDefault="00920955" w:rsidP="00D8325C">
            <w:pPr>
              <w:jc w:val="center"/>
            </w:pPr>
            <w:r>
              <w:t>0</w:t>
            </w:r>
          </w:p>
        </w:tc>
        <w:tc>
          <w:tcPr>
            <w:tcW w:w="600" w:type="pct"/>
            <w:tcBorders>
              <w:top w:val="single" w:sz="4" w:space="0" w:color="auto"/>
              <w:left w:val="single" w:sz="4" w:space="0" w:color="auto"/>
              <w:bottom w:val="single" w:sz="4" w:space="0" w:color="auto"/>
              <w:right w:val="single" w:sz="4" w:space="0" w:color="auto"/>
            </w:tcBorders>
            <w:vAlign w:val="center"/>
          </w:tcPr>
          <w:p w:rsidR="001D6563" w:rsidRPr="00634251" w:rsidRDefault="00920955" w:rsidP="00D8325C">
            <w:pPr>
              <w:tabs>
                <w:tab w:val="left" w:pos="10320"/>
              </w:tabs>
              <w:jc w:val="center"/>
              <w:rPr>
                <w:noProof/>
              </w:rPr>
            </w:pPr>
            <w:r>
              <w:rPr>
                <w:noProof/>
              </w:rPr>
              <w:t>1</w:t>
            </w:r>
          </w:p>
        </w:tc>
        <w:tc>
          <w:tcPr>
            <w:tcW w:w="857" w:type="pct"/>
            <w:tcBorders>
              <w:top w:val="single" w:sz="4" w:space="0" w:color="auto"/>
              <w:left w:val="single" w:sz="4" w:space="0" w:color="auto"/>
              <w:bottom w:val="single" w:sz="4" w:space="0" w:color="auto"/>
              <w:right w:val="single" w:sz="4" w:space="0" w:color="auto"/>
            </w:tcBorders>
            <w:vAlign w:val="center"/>
          </w:tcPr>
          <w:p w:rsidR="001D6563" w:rsidRPr="00634251" w:rsidRDefault="00920955" w:rsidP="00D8325C">
            <w:pPr>
              <w:tabs>
                <w:tab w:val="left" w:pos="10320"/>
              </w:tabs>
              <w:jc w:val="center"/>
              <w:rPr>
                <w:noProof/>
              </w:rPr>
            </w:pPr>
            <w:r>
              <w:rPr>
                <w:noProof/>
              </w:rPr>
              <w:t>33,3</w:t>
            </w:r>
          </w:p>
        </w:tc>
        <w:tc>
          <w:tcPr>
            <w:tcW w:w="602" w:type="pct"/>
            <w:tcBorders>
              <w:top w:val="single" w:sz="4" w:space="0" w:color="auto"/>
              <w:left w:val="single" w:sz="4" w:space="0" w:color="auto"/>
              <w:bottom w:val="single" w:sz="4" w:space="0" w:color="auto"/>
              <w:right w:val="single" w:sz="4" w:space="0" w:color="auto"/>
            </w:tcBorders>
            <w:vAlign w:val="bottom"/>
          </w:tcPr>
          <w:p w:rsidR="001D6563" w:rsidRPr="00634251" w:rsidRDefault="00920955" w:rsidP="00D8325C">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1D6563" w:rsidRPr="00634251" w:rsidRDefault="00920955" w:rsidP="00D8325C">
            <w:pPr>
              <w:jc w:val="center"/>
            </w:pPr>
            <w:r>
              <w:t>0</w:t>
            </w:r>
          </w:p>
        </w:tc>
      </w:tr>
    </w:tbl>
    <w:p w:rsidR="001D6563" w:rsidRPr="00715B99" w:rsidRDefault="001D6563" w:rsidP="00D8325C">
      <w:pPr>
        <w:pStyle w:val="3"/>
        <w:numPr>
          <w:ilvl w:val="1"/>
          <w:numId w:val="20"/>
        </w:numPr>
        <w:tabs>
          <w:tab w:val="left" w:pos="142"/>
        </w:tabs>
        <w:ind w:left="142" w:hanging="142"/>
        <w:jc w:val="both"/>
        <w:rPr>
          <w:rFonts w:ascii="Times New Roman" w:hAnsi="Times New Roman"/>
        </w:rPr>
      </w:pPr>
      <w:r w:rsidRPr="00FC6BBF">
        <w:rPr>
          <w:rFonts w:ascii="Times New Roman" w:hAnsi="Times New Roman"/>
        </w:rPr>
        <w:lastRenderedPageBreak/>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15"/>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w:t>
      </w:r>
      <w:r>
        <w:rPr>
          <w:rFonts w:ascii="Times New Roman" w:hAnsi="Times New Roman"/>
        </w:rPr>
        <w:t>учебном году</w:t>
      </w:r>
    </w:p>
    <w:p w:rsidR="001D6563" w:rsidRPr="00FC6BBF" w:rsidRDefault="001D6563" w:rsidP="00D8325C">
      <w:pPr>
        <w:pStyle w:val="af7"/>
        <w:keepNext/>
      </w:pPr>
      <w:r w:rsidRPr="00FC6BBF">
        <w:t xml:space="preserve">Таблица </w:t>
      </w:r>
      <w:r w:rsidR="00AF3DFF">
        <w:fldChar w:fldCharType="begin"/>
      </w:r>
      <w:r>
        <w:instrText xml:space="preserve"> STYLEREF 1 \s </w:instrText>
      </w:r>
      <w:r w:rsidR="00AF3DFF">
        <w:fldChar w:fldCharType="separate"/>
      </w:r>
      <w:r>
        <w:rPr>
          <w:noProof/>
        </w:rPr>
        <w:t>2</w:t>
      </w:r>
      <w:r w:rsidR="00AF3DFF">
        <w:rPr>
          <w:noProof/>
        </w:rPr>
        <w:fldChar w:fldCharType="end"/>
      </w:r>
      <w:r>
        <w:noBreakHyphen/>
      </w:r>
      <w:r w:rsidR="00AF3DFF">
        <w:fldChar w:fldCharType="begin"/>
      </w:r>
      <w:r>
        <w:instrText xml:space="preserve"> SEQ Таблица \* ARABIC \s 1 </w:instrText>
      </w:r>
      <w:r w:rsidR="00AF3DFF">
        <w:fldChar w:fldCharType="separate"/>
      </w:r>
      <w:r>
        <w:rPr>
          <w:noProof/>
        </w:rPr>
        <w:t>6</w:t>
      </w:r>
      <w:r w:rsidR="00AF3DFF">
        <w:rPr>
          <w:noProof/>
        </w:rPr>
        <w:fldChar w:fldCharType="end"/>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74"/>
        <w:gridCol w:w="2500"/>
      </w:tblGrid>
      <w:tr w:rsidR="001D6563" w:rsidRPr="00634251" w:rsidTr="00315E40">
        <w:trPr>
          <w:cantSplit/>
          <w:tblHeader/>
        </w:trPr>
        <w:tc>
          <w:tcPr>
            <w:tcW w:w="255" w:type="dxa"/>
            <w:shd w:val="clear" w:color="auto" w:fill="auto"/>
            <w:vAlign w:val="center"/>
          </w:tcPr>
          <w:p w:rsidR="001D6563" w:rsidRPr="00634251" w:rsidRDefault="001D6563"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408" w:type="dxa"/>
            <w:shd w:val="clear" w:color="auto" w:fill="auto"/>
            <w:vAlign w:val="center"/>
          </w:tcPr>
          <w:p w:rsidR="001D6563" w:rsidRPr="00634251" w:rsidRDefault="001D6563"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51" w:type="dxa"/>
            <w:shd w:val="clear" w:color="auto" w:fill="auto"/>
            <w:vAlign w:val="center"/>
          </w:tcPr>
          <w:p w:rsidR="001D6563" w:rsidRPr="00634251" w:rsidRDefault="001D6563"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1D6563" w:rsidRPr="00634251" w:rsidTr="00315E40">
        <w:trPr>
          <w:cantSplit/>
        </w:trPr>
        <w:tc>
          <w:tcPr>
            <w:tcW w:w="255" w:type="dxa"/>
            <w:shd w:val="clear" w:color="auto" w:fill="auto"/>
          </w:tcPr>
          <w:p w:rsidR="001D6563" w:rsidRPr="00634251" w:rsidRDefault="001D6563" w:rsidP="00D8325C">
            <w:pPr>
              <w:pStyle w:val="a3"/>
              <w:spacing w:after="0" w:line="240" w:lineRule="auto"/>
              <w:ind w:left="0"/>
              <w:rPr>
                <w:rFonts w:ascii="Times New Roman" w:hAnsi="Times New Roman"/>
                <w:sz w:val="24"/>
                <w:szCs w:val="24"/>
              </w:rPr>
            </w:pPr>
          </w:p>
        </w:tc>
        <w:tc>
          <w:tcPr>
            <w:tcW w:w="6408" w:type="dxa"/>
            <w:shd w:val="clear" w:color="auto" w:fill="auto"/>
          </w:tcPr>
          <w:p w:rsidR="001D6563" w:rsidRPr="00634251" w:rsidRDefault="001D6563" w:rsidP="00D8325C">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51" w:type="dxa"/>
            <w:shd w:val="clear" w:color="auto" w:fill="auto"/>
          </w:tcPr>
          <w:p w:rsidR="001D6563" w:rsidRPr="00634251" w:rsidRDefault="001D6563" w:rsidP="00D8325C">
            <w:pPr>
              <w:pStyle w:val="a3"/>
              <w:spacing w:after="0" w:line="240" w:lineRule="auto"/>
              <w:ind w:left="0"/>
              <w:rPr>
                <w:rFonts w:ascii="Times New Roman" w:hAnsi="Times New Roman"/>
                <w:sz w:val="24"/>
                <w:szCs w:val="24"/>
              </w:rPr>
            </w:pPr>
          </w:p>
        </w:tc>
      </w:tr>
      <w:tr w:rsidR="001D6563" w:rsidRPr="00634251" w:rsidTr="00315E40">
        <w:trPr>
          <w:cantSplit/>
        </w:trPr>
        <w:tc>
          <w:tcPr>
            <w:tcW w:w="255" w:type="dxa"/>
            <w:shd w:val="clear" w:color="auto" w:fill="auto"/>
          </w:tcPr>
          <w:p w:rsidR="001D6563" w:rsidRPr="00634251" w:rsidRDefault="001D6563" w:rsidP="00D8325C">
            <w:pPr>
              <w:pStyle w:val="a3"/>
              <w:spacing w:after="0" w:line="240" w:lineRule="auto"/>
              <w:ind w:left="0"/>
              <w:rPr>
                <w:rFonts w:ascii="Times New Roman" w:hAnsi="Times New Roman"/>
                <w:sz w:val="24"/>
                <w:szCs w:val="24"/>
              </w:rPr>
            </w:pPr>
          </w:p>
        </w:tc>
        <w:tc>
          <w:tcPr>
            <w:tcW w:w="6408" w:type="dxa"/>
            <w:shd w:val="clear" w:color="auto" w:fill="auto"/>
          </w:tcPr>
          <w:p w:rsidR="00920955" w:rsidRDefault="00920955"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Математика </w:t>
            </w:r>
          </w:p>
          <w:p w:rsidR="00920955" w:rsidRDefault="00920955" w:rsidP="00D8325C">
            <w:pPr>
              <w:pStyle w:val="a3"/>
              <w:numPr>
                <w:ilvl w:val="0"/>
                <w:numId w:val="17"/>
              </w:numPr>
              <w:spacing w:after="0" w:line="240" w:lineRule="auto"/>
              <w:rPr>
                <w:rFonts w:ascii="Times New Roman" w:hAnsi="Times New Roman"/>
                <w:sz w:val="24"/>
                <w:szCs w:val="24"/>
              </w:rPr>
            </w:pPr>
            <w:r w:rsidRPr="00A31577">
              <w:rPr>
                <w:rFonts w:ascii="Times New Roman" w:hAnsi="Times New Roman"/>
                <w:sz w:val="24"/>
                <w:szCs w:val="24"/>
              </w:rPr>
              <w:t xml:space="preserve">Алимов Ш.А., Колягин Ю.М., Ткачева М.В. и другие. Математика: алгебра и начала математического анализа, геометрия. Алгебра и начала математического анализа. Базовый и углубленный уровень. 10-11 классы. М.: Просвещение, 2018. </w:t>
            </w:r>
          </w:p>
          <w:p w:rsidR="001D6563" w:rsidRPr="00920955" w:rsidRDefault="00920955" w:rsidP="00D8325C">
            <w:pPr>
              <w:pStyle w:val="a3"/>
              <w:numPr>
                <w:ilvl w:val="0"/>
                <w:numId w:val="17"/>
              </w:numPr>
              <w:spacing w:after="0" w:line="240" w:lineRule="auto"/>
              <w:rPr>
                <w:rFonts w:ascii="Times New Roman" w:hAnsi="Times New Roman"/>
                <w:sz w:val="24"/>
                <w:szCs w:val="24"/>
              </w:rPr>
            </w:pPr>
            <w:r w:rsidRPr="00920955">
              <w:rPr>
                <w:rFonts w:ascii="Times New Roman" w:hAnsi="Times New Roman"/>
                <w:sz w:val="24"/>
                <w:szCs w:val="24"/>
              </w:rPr>
              <w:t>Погорелов А.В. Математика: алгебра и начала математического анализа, геометрия. Геометрия. Базовый и углубленный уровни. 10-11 классы. М.: Просвещение,2019</w:t>
            </w:r>
          </w:p>
        </w:tc>
        <w:tc>
          <w:tcPr>
            <w:tcW w:w="2551" w:type="dxa"/>
            <w:shd w:val="clear" w:color="auto" w:fill="auto"/>
          </w:tcPr>
          <w:p w:rsidR="001D6563" w:rsidRPr="00634251" w:rsidRDefault="001D6563" w:rsidP="00D8325C">
            <w:pPr>
              <w:pStyle w:val="a3"/>
              <w:spacing w:after="0" w:line="240" w:lineRule="auto"/>
              <w:ind w:left="0"/>
              <w:rPr>
                <w:rFonts w:ascii="Times New Roman" w:hAnsi="Times New Roman"/>
                <w:sz w:val="24"/>
                <w:szCs w:val="24"/>
              </w:rPr>
            </w:pPr>
          </w:p>
        </w:tc>
      </w:tr>
    </w:tbl>
    <w:p w:rsidR="001D6563" w:rsidRPr="00FA4B3A" w:rsidRDefault="001D6563" w:rsidP="00D8325C">
      <w:pPr>
        <w:pStyle w:val="a3"/>
        <w:spacing w:after="0" w:line="240" w:lineRule="auto"/>
        <w:ind w:left="0"/>
        <w:jc w:val="both"/>
        <w:rPr>
          <w:rFonts w:ascii="Times New Roman" w:hAnsi="Times New Roman"/>
          <w:sz w:val="24"/>
          <w:szCs w:val="24"/>
        </w:rPr>
      </w:pPr>
    </w:p>
    <w:p w:rsidR="001D6563" w:rsidRPr="00715B99" w:rsidRDefault="001D6563" w:rsidP="00D8325C">
      <w:pPr>
        <w:pStyle w:val="3"/>
        <w:numPr>
          <w:ilvl w:val="1"/>
          <w:numId w:val="20"/>
        </w:numPr>
        <w:tabs>
          <w:tab w:val="left" w:pos="567"/>
        </w:tabs>
        <w:ind w:left="426" w:hanging="426"/>
        <w:rPr>
          <w:rFonts w:ascii="Times New Roman" w:hAnsi="Times New Roman"/>
        </w:rPr>
      </w:pPr>
      <w:r w:rsidRPr="00FC6BBF">
        <w:rPr>
          <w:rFonts w:ascii="Times New Roman" w:hAnsi="Times New Roman"/>
        </w:rPr>
        <w:t>ВЫВОДЫ о характере изменения количества участников ЕГЭ по учебному предмету</w:t>
      </w:r>
    </w:p>
    <w:p w:rsidR="001D6563" w:rsidRDefault="001D6563"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w:t>
      </w:r>
      <w:r w:rsidRPr="00FC6BBF">
        <w:rPr>
          <w:rFonts w:ascii="Times New Roman" w:hAnsi="Times New Roman"/>
          <w:b w:val="0"/>
          <w:bCs w:val="0"/>
          <w:i/>
          <w:iCs/>
          <w:sz w:val="24"/>
        </w:rPr>
        <w:t xml:space="preserve"> 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920955" w:rsidRDefault="00920955" w:rsidP="00D8325C">
      <w:pPr>
        <w:jc w:val="both"/>
      </w:pPr>
    </w:p>
    <w:p w:rsidR="001D6563" w:rsidRPr="00F579AB" w:rsidRDefault="00920955" w:rsidP="00D8325C">
      <w:pPr>
        <w:jc w:val="both"/>
      </w:pPr>
      <w:r>
        <w:t>Количество участников ЕГЭ по математике базового уровня снижается по причине осознанного выбора будущей профессии, ВУЗа и специальности, для поступления на которые необходимо сдать математику на базовом уровне.</w:t>
      </w:r>
    </w:p>
    <w:p w:rsidR="001D6563" w:rsidRPr="00FC6BBF" w:rsidRDefault="001D6563" w:rsidP="00D8325C">
      <w:pPr>
        <w:pStyle w:val="2"/>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1D6563" w:rsidRPr="00F579AB" w:rsidRDefault="001D6563" w:rsidP="00D8325C">
      <w:pPr>
        <w:ind w:left="-426" w:firstLine="426"/>
        <w:jc w:val="both"/>
        <w:rPr>
          <w:rFonts w:eastAsia="Times New Roman"/>
          <w:b/>
        </w:rPr>
      </w:pPr>
    </w:p>
    <w:p w:rsidR="001D6563" w:rsidRPr="00634251" w:rsidRDefault="001D6563" w:rsidP="00D8325C">
      <w:pPr>
        <w:pStyle w:val="a3"/>
        <w:keepNext/>
        <w:keepLines/>
        <w:numPr>
          <w:ilvl w:val="0"/>
          <w:numId w:val="20"/>
        </w:numPr>
        <w:spacing w:before="200" w:after="0" w:line="240" w:lineRule="auto"/>
        <w:contextualSpacing w:val="0"/>
        <w:outlineLvl w:val="2"/>
        <w:rPr>
          <w:rFonts w:ascii="Times New Roman" w:eastAsia="SimSun" w:hAnsi="Times New Roman"/>
          <w:vanish/>
          <w:sz w:val="28"/>
          <w:szCs w:val="24"/>
          <w:lang w:eastAsia="ru-RU"/>
        </w:rPr>
      </w:pPr>
    </w:p>
    <w:p w:rsidR="001D6563" w:rsidRPr="00644E7E" w:rsidRDefault="001D6563" w:rsidP="00D8325C">
      <w:pPr>
        <w:pStyle w:val="3"/>
        <w:numPr>
          <w:ilvl w:val="1"/>
          <w:numId w:val="20"/>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w:t>
      </w:r>
      <w:r>
        <w:rPr>
          <w:rFonts w:ascii="Times New Roman" w:hAnsi="Times New Roman"/>
          <w:b w:val="0"/>
          <w:i/>
          <w:sz w:val="24"/>
        </w:rPr>
        <w:t>первичный</w:t>
      </w:r>
      <w:r w:rsidRPr="00644E7E">
        <w:rPr>
          <w:rFonts w:ascii="Times New Roman" w:hAnsi="Times New Roman"/>
          <w:b w:val="0"/>
          <w:i/>
          <w:sz w:val="24"/>
        </w:rPr>
        <w:t xml:space="preserve"> балл</w:t>
      </w:r>
      <w:r>
        <w:rPr>
          <w:rFonts w:ascii="Times New Roman" w:hAnsi="Times New Roman"/>
          <w:b w:val="0"/>
          <w:i/>
          <w:sz w:val="24"/>
        </w:rPr>
        <w:t>, оценку</w:t>
      </w:r>
      <w:r w:rsidRPr="00644E7E">
        <w:rPr>
          <w:rFonts w:ascii="Times New Roman" w:hAnsi="Times New Roman"/>
          <w:b w:val="0"/>
          <w:i/>
          <w:sz w:val="24"/>
        </w:rPr>
        <w:t>)</w:t>
      </w:r>
    </w:p>
    <w:p w:rsidR="001D6563" w:rsidRPr="00F579AB" w:rsidRDefault="001D6563" w:rsidP="00D8325C"/>
    <w:p w:rsidR="001D6563" w:rsidRPr="00FA4B3A" w:rsidRDefault="001D6563" w:rsidP="00D8325C">
      <w:r>
        <w:rPr>
          <w:b/>
          <w:noProof/>
        </w:rPr>
        <w:lastRenderedPageBreak/>
        <w:drawing>
          <wp:inline distT="0" distB="0" distL="0" distR="0">
            <wp:extent cx="5486400" cy="1981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6563" w:rsidRPr="00FA4B3A" w:rsidRDefault="001D6563" w:rsidP="00D8325C"/>
    <w:p w:rsidR="001D6563" w:rsidRPr="00FA4B3A" w:rsidRDefault="001D6563" w:rsidP="00D8325C"/>
    <w:p w:rsidR="001D6563" w:rsidRPr="00715B99" w:rsidRDefault="001D6563" w:rsidP="00D8325C">
      <w:pPr>
        <w:pStyle w:val="3"/>
        <w:numPr>
          <w:ilvl w:val="1"/>
          <w:numId w:val="20"/>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1D6563" w:rsidRPr="00FC6BBF" w:rsidRDefault="001D6563" w:rsidP="00D8325C">
      <w:pPr>
        <w:pStyle w:val="af7"/>
        <w:keepNext/>
      </w:pPr>
      <w:r w:rsidRPr="00FC6BBF">
        <w:t xml:space="preserve">Таблица </w:t>
      </w:r>
      <w:r w:rsidR="00AF3DFF">
        <w:fldChar w:fldCharType="begin"/>
      </w:r>
      <w:r>
        <w:instrText xml:space="preserve"> STYLEREF 1 \s </w:instrText>
      </w:r>
      <w:r w:rsidR="00AF3DFF">
        <w:fldChar w:fldCharType="separate"/>
      </w:r>
      <w:r>
        <w:rPr>
          <w:noProof/>
        </w:rPr>
        <w:t>2</w:t>
      </w:r>
      <w:r w:rsidR="00AF3DFF">
        <w:rPr>
          <w:noProof/>
        </w:rPr>
        <w:fldChar w:fldCharType="end"/>
      </w:r>
      <w:r>
        <w:noBreakHyphen/>
      </w:r>
      <w:r w:rsidR="00AF3DFF">
        <w:fldChar w:fldCharType="begin"/>
      </w:r>
      <w:r>
        <w:instrText xml:space="preserve"> SEQ Таблица \* ARABIC \s 1 </w:instrText>
      </w:r>
      <w:r w:rsidR="00AF3DFF">
        <w:fldChar w:fldCharType="separate"/>
      </w:r>
      <w:r>
        <w:rPr>
          <w:noProof/>
        </w:rPr>
        <w:t>7</w:t>
      </w:r>
      <w:r w:rsidR="00AF3DFF">
        <w:rPr>
          <w:noProof/>
        </w:rPr>
        <w:fldChar w:fldCharType="end"/>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1D6563" w:rsidRPr="006020BB" w:rsidTr="00315E40">
        <w:trPr>
          <w:cantSplit/>
          <w:trHeight w:val="338"/>
          <w:tblHeader/>
        </w:trPr>
        <w:tc>
          <w:tcPr>
            <w:tcW w:w="567" w:type="dxa"/>
            <w:vMerge w:val="restart"/>
          </w:tcPr>
          <w:p w:rsidR="001D6563" w:rsidRPr="006020BB" w:rsidRDefault="001D6563" w:rsidP="00D8325C">
            <w:pPr>
              <w:contextualSpacing/>
              <w:jc w:val="center"/>
              <w:rPr>
                <w:rFonts w:eastAsia="MS Mincho"/>
                <w:sz w:val="20"/>
              </w:rPr>
            </w:pPr>
            <w:r>
              <w:rPr>
                <w:rFonts w:eastAsia="MS Mincho"/>
                <w:sz w:val="20"/>
              </w:rPr>
              <w:t>№ п/п</w:t>
            </w:r>
          </w:p>
        </w:tc>
        <w:tc>
          <w:tcPr>
            <w:tcW w:w="2694" w:type="dxa"/>
            <w:vMerge w:val="restart"/>
          </w:tcPr>
          <w:p w:rsidR="001D6563" w:rsidRPr="006020BB" w:rsidRDefault="001D6563"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1D6563" w:rsidRPr="006020BB" w:rsidRDefault="001D6563" w:rsidP="00D8325C">
            <w:pPr>
              <w:contextualSpacing/>
              <w:jc w:val="center"/>
              <w:rPr>
                <w:rFonts w:eastAsia="MS Mincho"/>
                <w:sz w:val="20"/>
              </w:rPr>
            </w:pPr>
            <w:r>
              <w:rPr>
                <w:rFonts w:eastAsia="MS Mincho"/>
                <w:sz w:val="20"/>
              </w:rPr>
              <w:t>ОО</w:t>
            </w:r>
          </w:p>
        </w:tc>
      </w:tr>
      <w:tr w:rsidR="001D6563" w:rsidRPr="006020BB" w:rsidTr="00315E40">
        <w:trPr>
          <w:cantSplit/>
          <w:trHeight w:val="155"/>
          <w:tblHeader/>
        </w:trPr>
        <w:tc>
          <w:tcPr>
            <w:tcW w:w="567" w:type="dxa"/>
            <w:vMerge/>
          </w:tcPr>
          <w:p w:rsidR="001D6563" w:rsidRPr="006020BB" w:rsidRDefault="001D6563" w:rsidP="00D8325C">
            <w:pPr>
              <w:contextualSpacing/>
              <w:jc w:val="center"/>
              <w:rPr>
                <w:rFonts w:eastAsia="MS Mincho"/>
                <w:sz w:val="20"/>
              </w:rPr>
            </w:pPr>
          </w:p>
        </w:tc>
        <w:tc>
          <w:tcPr>
            <w:tcW w:w="2694" w:type="dxa"/>
            <w:vMerge/>
          </w:tcPr>
          <w:p w:rsidR="001D6563" w:rsidRPr="006020BB" w:rsidRDefault="001D6563" w:rsidP="00D8325C">
            <w:pPr>
              <w:contextualSpacing/>
              <w:jc w:val="both"/>
              <w:rPr>
                <w:rFonts w:eastAsia="MS Mincho"/>
                <w:sz w:val="20"/>
              </w:rPr>
            </w:pPr>
          </w:p>
        </w:tc>
        <w:tc>
          <w:tcPr>
            <w:tcW w:w="2031" w:type="dxa"/>
          </w:tcPr>
          <w:p w:rsidR="001D6563" w:rsidRPr="006020BB" w:rsidRDefault="001D6563" w:rsidP="00D8325C">
            <w:pPr>
              <w:contextualSpacing/>
              <w:jc w:val="center"/>
              <w:rPr>
                <w:rFonts w:eastAsia="MS Mincho"/>
                <w:sz w:val="20"/>
              </w:rPr>
            </w:pPr>
            <w:r>
              <w:rPr>
                <w:rFonts w:eastAsia="MS Mincho"/>
                <w:sz w:val="20"/>
              </w:rPr>
              <w:t>2019</w:t>
            </w:r>
            <w:r w:rsidRPr="006020BB">
              <w:rPr>
                <w:rFonts w:eastAsia="MS Mincho"/>
                <w:sz w:val="20"/>
              </w:rPr>
              <w:t xml:space="preserve"> г.</w:t>
            </w:r>
          </w:p>
        </w:tc>
        <w:tc>
          <w:tcPr>
            <w:tcW w:w="2032" w:type="dxa"/>
          </w:tcPr>
          <w:p w:rsidR="001D6563" w:rsidRPr="006020BB" w:rsidRDefault="001D6563"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1D6563" w:rsidRPr="006020BB" w:rsidRDefault="001D6563"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920955" w:rsidRPr="006020BB" w:rsidTr="00315E40">
        <w:trPr>
          <w:cantSplit/>
          <w:trHeight w:val="349"/>
        </w:trPr>
        <w:tc>
          <w:tcPr>
            <w:tcW w:w="567" w:type="dxa"/>
          </w:tcPr>
          <w:p w:rsidR="00920955" w:rsidRPr="006020BB" w:rsidRDefault="00920955" w:rsidP="00D8325C">
            <w:pPr>
              <w:numPr>
                <w:ilvl w:val="0"/>
                <w:numId w:val="10"/>
              </w:numPr>
              <w:ind w:left="0" w:firstLine="0"/>
              <w:contextualSpacing/>
              <w:jc w:val="center"/>
              <w:rPr>
                <w:rFonts w:eastAsia="MS Mincho"/>
                <w:sz w:val="20"/>
              </w:rPr>
            </w:pPr>
          </w:p>
        </w:tc>
        <w:tc>
          <w:tcPr>
            <w:tcW w:w="2694" w:type="dxa"/>
          </w:tcPr>
          <w:p w:rsidR="00920955" w:rsidRPr="006020BB" w:rsidRDefault="00920955"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16"/>
            </w:r>
            <w:r>
              <w:rPr>
                <w:rFonts w:eastAsia="MS Mincho"/>
                <w:sz w:val="20"/>
              </w:rPr>
              <w:t xml:space="preserve"> («2»)</w:t>
            </w:r>
            <w:r w:rsidRPr="006020BB">
              <w:rPr>
                <w:rFonts w:eastAsia="MS Mincho"/>
                <w:sz w:val="20"/>
              </w:rPr>
              <w:t>, %</w:t>
            </w:r>
          </w:p>
        </w:tc>
        <w:tc>
          <w:tcPr>
            <w:tcW w:w="2031" w:type="dxa"/>
          </w:tcPr>
          <w:p w:rsidR="00920955" w:rsidRPr="006020BB" w:rsidRDefault="00113A57" w:rsidP="00D8325C">
            <w:pPr>
              <w:contextualSpacing/>
              <w:jc w:val="center"/>
              <w:rPr>
                <w:rFonts w:eastAsia="MS Mincho"/>
                <w:sz w:val="20"/>
              </w:rPr>
            </w:pPr>
            <w:r>
              <w:rPr>
                <w:rFonts w:eastAsia="MS Mincho"/>
                <w:sz w:val="20"/>
              </w:rPr>
              <w:t>0</w:t>
            </w:r>
          </w:p>
        </w:tc>
        <w:tc>
          <w:tcPr>
            <w:tcW w:w="2032" w:type="dxa"/>
          </w:tcPr>
          <w:p w:rsidR="00920955" w:rsidRPr="006020BB" w:rsidRDefault="00920955" w:rsidP="00D8325C">
            <w:pPr>
              <w:contextualSpacing/>
              <w:jc w:val="center"/>
              <w:rPr>
                <w:rFonts w:eastAsia="MS Mincho"/>
                <w:sz w:val="20"/>
              </w:rPr>
            </w:pPr>
            <w:r>
              <w:rPr>
                <w:rFonts w:eastAsia="MS Mincho"/>
                <w:sz w:val="20"/>
              </w:rPr>
              <w:t>0</w:t>
            </w:r>
          </w:p>
        </w:tc>
        <w:tc>
          <w:tcPr>
            <w:tcW w:w="2032" w:type="dxa"/>
          </w:tcPr>
          <w:p w:rsidR="00920955" w:rsidRPr="006020BB" w:rsidRDefault="00113A57" w:rsidP="00D8325C">
            <w:pPr>
              <w:contextualSpacing/>
              <w:jc w:val="center"/>
              <w:rPr>
                <w:rFonts w:eastAsia="MS Mincho"/>
                <w:sz w:val="20"/>
              </w:rPr>
            </w:pPr>
            <w:r>
              <w:rPr>
                <w:rFonts w:eastAsia="MS Mincho"/>
                <w:sz w:val="20"/>
              </w:rPr>
              <w:t>0</w:t>
            </w:r>
          </w:p>
        </w:tc>
      </w:tr>
      <w:tr w:rsidR="00920955" w:rsidRPr="006020BB" w:rsidTr="00315E40">
        <w:trPr>
          <w:cantSplit/>
          <w:trHeight w:val="349"/>
        </w:trPr>
        <w:tc>
          <w:tcPr>
            <w:tcW w:w="567" w:type="dxa"/>
          </w:tcPr>
          <w:p w:rsidR="00920955" w:rsidRPr="006020BB" w:rsidRDefault="00920955" w:rsidP="00D8325C">
            <w:pPr>
              <w:numPr>
                <w:ilvl w:val="0"/>
                <w:numId w:val="10"/>
              </w:numPr>
              <w:ind w:left="0" w:firstLine="0"/>
              <w:contextualSpacing/>
              <w:jc w:val="center"/>
              <w:rPr>
                <w:rFonts w:eastAsia="MS Mincho"/>
                <w:sz w:val="20"/>
              </w:rPr>
            </w:pPr>
          </w:p>
        </w:tc>
        <w:tc>
          <w:tcPr>
            <w:tcW w:w="2694" w:type="dxa"/>
          </w:tcPr>
          <w:p w:rsidR="00920955" w:rsidRPr="006020BB" w:rsidRDefault="00920955" w:rsidP="00D8325C">
            <w:pPr>
              <w:contextualSpacing/>
              <w:jc w:val="both"/>
              <w:rPr>
                <w:rFonts w:eastAsia="MS Mincho"/>
                <w:sz w:val="20"/>
              </w:rPr>
            </w:pPr>
            <w:r>
              <w:rPr>
                <w:rFonts w:eastAsia="MS Mincho"/>
                <w:sz w:val="20"/>
              </w:rPr>
              <w:t>«3», %</w:t>
            </w:r>
          </w:p>
        </w:tc>
        <w:tc>
          <w:tcPr>
            <w:tcW w:w="2031" w:type="dxa"/>
          </w:tcPr>
          <w:p w:rsidR="00920955" w:rsidRPr="006020BB" w:rsidRDefault="00113A57" w:rsidP="00D8325C">
            <w:pPr>
              <w:contextualSpacing/>
              <w:jc w:val="center"/>
              <w:rPr>
                <w:rFonts w:eastAsia="MS Mincho"/>
                <w:sz w:val="20"/>
              </w:rPr>
            </w:pPr>
            <w:r>
              <w:rPr>
                <w:rFonts w:eastAsia="MS Mincho"/>
                <w:sz w:val="20"/>
              </w:rPr>
              <w:t>25</w:t>
            </w:r>
          </w:p>
        </w:tc>
        <w:tc>
          <w:tcPr>
            <w:tcW w:w="2032" w:type="dxa"/>
          </w:tcPr>
          <w:p w:rsidR="00920955" w:rsidRPr="006020BB" w:rsidRDefault="00920955" w:rsidP="00D8325C">
            <w:pPr>
              <w:contextualSpacing/>
              <w:jc w:val="center"/>
              <w:rPr>
                <w:rFonts w:eastAsia="MS Mincho"/>
                <w:sz w:val="20"/>
              </w:rPr>
            </w:pPr>
            <w:r>
              <w:rPr>
                <w:rFonts w:eastAsia="MS Mincho"/>
                <w:sz w:val="20"/>
              </w:rPr>
              <w:t>0</w:t>
            </w:r>
          </w:p>
        </w:tc>
        <w:tc>
          <w:tcPr>
            <w:tcW w:w="2032" w:type="dxa"/>
          </w:tcPr>
          <w:p w:rsidR="00920955" w:rsidRPr="006020BB" w:rsidRDefault="00113A57" w:rsidP="00D8325C">
            <w:pPr>
              <w:contextualSpacing/>
              <w:jc w:val="center"/>
              <w:rPr>
                <w:rFonts w:eastAsia="MS Mincho"/>
                <w:sz w:val="20"/>
              </w:rPr>
            </w:pPr>
            <w:r>
              <w:rPr>
                <w:rFonts w:eastAsia="MS Mincho"/>
                <w:sz w:val="20"/>
              </w:rPr>
              <w:t>0</w:t>
            </w:r>
          </w:p>
        </w:tc>
      </w:tr>
      <w:tr w:rsidR="00920955" w:rsidRPr="006020BB" w:rsidDel="00407E4A" w:rsidTr="00315E40">
        <w:trPr>
          <w:cantSplit/>
          <w:trHeight w:val="354"/>
        </w:trPr>
        <w:tc>
          <w:tcPr>
            <w:tcW w:w="567" w:type="dxa"/>
          </w:tcPr>
          <w:p w:rsidR="00920955" w:rsidRPr="006020BB" w:rsidRDefault="00920955" w:rsidP="00D8325C">
            <w:pPr>
              <w:numPr>
                <w:ilvl w:val="0"/>
                <w:numId w:val="10"/>
              </w:numPr>
              <w:ind w:left="0" w:firstLine="0"/>
              <w:contextualSpacing/>
              <w:jc w:val="center"/>
              <w:rPr>
                <w:rFonts w:eastAsia="MS Mincho"/>
                <w:sz w:val="20"/>
              </w:rPr>
            </w:pPr>
          </w:p>
        </w:tc>
        <w:tc>
          <w:tcPr>
            <w:tcW w:w="2694" w:type="dxa"/>
          </w:tcPr>
          <w:p w:rsidR="00920955" w:rsidRPr="006020BB" w:rsidDel="00407E4A" w:rsidRDefault="00920955" w:rsidP="00D8325C">
            <w:pPr>
              <w:contextualSpacing/>
              <w:jc w:val="both"/>
              <w:rPr>
                <w:rFonts w:eastAsia="MS Mincho"/>
                <w:sz w:val="20"/>
              </w:rPr>
            </w:pPr>
            <w:r>
              <w:rPr>
                <w:rFonts w:eastAsia="MS Mincho"/>
                <w:sz w:val="20"/>
              </w:rPr>
              <w:t>«4»</w:t>
            </w:r>
            <w:r w:rsidRPr="006020BB">
              <w:rPr>
                <w:rFonts w:eastAsia="MS Mincho"/>
                <w:sz w:val="20"/>
              </w:rPr>
              <w:t>, %</w:t>
            </w:r>
          </w:p>
        </w:tc>
        <w:tc>
          <w:tcPr>
            <w:tcW w:w="2031" w:type="dxa"/>
          </w:tcPr>
          <w:p w:rsidR="00920955" w:rsidRPr="006020BB" w:rsidDel="00407E4A" w:rsidRDefault="00113A57" w:rsidP="00D8325C">
            <w:pPr>
              <w:contextualSpacing/>
              <w:jc w:val="center"/>
              <w:rPr>
                <w:rFonts w:eastAsia="MS Mincho"/>
                <w:sz w:val="20"/>
              </w:rPr>
            </w:pPr>
            <w:r>
              <w:rPr>
                <w:rFonts w:eastAsia="MS Mincho"/>
                <w:sz w:val="20"/>
              </w:rPr>
              <w:t>75</w:t>
            </w:r>
          </w:p>
        </w:tc>
        <w:tc>
          <w:tcPr>
            <w:tcW w:w="2032" w:type="dxa"/>
          </w:tcPr>
          <w:p w:rsidR="00920955" w:rsidRPr="006020BB" w:rsidDel="00407E4A" w:rsidRDefault="00920955" w:rsidP="00D8325C">
            <w:pPr>
              <w:contextualSpacing/>
              <w:jc w:val="center"/>
              <w:rPr>
                <w:rFonts w:eastAsia="MS Mincho"/>
                <w:sz w:val="20"/>
              </w:rPr>
            </w:pPr>
            <w:r>
              <w:rPr>
                <w:rFonts w:eastAsia="MS Mincho"/>
                <w:sz w:val="20"/>
              </w:rPr>
              <w:t>0</w:t>
            </w:r>
          </w:p>
        </w:tc>
        <w:tc>
          <w:tcPr>
            <w:tcW w:w="2032" w:type="dxa"/>
          </w:tcPr>
          <w:p w:rsidR="00920955" w:rsidRPr="006020BB" w:rsidDel="00407E4A" w:rsidRDefault="00113A57" w:rsidP="00D8325C">
            <w:pPr>
              <w:contextualSpacing/>
              <w:jc w:val="center"/>
              <w:rPr>
                <w:rFonts w:eastAsia="MS Mincho"/>
                <w:sz w:val="20"/>
              </w:rPr>
            </w:pPr>
            <w:r>
              <w:rPr>
                <w:rFonts w:eastAsia="MS Mincho"/>
                <w:sz w:val="20"/>
              </w:rPr>
              <w:t>0</w:t>
            </w:r>
          </w:p>
        </w:tc>
      </w:tr>
      <w:tr w:rsidR="00920955" w:rsidRPr="006020BB" w:rsidTr="00315E40">
        <w:trPr>
          <w:cantSplit/>
          <w:trHeight w:val="338"/>
        </w:trPr>
        <w:tc>
          <w:tcPr>
            <w:tcW w:w="567" w:type="dxa"/>
          </w:tcPr>
          <w:p w:rsidR="00920955" w:rsidRPr="006020BB" w:rsidRDefault="00920955" w:rsidP="00D8325C">
            <w:pPr>
              <w:numPr>
                <w:ilvl w:val="0"/>
                <w:numId w:val="10"/>
              </w:numPr>
              <w:ind w:left="0" w:firstLine="0"/>
              <w:contextualSpacing/>
              <w:jc w:val="center"/>
              <w:rPr>
                <w:rFonts w:eastAsia="MS Mincho"/>
                <w:sz w:val="20"/>
              </w:rPr>
            </w:pPr>
          </w:p>
        </w:tc>
        <w:tc>
          <w:tcPr>
            <w:tcW w:w="2694" w:type="dxa"/>
          </w:tcPr>
          <w:p w:rsidR="00920955" w:rsidRPr="006020BB" w:rsidRDefault="00920955" w:rsidP="00D8325C">
            <w:pPr>
              <w:contextualSpacing/>
              <w:jc w:val="both"/>
              <w:rPr>
                <w:rFonts w:eastAsia="MS Mincho"/>
                <w:sz w:val="20"/>
              </w:rPr>
            </w:pPr>
            <w:r>
              <w:rPr>
                <w:rFonts w:eastAsia="MS Mincho"/>
                <w:sz w:val="20"/>
              </w:rPr>
              <w:t>«5»</w:t>
            </w:r>
            <w:r w:rsidRPr="006020BB">
              <w:rPr>
                <w:rFonts w:eastAsia="MS Mincho"/>
                <w:sz w:val="20"/>
              </w:rPr>
              <w:t>, %</w:t>
            </w:r>
          </w:p>
        </w:tc>
        <w:tc>
          <w:tcPr>
            <w:tcW w:w="2031" w:type="dxa"/>
          </w:tcPr>
          <w:p w:rsidR="00920955" w:rsidRPr="006020BB" w:rsidRDefault="00113A57" w:rsidP="00D8325C">
            <w:pPr>
              <w:contextualSpacing/>
              <w:jc w:val="center"/>
              <w:rPr>
                <w:rFonts w:eastAsia="MS Mincho"/>
                <w:sz w:val="20"/>
              </w:rPr>
            </w:pPr>
            <w:r>
              <w:rPr>
                <w:rFonts w:eastAsia="MS Mincho"/>
                <w:sz w:val="20"/>
              </w:rPr>
              <w:t>0</w:t>
            </w:r>
          </w:p>
        </w:tc>
        <w:tc>
          <w:tcPr>
            <w:tcW w:w="2032" w:type="dxa"/>
          </w:tcPr>
          <w:p w:rsidR="00920955" w:rsidRPr="006020BB" w:rsidRDefault="00920955" w:rsidP="00D8325C">
            <w:pPr>
              <w:contextualSpacing/>
              <w:jc w:val="center"/>
              <w:rPr>
                <w:rFonts w:eastAsia="MS Mincho"/>
                <w:sz w:val="20"/>
              </w:rPr>
            </w:pPr>
            <w:r>
              <w:rPr>
                <w:rFonts w:eastAsia="MS Mincho"/>
                <w:sz w:val="20"/>
              </w:rPr>
              <w:t>100</w:t>
            </w:r>
          </w:p>
        </w:tc>
        <w:tc>
          <w:tcPr>
            <w:tcW w:w="2032" w:type="dxa"/>
          </w:tcPr>
          <w:p w:rsidR="00920955" w:rsidRPr="006020BB" w:rsidRDefault="00113A57" w:rsidP="00D8325C">
            <w:pPr>
              <w:contextualSpacing/>
              <w:jc w:val="center"/>
              <w:rPr>
                <w:rFonts w:eastAsia="MS Mincho"/>
                <w:sz w:val="20"/>
              </w:rPr>
            </w:pPr>
            <w:r>
              <w:rPr>
                <w:rFonts w:eastAsia="MS Mincho"/>
                <w:sz w:val="20"/>
              </w:rPr>
              <w:t>100</w:t>
            </w:r>
          </w:p>
        </w:tc>
      </w:tr>
    </w:tbl>
    <w:p w:rsidR="001D6563" w:rsidRPr="00FA4B3A" w:rsidRDefault="001D6563" w:rsidP="00D8325C">
      <w:pPr>
        <w:tabs>
          <w:tab w:val="left" w:pos="709"/>
        </w:tabs>
        <w:jc w:val="both"/>
      </w:pPr>
    </w:p>
    <w:p w:rsidR="001D6563" w:rsidRPr="00FC6BBF" w:rsidRDefault="001D6563" w:rsidP="00D8325C">
      <w:pPr>
        <w:pStyle w:val="3"/>
        <w:numPr>
          <w:ilvl w:val="1"/>
          <w:numId w:val="20"/>
        </w:numPr>
        <w:tabs>
          <w:tab w:val="left" w:pos="567"/>
        </w:tabs>
        <w:ind w:left="426" w:hanging="426"/>
        <w:rPr>
          <w:rFonts w:ascii="Times New Roman" w:hAnsi="Times New Roman"/>
        </w:rPr>
      </w:pPr>
      <w:r w:rsidRPr="00FC6BBF">
        <w:rPr>
          <w:rFonts w:ascii="Times New Roman" w:hAnsi="Times New Roman"/>
        </w:rPr>
        <w:t>ВЫВОДЫ о характере изменения результатов ЕГЭ по предмету</w:t>
      </w:r>
    </w:p>
    <w:p w:rsidR="001D6563" w:rsidRDefault="001D6563"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xml:space="preserve">, приводятся их </w:t>
      </w:r>
      <w:r w:rsidRPr="00A32076">
        <w:rPr>
          <w:rFonts w:ascii="Times New Roman" w:hAnsi="Times New Roman"/>
          <w:b w:val="0"/>
          <w:bCs w:val="0"/>
          <w:i/>
          <w:iCs/>
          <w:sz w:val="24"/>
          <w:szCs w:val="22"/>
        </w:rPr>
        <w:t>возможные причины. В случае</w:t>
      </w:r>
      <w:r>
        <w:rPr>
          <w:rFonts w:ascii="Times New Roman" w:hAnsi="Times New Roman"/>
          <w:b w:val="0"/>
          <w:bCs w:val="0"/>
          <w:i/>
          <w:iCs/>
          <w:sz w:val="24"/>
          <w:szCs w:val="22"/>
        </w:rPr>
        <w:t xml:space="preserve"> отсутствия значимых изменений необходимо указать возможные причины стабильности результатов.</w:t>
      </w:r>
    </w:p>
    <w:p w:rsidR="001D6563" w:rsidRDefault="00113A57" w:rsidP="00D8325C">
      <w:pPr>
        <w:jc w:val="both"/>
      </w:pPr>
      <w:r>
        <w:t>Результаты ЕГЭ по математике базового уровня за три года повысились, обучающиеся стабильно получают высший балл.</w:t>
      </w:r>
    </w:p>
    <w:p w:rsidR="001D6563" w:rsidRDefault="001D6563" w:rsidP="00D8325C">
      <w:pPr>
        <w:jc w:val="both"/>
        <w:rPr>
          <w:sz w:val="28"/>
          <w:szCs w:val="28"/>
        </w:rPr>
      </w:pPr>
    </w:p>
    <w:p w:rsidR="001D6563" w:rsidRDefault="001D6563"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 xml:space="preserve">Раздел 3. АНАЛИЗ РЕЗУЛЬТАТОВ ВЫПОЛНЕНИЯ </w:t>
      </w:r>
      <w:r>
        <w:rPr>
          <w:rFonts w:ascii="Times New Roman" w:hAnsi="Times New Roman"/>
          <w:b/>
          <w:bCs/>
          <w:color w:val="auto"/>
          <w:sz w:val="28"/>
          <w:szCs w:val="28"/>
        </w:rPr>
        <w:t>ЗАДАНИЙ КИМ</w:t>
      </w:r>
      <w:r w:rsidRPr="008718AA">
        <w:rPr>
          <w:rStyle w:val="a6"/>
          <w:rFonts w:ascii="Times New Roman" w:hAnsi="Times New Roman"/>
          <w:bCs/>
          <w:color w:val="auto"/>
          <w:sz w:val="28"/>
          <w:szCs w:val="28"/>
        </w:rPr>
        <w:footnoteReference w:id="17"/>
      </w:r>
    </w:p>
    <w:p w:rsidR="001D6563" w:rsidRPr="00634251" w:rsidRDefault="001D6563" w:rsidP="00D8325C">
      <w:pPr>
        <w:pStyle w:val="a3"/>
        <w:keepNext/>
        <w:keepLines/>
        <w:numPr>
          <w:ilvl w:val="0"/>
          <w:numId w:val="20"/>
        </w:numPr>
        <w:spacing w:before="200" w:after="0" w:line="240" w:lineRule="auto"/>
        <w:contextualSpacing w:val="0"/>
        <w:jc w:val="both"/>
        <w:outlineLvl w:val="2"/>
        <w:rPr>
          <w:rFonts w:ascii="Times New Roman" w:eastAsia="SimSun" w:hAnsi="Times New Roman"/>
          <w:b/>
          <w:bCs/>
          <w:vanish/>
          <w:sz w:val="28"/>
          <w:szCs w:val="24"/>
          <w:lang w:eastAsia="ru-RU"/>
        </w:rPr>
      </w:pPr>
    </w:p>
    <w:p w:rsidR="001D6563" w:rsidRPr="00715B99" w:rsidRDefault="001D6563" w:rsidP="00D8325C">
      <w:pPr>
        <w:pStyle w:val="3"/>
        <w:numPr>
          <w:ilvl w:val="1"/>
          <w:numId w:val="20"/>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1D6563" w:rsidRDefault="001D6563" w:rsidP="00D8325C">
      <w:pPr>
        <w:ind w:left="-426" w:firstLine="852"/>
        <w:contextualSpacing/>
        <w:jc w:val="both"/>
        <w:rPr>
          <w:b/>
          <w:i/>
          <w:iCs/>
        </w:rPr>
      </w:pPr>
    </w:p>
    <w:p w:rsidR="001D6563" w:rsidRPr="008C725A" w:rsidRDefault="001D6563"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1D6563" w:rsidRPr="001F2549" w:rsidRDefault="001D6563"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т.б.). Рекомендуется </w:t>
      </w:r>
      <w:r w:rsidRPr="00FC6BBF">
        <w:rPr>
          <w:i/>
          <w:iCs/>
        </w:rPr>
        <w:lastRenderedPageBreak/>
        <w:t>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r>
        <w:rPr>
          <w:i/>
        </w:rPr>
        <w:t>в КИМ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1D6563" w:rsidRDefault="001D6563" w:rsidP="00D8325C">
      <w:pPr>
        <w:pStyle w:val="3"/>
        <w:numPr>
          <w:ilvl w:val="2"/>
          <w:numId w:val="20"/>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1D6563" w:rsidRDefault="001D6563" w:rsidP="00D8325C">
      <w:pPr>
        <w:ind w:left="-426" w:firstLine="852"/>
        <w:contextualSpacing/>
        <w:jc w:val="both"/>
        <w:rPr>
          <w:i/>
          <w:iCs/>
        </w:rPr>
      </w:pPr>
    </w:p>
    <w:p w:rsidR="001D6563" w:rsidRDefault="001D6563"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1D6563" w:rsidRPr="00AD3663" w:rsidRDefault="001D6563" w:rsidP="00D8325C">
      <w:pPr>
        <w:pStyle w:val="af7"/>
        <w:keepNext/>
      </w:pPr>
      <w:r w:rsidRPr="00F579AB">
        <w:t xml:space="preserve">Таблица </w:t>
      </w:r>
      <w:r w:rsidR="00AF3DFF">
        <w:fldChar w:fldCharType="begin"/>
      </w:r>
      <w:r>
        <w:instrText xml:space="preserve"> STYLEREF 1 \s </w:instrText>
      </w:r>
      <w:r w:rsidR="00AF3DFF">
        <w:fldChar w:fldCharType="separate"/>
      </w:r>
      <w:r>
        <w:rPr>
          <w:noProof/>
        </w:rPr>
        <w:t>2</w:t>
      </w:r>
      <w:r w:rsidR="00AF3DFF">
        <w:rPr>
          <w:noProof/>
        </w:rPr>
        <w:fldChar w:fldCharType="end"/>
      </w:r>
      <w:r>
        <w:noBreakHyphen/>
      </w:r>
      <w:r w:rsidR="00AF3DFF">
        <w:fldChar w:fldCharType="begin"/>
      </w:r>
      <w:r>
        <w:instrText xml:space="preserve"> SEQ Таблица \* ARABIC \s 1 </w:instrText>
      </w:r>
      <w:r w:rsidR="00AF3DFF">
        <w:fldChar w:fldCharType="separate"/>
      </w:r>
      <w:r>
        <w:rPr>
          <w:noProof/>
        </w:rPr>
        <w:t>13</w:t>
      </w:r>
      <w:r w:rsidR="00AF3DFF">
        <w:rPr>
          <w:noProof/>
        </w:rPr>
        <w:fldChar w:fldCharType="end"/>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51"/>
        <w:gridCol w:w="1984"/>
        <w:gridCol w:w="851"/>
        <w:gridCol w:w="992"/>
        <w:gridCol w:w="1134"/>
        <w:gridCol w:w="1134"/>
        <w:gridCol w:w="1134"/>
        <w:gridCol w:w="1276"/>
      </w:tblGrid>
      <w:tr w:rsidR="001D6563" w:rsidRPr="006020BB" w:rsidTr="00DA18D6">
        <w:trPr>
          <w:cantSplit/>
          <w:trHeight w:val="313"/>
          <w:tblHeader/>
        </w:trPr>
        <w:tc>
          <w:tcPr>
            <w:tcW w:w="851" w:type="dxa"/>
            <w:vMerge w:val="restart"/>
            <w:vAlign w:val="center"/>
          </w:tcPr>
          <w:p w:rsidR="001D6563" w:rsidRPr="006020BB" w:rsidRDefault="001D6563" w:rsidP="00D8325C">
            <w:pPr>
              <w:autoSpaceDE w:val="0"/>
              <w:autoSpaceDN w:val="0"/>
              <w:adjustRightInd w:val="0"/>
              <w:jc w:val="center"/>
              <w:rPr>
                <w:sz w:val="20"/>
                <w:szCs w:val="20"/>
              </w:rPr>
            </w:pPr>
            <w:r w:rsidRPr="006020BB">
              <w:rPr>
                <w:bCs/>
                <w:sz w:val="20"/>
                <w:szCs w:val="20"/>
              </w:rPr>
              <w:t>Номер</w:t>
            </w:r>
          </w:p>
          <w:p w:rsidR="001D6563" w:rsidRPr="006020BB" w:rsidRDefault="001D6563" w:rsidP="00D8325C">
            <w:pPr>
              <w:autoSpaceDE w:val="0"/>
              <w:autoSpaceDN w:val="0"/>
              <w:adjustRightInd w:val="0"/>
              <w:jc w:val="center"/>
              <w:rPr>
                <w:sz w:val="20"/>
                <w:szCs w:val="20"/>
              </w:rPr>
            </w:pPr>
            <w:r w:rsidRPr="006020BB">
              <w:rPr>
                <w:bCs/>
                <w:sz w:val="20"/>
                <w:szCs w:val="20"/>
              </w:rPr>
              <w:t>задания в КИМ</w:t>
            </w:r>
          </w:p>
        </w:tc>
        <w:tc>
          <w:tcPr>
            <w:tcW w:w="1984" w:type="dxa"/>
            <w:vMerge w:val="restart"/>
            <w:vAlign w:val="center"/>
          </w:tcPr>
          <w:p w:rsidR="001D6563" w:rsidRPr="006020BB" w:rsidRDefault="001D6563" w:rsidP="00D8325C">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851" w:type="dxa"/>
            <w:vMerge w:val="restart"/>
            <w:vAlign w:val="center"/>
          </w:tcPr>
          <w:p w:rsidR="001D6563" w:rsidRPr="006020BB" w:rsidRDefault="001D6563" w:rsidP="00D8325C">
            <w:pPr>
              <w:autoSpaceDE w:val="0"/>
              <w:autoSpaceDN w:val="0"/>
              <w:adjustRightInd w:val="0"/>
              <w:jc w:val="center"/>
              <w:rPr>
                <w:sz w:val="20"/>
                <w:szCs w:val="20"/>
              </w:rPr>
            </w:pPr>
            <w:r w:rsidRPr="006020BB">
              <w:rPr>
                <w:bCs/>
                <w:sz w:val="20"/>
                <w:szCs w:val="20"/>
              </w:rPr>
              <w:t>Уровень сложности задания</w:t>
            </w:r>
          </w:p>
          <w:p w:rsidR="001D6563" w:rsidRPr="006020BB" w:rsidRDefault="001D6563" w:rsidP="00D8325C">
            <w:pPr>
              <w:autoSpaceDE w:val="0"/>
              <w:autoSpaceDN w:val="0"/>
              <w:adjustRightInd w:val="0"/>
              <w:jc w:val="center"/>
              <w:rPr>
                <w:sz w:val="20"/>
                <w:szCs w:val="20"/>
              </w:rPr>
            </w:pPr>
          </w:p>
        </w:tc>
        <w:tc>
          <w:tcPr>
            <w:tcW w:w="5670" w:type="dxa"/>
            <w:gridSpan w:val="5"/>
          </w:tcPr>
          <w:p w:rsidR="001D6563" w:rsidRPr="006020BB" w:rsidRDefault="001D6563" w:rsidP="00D8325C">
            <w:pPr>
              <w:jc w:val="center"/>
              <w:rPr>
                <w:bCs/>
                <w:sz w:val="20"/>
                <w:szCs w:val="20"/>
              </w:rPr>
            </w:pPr>
            <w:r w:rsidRPr="006020BB">
              <w:rPr>
                <w:sz w:val="20"/>
                <w:szCs w:val="20"/>
              </w:rPr>
              <w:t xml:space="preserve">Процент выполнения задания </w:t>
            </w:r>
            <w:r w:rsidRPr="006020BB">
              <w:rPr>
                <w:sz w:val="20"/>
                <w:szCs w:val="20"/>
              </w:rPr>
              <w:br/>
              <w:t xml:space="preserve">в </w:t>
            </w:r>
            <w:r>
              <w:rPr>
                <w:sz w:val="20"/>
                <w:szCs w:val="20"/>
              </w:rPr>
              <w:t>ОО</w:t>
            </w:r>
            <w:r w:rsidRPr="006020BB">
              <w:rPr>
                <w:rStyle w:val="a6"/>
                <w:sz w:val="20"/>
                <w:szCs w:val="20"/>
              </w:rPr>
              <w:footnoteReference w:id="18"/>
            </w:r>
          </w:p>
        </w:tc>
      </w:tr>
      <w:tr w:rsidR="001D6563" w:rsidRPr="006020BB" w:rsidTr="00DA18D6">
        <w:trPr>
          <w:cantSplit/>
          <w:trHeight w:val="635"/>
          <w:tblHeader/>
        </w:trPr>
        <w:tc>
          <w:tcPr>
            <w:tcW w:w="851" w:type="dxa"/>
            <w:vMerge/>
            <w:vAlign w:val="center"/>
          </w:tcPr>
          <w:p w:rsidR="001D6563" w:rsidRPr="006020BB" w:rsidRDefault="001D6563" w:rsidP="00D8325C">
            <w:pPr>
              <w:autoSpaceDE w:val="0"/>
              <w:autoSpaceDN w:val="0"/>
              <w:adjustRightInd w:val="0"/>
              <w:jc w:val="center"/>
              <w:rPr>
                <w:bCs/>
                <w:sz w:val="20"/>
                <w:szCs w:val="20"/>
              </w:rPr>
            </w:pPr>
          </w:p>
        </w:tc>
        <w:tc>
          <w:tcPr>
            <w:tcW w:w="1984" w:type="dxa"/>
            <w:vMerge/>
            <w:vAlign w:val="center"/>
          </w:tcPr>
          <w:p w:rsidR="001D6563" w:rsidRPr="006020BB" w:rsidRDefault="001D6563" w:rsidP="00D8325C">
            <w:pPr>
              <w:autoSpaceDE w:val="0"/>
              <w:autoSpaceDN w:val="0"/>
              <w:adjustRightInd w:val="0"/>
              <w:jc w:val="center"/>
              <w:rPr>
                <w:bCs/>
                <w:sz w:val="20"/>
                <w:szCs w:val="20"/>
              </w:rPr>
            </w:pPr>
          </w:p>
        </w:tc>
        <w:tc>
          <w:tcPr>
            <w:tcW w:w="851" w:type="dxa"/>
            <w:vMerge/>
            <w:vAlign w:val="center"/>
          </w:tcPr>
          <w:p w:rsidR="001D6563" w:rsidRPr="006020BB" w:rsidRDefault="001D6563" w:rsidP="00D8325C">
            <w:pPr>
              <w:autoSpaceDE w:val="0"/>
              <w:autoSpaceDN w:val="0"/>
              <w:adjustRightInd w:val="0"/>
              <w:jc w:val="center"/>
              <w:rPr>
                <w:bCs/>
                <w:sz w:val="20"/>
                <w:szCs w:val="20"/>
              </w:rPr>
            </w:pPr>
          </w:p>
        </w:tc>
        <w:tc>
          <w:tcPr>
            <w:tcW w:w="992" w:type="dxa"/>
            <w:vAlign w:val="center"/>
          </w:tcPr>
          <w:p w:rsidR="001D6563" w:rsidRPr="006020BB" w:rsidRDefault="001D6563" w:rsidP="00D8325C">
            <w:pPr>
              <w:jc w:val="center"/>
              <w:rPr>
                <w:sz w:val="20"/>
                <w:szCs w:val="20"/>
              </w:rPr>
            </w:pPr>
            <w:r w:rsidRPr="006020BB">
              <w:rPr>
                <w:sz w:val="20"/>
                <w:szCs w:val="20"/>
              </w:rPr>
              <w:t>средний</w:t>
            </w:r>
          </w:p>
        </w:tc>
        <w:tc>
          <w:tcPr>
            <w:tcW w:w="1134" w:type="dxa"/>
          </w:tcPr>
          <w:p w:rsidR="001D6563" w:rsidRPr="006020BB" w:rsidRDefault="001D6563" w:rsidP="00D8325C">
            <w:pPr>
              <w:autoSpaceDE w:val="0"/>
              <w:autoSpaceDN w:val="0"/>
              <w:adjustRightInd w:val="0"/>
              <w:jc w:val="center"/>
              <w:rPr>
                <w:bCs/>
                <w:sz w:val="20"/>
                <w:szCs w:val="20"/>
              </w:rPr>
            </w:pPr>
            <w:r w:rsidRPr="006020BB">
              <w:rPr>
                <w:bCs/>
                <w:sz w:val="20"/>
                <w:szCs w:val="20"/>
              </w:rPr>
              <w:t xml:space="preserve">в группе не </w:t>
            </w:r>
            <w:proofErr w:type="spellStart"/>
            <w:r w:rsidRPr="006020BB">
              <w:rPr>
                <w:bCs/>
                <w:sz w:val="20"/>
                <w:szCs w:val="20"/>
              </w:rPr>
              <w:t>преодолев</w:t>
            </w:r>
            <w:r>
              <w:rPr>
                <w:bCs/>
                <w:sz w:val="20"/>
                <w:szCs w:val="20"/>
              </w:rPr>
              <w:t>-</w:t>
            </w:r>
            <w:r w:rsidRPr="006020BB">
              <w:rPr>
                <w:bCs/>
                <w:sz w:val="20"/>
                <w:szCs w:val="20"/>
              </w:rPr>
              <w:t>ших</w:t>
            </w:r>
            <w:proofErr w:type="spell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1134" w:type="dxa"/>
            <w:vAlign w:val="center"/>
          </w:tcPr>
          <w:p w:rsidR="001D6563" w:rsidRPr="006020BB" w:rsidRDefault="001D6563" w:rsidP="00D8325C">
            <w:pPr>
              <w:autoSpaceDE w:val="0"/>
              <w:autoSpaceDN w:val="0"/>
              <w:adjustRightInd w:val="0"/>
              <w:jc w:val="center"/>
              <w:rPr>
                <w:bCs/>
                <w:sz w:val="20"/>
                <w:szCs w:val="20"/>
              </w:rPr>
            </w:pPr>
            <w:r w:rsidRPr="006020BB">
              <w:rPr>
                <w:bCs/>
                <w:sz w:val="20"/>
                <w:szCs w:val="20"/>
              </w:rPr>
              <w:t>в группе от минимального до 60 т.б.</w:t>
            </w:r>
          </w:p>
        </w:tc>
        <w:tc>
          <w:tcPr>
            <w:tcW w:w="1134" w:type="dxa"/>
            <w:vAlign w:val="center"/>
          </w:tcPr>
          <w:p w:rsidR="001D6563" w:rsidRPr="006020BB" w:rsidRDefault="001D6563" w:rsidP="00D8325C">
            <w:pPr>
              <w:autoSpaceDE w:val="0"/>
              <w:autoSpaceDN w:val="0"/>
              <w:adjustRightInd w:val="0"/>
              <w:jc w:val="center"/>
              <w:rPr>
                <w:bCs/>
                <w:sz w:val="20"/>
                <w:szCs w:val="20"/>
              </w:rPr>
            </w:pPr>
            <w:r w:rsidRPr="006020BB">
              <w:rPr>
                <w:bCs/>
                <w:sz w:val="20"/>
                <w:szCs w:val="20"/>
              </w:rPr>
              <w:t>в группе от 61 до 80 т.б.</w:t>
            </w:r>
          </w:p>
        </w:tc>
        <w:tc>
          <w:tcPr>
            <w:tcW w:w="1276" w:type="dxa"/>
            <w:vAlign w:val="center"/>
          </w:tcPr>
          <w:p w:rsidR="001D6563" w:rsidRPr="006020BB" w:rsidRDefault="001D6563" w:rsidP="00D8325C">
            <w:pPr>
              <w:autoSpaceDE w:val="0"/>
              <w:autoSpaceDN w:val="0"/>
              <w:adjustRightInd w:val="0"/>
              <w:jc w:val="center"/>
              <w:rPr>
                <w:bCs/>
                <w:sz w:val="20"/>
                <w:szCs w:val="20"/>
              </w:rPr>
            </w:pPr>
            <w:r w:rsidRPr="006020BB">
              <w:rPr>
                <w:bCs/>
                <w:sz w:val="20"/>
                <w:szCs w:val="20"/>
              </w:rPr>
              <w:t xml:space="preserve">в группе </w:t>
            </w:r>
            <w:r>
              <w:rPr>
                <w:bCs/>
                <w:sz w:val="20"/>
                <w:szCs w:val="20"/>
              </w:rPr>
              <w:br/>
            </w:r>
            <w:r w:rsidRPr="006020BB">
              <w:rPr>
                <w:bCs/>
                <w:sz w:val="20"/>
                <w:szCs w:val="20"/>
              </w:rPr>
              <w:t>от 81 до 100 т.б.</w:t>
            </w:r>
          </w:p>
        </w:tc>
      </w:tr>
      <w:tr w:rsidR="00DA18D6" w:rsidRPr="00B00EE1" w:rsidTr="00DA18D6">
        <w:tblPrEx>
          <w:tblCellMar>
            <w:left w:w="108" w:type="dxa"/>
            <w:right w:w="108" w:type="dxa"/>
          </w:tblCellMar>
          <w:tblLook w:val="01E0"/>
        </w:tblPrEx>
        <w:trPr>
          <w:trHeight w:val="561"/>
        </w:trPr>
        <w:tc>
          <w:tcPr>
            <w:tcW w:w="851" w:type="dxa"/>
          </w:tcPr>
          <w:p w:rsidR="00DA18D6" w:rsidRPr="00B00EE1" w:rsidRDefault="00DA18D6" w:rsidP="00DA18D6">
            <w:pPr>
              <w:rPr>
                <w:iCs/>
              </w:rPr>
            </w:pPr>
            <w:r w:rsidRPr="00B00EE1">
              <w:rPr>
                <w:iCs/>
              </w:rPr>
              <w:t>1</w:t>
            </w:r>
          </w:p>
        </w:tc>
        <w:tc>
          <w:tcPr>
            <w:tcW w:w="1984" w:type="dxa"/>
          </w:tcPr>
          <w:p w:rsidR="00DA18D6" w:rsidRPr="00B00EE1" w:rsidRDefault="00DA18D6" w:rsidP="00DA18D6">
            <w:pPr>
              <w:rPr>
                <w:iCs/>
              </w:rPr>
            </w:pPr>
            <w:r w:rsidRPr="00B00EE1">
              <w:rPr>
                <w:iCs/>
              </w:rPr>
              <w:t>1.1.1, 1.1.3, 1.4.1</w:t>
            </w:r>
            <w:proofErr w:type="gramStart"/>
            <w:r w:rsidRPr="00B00EE1">
              <w:rPr>
                <w:iCs/>
              </w:rPr>
              <w:t>/ У</w:t>
            </w:r>
            <w:proofErr w:type="gramEnd"/>
            <w:r w:rsidRPr="00B00EE1">
              <w:rPr>
                <w:iCs/>
              </w:rPr>
              <w:t>меть выполнять вычисления и преобразования</w:t>
            </w:r>
          </w:p>
        </w:tc>
        <w:tc>
          <w:tcPr>
            <w:tcW w:w="851" w:type="dxa"/>
          </w:tcPr>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276" w:type="dxa"/>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522"/>
        </w:trPr>
        <w:tc>
          <w:tcPr>
            <w:tcW w:w="851" w:type="dxa"/>
          </w:tcPr>
          <w:p w:rsidR="00DA18D6" w:rsidRPr="00B00EE1" w:rsidRDefault="00DA18D6" w:rsidP="00DA18D6">
            <w:pPr>
              <w:rPr>
                <w:iCs/>
              </w:rPr>
            </w:pPr>
            <w:r w:rsidRPr="00B00EE1">
              <w:rPr>
                <w:iCs/>
              </w:rPr>
              <w:t>2</w:t>
            </w:r>
          </w:p>
        </w:tc>
        <w:tc>
          <w:tcPr>
            <w:tcW w:w="1984" w:type="dxa"/>
          </w:tcPr>
          <w:p w:rsidR="00DA18D6" w:rsidRPr="00B00EE1" w:rsidRDefault="00DA18D6" w:rsidP="00DA18D6">
            <w:pPr>
              <w:rPr>
                <w:iCs/>
              </w:rPr>
            </w:pPr>
            <w:r w:rsidRPr="00B00EE1">
              <w:rPr>
                <w:iCs/>
              </w:rPr>
              <w:t>1.4.3–1.4.5/ Уметь выполнять в</w:t>
            </w:r>
            <w:proofErr w:type="gramStart"/>
            <w:r w:rsidRPr="00B00EE1">
              <w:rPr>
                <w:iCs/>
              </w:rPr>
              <w:t>ы-</w:t>
            </w:r>
            <w:proofErr w:type="gramEnd"/>
            <w:r w:rsidRPr="00B00EE1">
              <w:rPr>
                <w:iCs/>
              </w:rPr>
              <w:t xml:space="preserve"> </w:t>
            </w:r>
            <w:proofErr w:type="spellStart"/>
            <w:r w:rsidRPr="00B00EE1">
              <w:rPr>
                <w:iCs/>
              </w:rPr>
              <w:t>числения</w:t>
            </w:r>
            <w:proofErr w:type="spellEnd"/>
            <w:r w:rsidRPr="00B00EE1">
              <w:rPr>
                <w:iCs/>
              </w:rPr>
              <w:t xml:space="preserve"> и преобразования</w:t>
            </w:r>
          </w:p>
        </w:tc>
        <w:tc>
          <w:tcPr>
            <w:tcW w:w="851" w:type="dxa"/>
          </w:tcPr>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276" w:type="dxa"/>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962"/>
        </w:trPr>
        <w:tc>
          <w:tcPr>
            <w:tcW w:w="851" w:type="dxa"/>
          </w:tcPr>
          <w:p w:rsidR="00DA18D6" w:rsidRPr="00B00EE1" w:rsidRDefault="00DA18D6" w:rsidP="00DA18D6">
            <w:pPr>
              <w:rPr>
                <w:iCs/>
              </w:rPr>
            </w:pPr>
          </w:p>
          <w:p w:rsidR="00DA18D6" w:rsidRPr="00B00EE1" w:rsidRDefault="00DA18D6" w:rsidP="00DA18D6">
            <w:pPr>
              <w:rPr>
                <w:iCs/>
              </w:rPr>
            </w:pPr>
            <w:r w:rsidRPr="00B00EE1">
              <w:rPr>
                <w:iCs/>
              </w:rPr>
              <w:t>3</w:t>
            </w:r>
          </w:p>
        </w:tc>
        <w:tc>
          <w:tcPr>
            <w:tcW w:w="1984" w:type="dxa"/>
          </w:tcPr>
          <w:p w:rsidR="00DA18D6" w:rsidRPr="00B00EE1" w:rsidRDefault="00DA18D6" w:rsidP="00DA18D6">
            <w:pPr>
              <w:rPr>
                <w:iCs/>
              </w:rPr>
            </w:pPr>
            <w:r w:rsidRPr="00B00EE1">
              <w:rPr>
                <w:iCs/>
              </w:rPr>
              <w:t>2.1.12, 6.3.1/ Уметь использовать приобретённые знания и умения в практической деятельности и п</w:t>
            </w:r>
            <w:proofErr w:type="gramStart"/>
            <w:r w:rsidRPr="00B00EE1">
              <w:rPr>
                <w:iCs/>
              </w:rPr>
              <w:t>о-</w:t>
            </w:r>
            <w:proofErr w:type="gramEnd"/>
            <w:r w:rsidRPr="00B00EE1">
              <w:rPr>
                <w:iCs/>
              </w:rPr>
              <w:t xml:space="preserve"> вседневной жизни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962"/>
        </w:trPr>
        <w:tc>
          <w:tcPr>
            <w:tcW w:w="851" w:type="dxa"/>
          </w:tcPr>
          <w:p w:rsidR="00DA18D6" w:rsidRPr="00B00EE1" w:rsidRDefault="00DA18D6" w:rsidP="00DA18D6">
            <w:pPr>
              <w:rPr>
                <w:iCs/>
              </w:rPr>
            </w:pPr>
          </w:p>
          <w:p w:rsidR="00DA18D6" w:rsidRPr="00B00EE1" w:rsidRDefault="00DA18D6" w:rsidP="00DA18D6">
            <w:pPr>
              <w:rPr>
                <w:iCs/>
              </w:rPr>
            </w:pPr>
            <w:r w:rsidRPr="00B00EE1">
              <w:rPr>
                <w:iCs/>
              </w:rPr>
              <w:t>4</w:t>
            </w:r>
          </w:p>
        </w:tc>
        <w:tc>
          <w:tcPr>
            <w:tcW w:w="1984" w:type="dxa"/>
          </w:tcPr>
          <w:p w:rsidR="00DA18D6" w:rsidRPr="00B00EE1" w:rsidRDefault="00DA18D6" w:rsidP="00DA18D6">
            <w:pPr>
              <w:rPr>
                <w:iCs/>
              </w:rPr>
            </w:pPr>
            <w:r w:rsidRPr="00B00EE1">
              <w:rPr>
                <w:iCs/>
              </w:rPr>
              <w:t>6.2.1, 3.1.3/ Уметь использовать приобретённые знания и умения в практической деятельности и п</w:t>
            </w:r>
            <w:proofErr w:type="gramStart"/>
            <w:r w:rsidRPr="00B00EE1">
              <w:rPr>
                <w:iCs/>
              </w:rPr>
              <w:t>о-</w:t>
            </w:r>
            <w:proofErr w:type="gramEnd"/>
            <w:r w:rsidRPr="00B00EE1">
              <w:rPr>
                <w:iCs/>
              </w:rPr>
              <w:t xml:space="preserve"> вседневной жизни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Pr>
          <w:p w:rsidR="00DA18D6" w:rsidRPr="00B00EE1" w:rsidRDefault="00DA18D6" w:rsidP="00DA18D6">
            <w:pPr>
              <w:rPr>
                <w:iCs/>
              </w:rPr>
            </w:pPr>
          </w:p>
          <w:p w:rsidR="00DA18D6" w:rsidRPr="00B00EE1" w:rsidRDefault="00DA18D6" w:rsidP="00DA18D6">
            <w:pPr>
              <w:rPr>
                <w:iCs/>
              </w:rPr>
            </w:pPr>
            <w:r w:rsidRPr="00B00EE1">
              <w:rPr>
                <w:iCs/>
              </w:rPr>
              <w:t>5</w:t>
            </w:r>
          </w:p>
        </w:tc>
        <w:tc>
          <w:tcPr>
            <w:tcW w:w="1984" w:type="dxa"/>
          </w:tcPr>
          <w:p w:rsidR="00DA18D6" w:rsidRPr="00B00EE1" w:rsidRDefault="00DA18D6" w:rsidP="00DA18D6">
            <w:pPr>
              <w:rPr>
                <w:iCs/>
              </w:rPr>
            </w:pPr>
            <w:r w:rsidRPr="00B00EE1">
              <w:rPr>
                <w:iCs/>
              </w:rPr>
              <w:t>5.1.1–5.1.7, 5.5.1–5.5.5</w:t>
            </w:r>
            <w:proofErr w:type="gramStart"/>
            <w:r w:rsidRPr="00B00EE1">
              <w:rPr>
                <w:iCs/>
              </w:rPr>
              <w:t>/ У</w:t>
            </w:r>
            <w:proofErr w:type="gramEnd"/>
            <w:r w:rsidRPr="00B00EE1">
              <w:rPr>
                <w:iCs/>
              </w:rPr>
              <w:t>меть вы-</w:t>
            </w:r>
          </w:p>
          <w:p w:rsidR="00DA18D6" w:rsidRPr="00B00EE1" w:rsidRDefault="00DA18D6" w:rsidP="00DA18D6">
            <w:pPr>
              <w:rPr>
                <w:iCs/>
              </w:rPr>
            </w:pPr>
            <w:proofErr w:type="spellStart"/>
            <w:r w:rsidRPr="00B00EE1">
              <w:rPr>
                <w:iCs/>
              </w:rPr>
              <w:t>полнять</w:t>
            </w:r>
            <w:proofErr w:type="spellEnd"/>
            <w:r w:rsidRPr="00B00EE1">
              <w:rPr>
                <w:iCs/>
              </w:rPr>
              <w:t xml:space="preserve">  действия  с  </w:t>
            </w:r>
            <w:proofErr w:type="spellStart"/>
            <w:r w:rsidRPr="00B00EE1">
              <w:rPr>
                <w:iCs/>
              </w:rPr>
              <w:t>геометрич</w:t>
            </w:r>
            <w:proofErr w:type="gramStart"/>
            <w:r w:rsidRPr="00B00EE1">
              <w:rPr>
                <w:iCs/>
              </w:rPr>
              <w:t>е</w:t>
            </w:r>
            <w:proofErr w:type="spellEnd"/>
            <w:r w:rsidRPr="00B00EE1">
              <w:rPr>
                <w:iCs/>
              </w:rPr>
              <w:t>-</w:t>
            </w:r>
            <w:proofErr w:type="gramEnd"/>
            <w:r w:rsidRPr="00B00EE1">
              <w:rPr>
                <w:iCs/>
              </w:rPr>
              <w:t xml:space="preserve"> </w:t>
            </w:r>
            <w:proofErr w:type="spellStart"/>
            <w:r w:rsidRPr="00B00EE1">
              <w:rPr>
                <w:iCs/>
              </w:rPr>
              <w:t>скими</w:t>
            </w:r>
            <w:proofErr w:type="spellEnd"/>
            <w:r w:rsidRPr="00B00EE1">
              <w:rPr>
                <w:iCs/>
              </w:rPr>
              <w:t xml:space="preserve"> фигурами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962"/>
        </w:trPr>
        <w:tc>
          <w:tcPr>
            <w:tcW w:w="851" w:type="dxa"/>
          </w:tcPr>
          <w:p w:rsidR="00DA18D6" w:rsidRPr="00B00EE1" w:rsidRDefault="00DA18D6" w:rsidP="00DA18D6">
            <w:pPr>
              <w:rPr>
                <w:iCs/>
              </w:rPr>
            </w:pPr>
          </w:p>
          <w:p w:rsidR="00DA18D6" w:rsidRPr="00B00EE1" w:rsidRDefault="00DA18D6" w:rsidP="00DA18D6">
            <w:pPr>
              <w:rPr>
                <w:iCs/>
              </w:rPr>
            </w:pPr>
            <w:r w:rsidRPr="00B00EE1">
              <w:rPr>
                <w:iCs/>
              </w:rPr>
              <w:t>6</w:t>
            </w:r>
          </w:p>
        </w:tc>
        <w:tc>
          <w:tcPr>
            <w:tcW w:w="1984" w:type="dxa"/>
          </w:tcPr>
          <w:p w:rsidR="00DA18D6" w:rsidRPr="00B00EE1" w:rsidRDefault="00DA18D6" w:rsidP="00DA18D6">
            <w:pPr>
              <w:rPr>
                <w:iCs/>
              </w:rPr>
            </w:pPr>
            <w:r w:rsidRPr="00B00EE1">
              <w:rPr>
                <w:iCs/>
              </w:rPr>
              <w:t xml:space="preserve">1.1.3/ Уметь использовать </w:t>
            </w:r>
            <w:proofErr w:type="spellStart"/>
            <w:r w:rsidRPr="00B00EE1">
              <w:rPr>
                <w:iCs/>
              </w:rPr>
              <w:t>прио</w:t>
            </w:r>
            <w:proofErr w:type="gramStart"/>
            <w:r w:rsidRPr="00B00EE1">
              <w:rPr>
                <w:iCs/>
              </w:rPr>
              <w:t>б</w:t>
            </w:r>
            <w:proofErr w:type="spellEnd"/>
            <w:r w:rsidRPr="00B00EE1">
              <w:rPr>
                <w:iCs/>
              </w:rPr>
              <w:t>-</w:t>
            </w:r>
            <w:proofErr w:type="gramEnd"/>
            <w:r w:rsidRPr="00B00EE1">
              <w:rPr>
                <w:iCs/>
              </w:rPr>
              <w:t xml:space="preserve"> </w:t>
            </w:r>
            <w:proofErr w:type="spellStart"/>
            <w:r w:rsidRPr="00B00EE1">
              <w:rPr>
                <w:iCs/>
              </w:rPr>
              <w:t>ретённые</w:t>
            </w:r>
            <w:proofErr w:type="spellEnd"/>
            <w:r w:rsidRPr="00B00EE1">
              <w:rPr>
                <w:iCs/>
              </w:rPr>
              <w:t xml:space="preserve"> знания и умения в </w:t>
            </w:r>
            <w:proofErr w:type="spellStart"/>
            <w:r w:rsidRPr="00B00EE1">
              <w:rPr>
                <w:iCs/>
              </w:rPr>
              <w:t>прак</w:t>
            </w:r>
            <w:proofErr w:type="spellEnd"/>
            <w:r w:rsidRPr="00B00EE1">
              <w:rPr>
                <w:iCs/>
              </w:rPr>
              <w:t xml:space="preserve">- </w:t>
            </w:r>
            <w:proofErr w:type="spellStart"/>
            <w:r w:rsidRPr="00B00EE1">
              <w:rPr>
                <w:iCs/>
              </w:rPr>
              <w:t>тической</w:t>
            </w:r>
            <w:proofErr w:type="spellEnd"/>
            <w:r w:rsidRPr="00B00EE1">
              <w:rPr>
                <w:iCs/>
              </w:rPr>
              <w:t xml:space="preserve"> деятельности и </w:t>
            </w:r>
            <w:proofErr w:type="spellStart"/>
            <w:r w:rsidRPr="00B00EE1">
              <w:rPr>
                <w:iCs/>
              </w:rPr>
              <w:t>повсед</w:t>
            </w:r>
            <w:proofErr w:type="spellEnd"/>
            <w:r w:rsidRPr="00B00EE1">
              <w:rPr>
                <w:iCs/>
              </w:rPr>
              <w:t xml:space="preserve">- </w:t>
            </w:r>
            <w:proofErr w:type="spellStart"/>
            <w:r w:rsidRPr="00B00EE1">
              <w:rPr>
                <w:iCs/>
              </w:rPr>
              <w:t>невной</w:t>
            </w:r>
            <w:proofErr w:type="spellEnd"/>
            <w:r w:rsidRPr="00B00EE1">
              <w:rPr>
                <w:iCs/>
              </w:rPr>
              <w:t xml:space="preserve"> жизни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522"/>
        </w:trPr>
        <w:tc>
          <w:tcPr>
            <w:tcW w:w="851" w:type="dxa"/>
          </w:tcPr>
          <w:p w:rsidR="00DA18D6" w:rsidRPr="00B00EE1" w:rsidRDefault="00DA18D6" w:rsidP="00DA18D6">
            <w:pPr>
              <w:rPr>
                <w:iCs/>
              </w:rPr>
            </w:pPr>
            <w:r w:rsidRPr="00B00EE1">
              <w:rPr>
                <w:iCs/>
              </w:rPr>
              <w:t>7</w:t>
            </w:r>
          </w:p>
        </w:tc>
        <w:tc>
          <w:tcPr>
            <w:tcW w:w="1984" w:type="dxa"/>
          </w:tcPr>
          <w:p w:rsidR="00DA18D6" w:rsidRPr="00B00EE1" w:rsidRDefault="00DA18D6" w:rsidP="00DA18D6">
            <w:pPr>
              <w:rPr>
                <w:iCs/>
              </w:rPr>
            </w:pPr>
            <w:r w:rsidRPr="00B00EE1">
              <w:rPr>
                <w:iCs/>
              </w:rPr>
              <w:t xml:space="preserve">1.1–1.4/ Уметь выполнять </w:t>
            </w:r>
            <w:proofErr w:type="spellStart"/>
            <w:r w:rsidRPr="00B00EE1">
              <w:rPr>
                <w:iCs/>
              </w:rPr>
              <w:t>вычи</w:t>
            </w:r>
            <w:proofErr w:type="gramStart"/>
            <w:r w:rsidRPr="00B00EE1">
              <w:rPr>
                <w:iCs/>
              </w:rPr>
              <w:t>с</w:t>
            </w:r>
            <w:proofErr w:type="spellEnd"/>
            <w:r w:rsidRPr="00B00EE1">
              <w:rPr>
                <w:iCs/>
              </w:rPr>
              <w:t>-</w:t>
            </w:r>
            <w:proofErr w:type="gramEnd"/>
            <w:r w:rsidRPr="00B00EE1">
              <w:rPr>
                <w:iCs/>
              </w:rPr>
              <w:t xml:space="preserve"> </w:t>
            </w:r>
            <w:proofErr w:type="spellStart"/>
            <w:r w:rsidRPr="00B00EE1">
              <w:rPr>
                <w:iCs/>
              </w:rPr>
              <w:t>ления</w:t>
            </w:r>
            <w:proofErr w:type="spellEnd"/>
            <w:r w:rsidRPr="00B00EE1">
              <w:rPr>
                <w:iCs/>
              </w:rPr>
              <w:t xml:space="preserve"> и преобразования</w:t>
            </w:r>
          </w:p>
        </w:tc>
        <w:tc>
          <w:tcPr>
            <w:tcW w:w="851" w:type="dxa"/>
          </w:tcPr>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276" w:type="dxa"/>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962"/>
        </w:trPr>
        <w:tc>
          <w:tcPr>
            <w:tcW w:w="851" w:type="dxa"/>
          </w:tcPr>
          <w:p w:rsidR="00DA18D6" w:rsidRPr="00B00EE1" w:rsidRDefault="00DA18D6" w:rsidP="00DA18D6">
            <w:pPr>
              <w:rPr>
                <w:iCs/>
              </w:rPr>
            </w:pPr>
          </w:p>
          <w:p w:rsidR="00DA18D6" w:rsidRPr="00B00EE1" w:rsidRDefault="00DA18D6" w:rsidP="00DA18D6">
            <w:pPr>
              <w:rPr>
                <w:iCs/>
              </w:rPr>
            </w:pPr>
            <w:r w:rsidRPr="00B00EE1">
              <w:rPr>
                <w:iCs/>
              </w:rPr>
              <w:t>8</w:t>
            </w:r>
          </w:p>
        </w:tc>
        <w:tc>
          <w:tcPr>
            <w:tcW w:w="1984" w:type="dxa"/>
          </w:tcPr>
          <w:p w:rsidR="00DA18D6" w:rsidRPr="00B00EE1" w:rsidRDefault="00DA18D6" w:rsidP="00DA18D6">
            <w:pPr>
              <w:rPr>
                <w:iCs/>
              </w:rPr>
            </w:pPr>
            <w:r w:rsidRPr="00B00EE1">
              <w:rPr>
                <w:iCs/>
              </w:rPr>
              <w:t>6.2.1, 3.1.3/ Уметь использовать приобретённые знания и умения в практической деятельности и п</w:t>
            </w:r>
            <w:proofErr w:type="gramStart"/>
            <w:r w:rsidRPr="00B00EE1">
              <w:rPr>
                <w:iCs/>
              </w:rPr>
              <w:t>о-</w:t>
            </w:r>
            <w:proofErr w:type="gramEnd"/>
            <w:r w:rsidRPr="00B00EE1">
              <w:rPr>
                <w:iCs/>
              </w:rPr>
              <w:t xml:space="preserve"> вседневной жизни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522"/>
        </w:trPr>
        <w:tc>
          <w:tcPr>
            <w:tcW w:w="851" w:type="dxa"/>
          </w:tcPr>
          <w:p w:rsidR="00DA18D6" w:rsidRPr="00B00EE1" w:rsidRDefault="00DA18D6" w:rsidP="00DA18D6">
            <w:pPr>
              <w:rPr>
                <w:iCs/>
              </w:rPr>
            </w:pPr>
            <w:r w:rsidRPr="00B00EE1">
              <w:rPr>
                <w:iCs/>
              </w:rPr>
              <w:t>9</w:t>
            </w:r>
          </w:p>
        </w:tc>
        <w:tc>
          <w:tcPr>
            <w:tcW w:w="1984" w:type="dxa"/>
          </w:tcPr>
          <w:p w:rsidR="00DA18D6" w:rsidRPr="00B00EE1" w:rsidRDefault="00DA18D6" w:rsidP="00DA18D6">
            <w:pPr>
              <w:rPr>
                <w:iCs/>
              </w:rPr>
            </w:pPr>
            <w:r w:rsidRPr="00B00EE1">
              <w:rPr>
                <w:iCs/>
              </w:rPr>
              <w:t xml:space="preserve">2.1.1–2.1.6/ Уметь решать </w:t>
            </w:r>
            <w:proofErr w:type="spellStart"/>
            <w:r w:rsidRPr="00B00EE1">
              <w:rPr>
                <w:iCs/>
              </w:rPr>
              <w:t>уравн</w:t>
            </w:r>
            <w:proofErr w:type="gramStart"/>
            <w:r w:rsidRPr="00B00EE1">
              <w:rPr>
                <w:iCs/>
              </w:rPr>
              <w:t>е</w:t>
            </w:r>
            <w:proofErr w:type="spellEnd"/>
            <w:r w:rsidRPr="00B00EE1">
              <w:rPr>
                <w:iCs/>
              </w:rPr>
              <w:t>-</w:t>
            </w:r>
            <w:proofErr w:type="gramEnd"/>
            <w:r w:rsidRPr="00B00EE1">
              <w:rPr>
                <w:iCs/>
              </w:rPr>
              <w:t xml:space="preserve"> </w:t>
            </w:r>
            <w:proofErr w:type="spellStart"/>
            <w:r w:rsidRPr="00B00EE1">
              <w:rPr>
                <w:iCs/>
              </w:rPr>
              <w:t>ния</w:t>
            </w:r>
            <w:proofErr w:type="spellEnd"/>
            <w:r w:rsidRPr="00B00EE1">
              <w:rPr>
                <w:iCs/>
              </w:rPr>
              <w:t xml:space="preserve"> и неравенства</w:t>
            </w:r>
          </w:p>
        </w:tc>
        <w:tc>
          <w:tcPr>
            <w:tcW w:w="851" w:type="dxa"/>
          </w:tcPr>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134" w:type="dxa"/>
          </w:tcPr>
          <w:p w:rsidR="00DA18D6" w:rsidRPr="00B00EE1" w:rsidRDefault="00DA18D6" w:rsidP="00DA18D6">
            <w:pPr>
              <w:rPr>
                <w:iCs/>
              </w:rPr>
            </w:pPr>
          </w:p>
        </w:tc>
        <w:tc>
          <w:tcPr>
            <w:tcW w:w="1276" w:type="dxa"/>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Pr>
          <w:p w:rsidR="00DA18D6" w:rsidRPr="00B00EE1" w:rsidRDefault="00DA18D6" w:rsidP="00DA18D6">
            <w:pPr>
              <w:rPr>
                <w:iCs/>
              </w:rPr>
            </w:pPr>
          </w:p>
          <w:p w:rsidR="00DA18D6" w:rsidRPr="00B00EE1" w:rsidRDefault="00DA18D6" w:rsidP="00DA18D6">
            <w:pPr>
              <w:rPr>
                <w:iCs/>
              </w:rPr>
            </w:pPr>
            <w:r w:rsidRPr="00B00EE1">
              <w:rPr>
                <w:iCs/>
              </w:rPr>
              <w:t>10</w:t>
            </w:r>
          </w:p>
        </w:tc>
        <w:tc>
          <w:tcPr>
            <w:tcW w:w="1984" w:type="dxa"/>
          </w:tcPr>
          <w:p w:rsidR="00DA18D6" w:rsidRPr="00B00EE1" w:rsidRDefault="00DA18D6" w:rsidP="00DA18D6">
            <w:pPr>
              <w:rPr>
                <w:iCs/>
              </w:rPr>
            </w:pPr>
            <w:r w:rsidRPr="00B00EE1">
              <w:rPr>
                <w:iCs/>
              </w:rPr>
              <w:t>5.1.1–5.1.3,</w:t>
            </w:r>
            <w:r w:rsidRPr="00B00EE1">
              <w:rPr>
                <w:iCs/>
              </w:rPr>
              <w:tab/>
              <w:t>5.5.1,</w:t>
            </w:r>
            <w:r w:rsidRPr="00B00EE1">
              <w:rPr>
                <w:iCs/>
              </w:rPr>
              <w:tab/>
              <w:t>5.5.3,</w:t>
            </w:r>
            <w:r w:rsidRPr="00B00EE1">
              <w:rPr>
                <w:iCs/>
              </w:rPr>
              <w:tab/>
              <w:t>5.5.5/</w:t>
            </w:r>
          </w:p>
          <w:p w:rsidR="00DA18D6" w:rsidRPr="00B00EE1" w:rsidRDefault="00DA18D6" w:rsidP="00DA18D6">
            <w:pPr>
              <w:rPr>
                <w:iCs/>
              </w:rPr>
            </w:pPr>
            <w:r w:rsidRPr="00B00EE1">
              <w:rPr>
                <w:iCs/>
              </w:rPr>
              <w:t xml:space="preserve">Уметь  выполнять  действия  с  </w:t>
            </w:r>
            <w:proofErr w:type="spellStart"/>
            <w:r w:rsidRPr="00B00EE1">
              <w:rPr>
                <w:iCs/>
              </w:rPr>
              <w:t>ге</w:t>
            </w:r>
            <w:proofErr w:type="gramStart"/>
            <w:r w:rsidRPr="00B00EE1">
              <w:rPr>
                <w:iCs/>
              </w:rPr>
              <w:t>о</w:t>
            </w:r>
            <w:proofErr w:type="spellEnd"/>
            <w:r w:rsidRPr="00B00EE1">
              <w:rPr>
                <w:iCs/>
              </w:rPr>
              <w:t>-</w:t>
            </w:r>
            <w:proofErr w:type="gramEnd"/>
            <w:r w:rsidRPr="00B00EE1">
              <w:rPr>
                <w:iCs/>
              </w:rPr>
              <w:t xml:space="preserve"> метрическими фигурами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Pr>
          <w:p w:rsidR="00DA18D6" w:rsidRPr="00B00EE1" w:rsidRDefault="00DA18D6" w:rsidP="00DA18D6">
            <w:pPr>
              <w:rPr>
                <w:iCs/>
              </w:rPr>
            </w:pPr>
          </w:p>
          <w:p w:rsidR="00DA18D6" w:rsidRPr="00B00EE1" w:rsidRDefault="00DA18D6" w:rsidP="00DA18D6">
            <w:pPr>
              <w:rPr>
                <w:iCs/>
              </w:rPr>
            </w:pPr>
            <w:r w:rsidRPr="00B00EE1">
              <w:rPr>
                <w:iCs/>
              </w:rPr>
              <w:t>11</w:t>
            </w:r>
          </w:p>
        </w:tc>
        <w:tc>
          <w:tcPr>
            <w:tcW w:w="1984" w:type="dxa"/>
          </w:tcPr>
          <w:p w:rsidR="00DA18D6" w:rsidRPr="00B00EE1" w:rsidRDefault="00DA18D6" w:rsidP="00DA18D6">
            <w:pPr>
              <w:rPr>
                <w:iCs/>
              </w:rPr>
            </w:pPr>
            <w:r w:rsidRPr="00B00EE1">
              <w:rPr>
                <w:iCs/>
              </w:rPr>
              <w:t xml:space="preserve">6.3.1/ Уметь строить и </w:t>
            </w:r>
            <w:proofErr w:type="spellStart"/>
            <w:r w:rsidRPr="00B00EE1">
              <w:rPr>
                <w:iCs/>
              </w:rPr>
              <w:t>исслед</w:t>
            </w:r>
            <w:proofErr w:type="gramStart"/>
            <w:r w:rsidRPr="00B00EE1">
              <w:rPr>
                <w:iCs/>
              </w:rPr>
              <w:t>о</w:t>
            </w:r>
            <w:proofErr w:type="spellEnd"/>
            <w:r w:rsidRPr="00B00EE1">
              <w:rPr>
                <w:iCs/>
              </w:rPr>
              <w:t>-</w:t>
            </w:r>
            <w:proofErr w:type="gramEnd"/>
            <w:r w:rsidRPr="00B00EE1">
              <w:rPr>
                <w:iCs/>
              </w:rPr>
              <w:t xml:space="preserve"> </w:t>
            </w:r>
            <w:proofErr w:type="spellStart"/>
            <w:r w:rsidRPr="00B00EE1">
              <w:rPr>
                <w:iCs/>
              </w:rPr>
              <w:t>вать</w:t>
            </w:r>
            <w:proofErr w:type="spellEnd"/>
            <w:r w:rsidRPr="00B00EE1">
              <w:rPr>
                <w:iCs/>
              </w:rPr>
              <w:t xml:space="preserve"> простейшие математические </w:t>
            </w:r>
            <w:r w:rsidRPr="00B00EE1">
              <w:rPr>
                <w:iCs/>
              </w:rPr>
              <w:lastRenderedPageBreak/>
              <w:t>модели</w:t>
            </w:r>
          </w:p>
        </w:tc>
        <w:tc>
          <w:tcPr>
            <w:tcW w:w="851" w:type="dxa"/>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Pr>
          <w:p w:rsidR="00DA18D6" w:rsidRPr="00B00EE1" w:rsidRDefault="00DA18D6" w:rsidP="00DA18D6">
            <w:pPr>
              <w:rPr>
                <w:iCs/>
              </w:rPr>
            </w:pPr>
            <w:r w:rsidRPr="00B00EE1">
              <w:rPr>
                <w:iCs/>
              </w:rPr>
              <w:t>100%</w:t>
            </w: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134" w:type="dxa"/>
          </w:tcPr>
          <w:p w:rsidR="00DA18D6" w:rsidRPr="00B00EE1" w:rsidRDefault="00DA18D6" w:rsidP="00DA18D6">
            <w:pPr>
              <w:rPr>
                <w:iCs/>
              </w:rPr>
            </w:pPr>
          </w:p>
          <w:p w:rsidR="00DA18D6" w:rsidRPr="00B00EE1" w:rsidRDefault="00DA18D6" w:rsidP="00DA18D6">
            <w:pPr>
              <w:rPr>
                <w:iCs/>
              </w:rPr>
            </w:pPr>
          </w:p>
        </w:tc>
        <w:tc>
          <w:tcPr>
            <w:tcW w:w="1276" w:type="dxa"/>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bookmarkStart w:id="9" w:name="_GoBack"/>
            <w:bookmarkEnd w:id="9"/>
          </w:p>
          <w:p w:rsidR="00DA18D6" w:rsidRPr="00B00EE1" w:rsidRDefault="00DA18D6" w:rsidP="00DA18D6">
            <w:pPr>
              <w:rPr>
                <w:iCs/>
              </w:rPr>
            </w:pPr>
            <w:r w:rsidRPr="00B00EE1">
              <w:rPr>
                <w:iCs/>
              </w:rPr>
              <w:t>12</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 xml:space="preserve">1.4.1/ Уметь строить и </w:t>
            </w:r>
            <w:proofErr w:type="spellStart"/>
            <w:r w:rsidRPr="00B00EE1">
              <w:rPr>
                <w:iCs/>
              </w:rPr>
              <w:t>исслед</w:t>
            </w:r>
            <w:proofErr w:type="gramStart"/>
            <w:r w:rsidRPr="00B00EE1">
              <w:rPr>
                <w:iCs/>
              </w:rPr>
              <w:t>о</w:t>
            </w:r>
            <w:proofErr w:type="spellEnd"/>
            <w:r w:rsidRPr="00B00EE1">
              <w:rPr>
                <w:iCs/>
              </w:rPr>
              <w:t>-</w:t>
            </w:r>
            <w:proofErr w:type="gramEnd"/>
            <w:r w:rsidRPr="00B00EE1">
              <w:rPr>
                <w:iCs/>
              </w:rPr>
              <w:t xml:space="preserve"> </w:t>
            </w:r>
            <w:proofErr w:type="spellStart"/>
            <w:r w:rsidRPr="00B00EE1">
              <w:rPr>
                <w:iCs/>
              </w:rPr>
              <w:t>вать</w:t>
            </w:r>
            <w:proofErr w:type="spellEnd"/>
            <w:r w:rsidRPr="00B00EE1">
              <w:rPr>
                <w:iCs/>
              </w:rPr>
              <w:t xml:space="preserve"> простейшие математические модели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13</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5.3.1–5.3.5,</w:t>
            </w:r>
            <w:r w:rsidRPr="00B00EE1">
              <w:rPr>
                <w:iCs/>
              </w:rPr>
              <w:tab/>
              <w:t>5.4.1–5.4.3,</w:t>
            </w:r>
            <w:r w:rsidRPr="00B00EE1">
              <w:rPr>
                <w:iCs/>
              </w:rPr>
              <w:tab/>
              <w:t>5.5.5–</w:t>
            </w:r>
          </w:p>
          <w:p w:rsidR="00DA18D6" w:rsidRPr="00B00EE1" w:rsidRDefault="00DA18D6" w:rsidP="00DA18D6">
            <w:pPr>
              <w:rPr>
                <w:iCs/>
              </w:rPr>
            </w:pPr>
            <w:r w:rsidRPr="00B00EE1">
              <w:rPr>
                <w:iCs/>
              </w:rPr>
              <w:t>5.5.7</w:t>
            </w:r>
            <w:proofErr w:type="gramStart"/>
            <w:r w:rsidRPr="00B00EE1">
              <w:rPr>
                <w:iCs/>
              </w:rPr>
              <w:t>/ У</w:t>
            </w:r>
            <w:proofErr w:type="gramEnd"/>
            <w:r w:rsidRPr="00B00EE1">
              <w:rPr>
                <w:iCs/>
              </w:rPr>
              <w:t>меть выполнять действия с геометрическими фигурами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14</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3.1.1–3.1.3, 3.2.1, 3.2.5, 3.2.6, 4.1.1,</w:t>
            </w:r>
          </w:p>
          <w:p w:rsidR="00DA18D6" w:rsidRPr="00B00EE1" w:rsidRDefault="00DA18D6" w:rsidP="00DA18D6">
            <w:pPr>
              <w:rPr>
                <w:iCs/>
              </w:rPr>
            </w:pPr>
            <w:r w:rsidRPr="00B00EE1">
              <w:rPr>
                <w:iCs/>
              </w:rPr>
              <w:t xml:space="preserve">4.1.2, 6.2.1/ Уметь выполнять </w:t>
            </w:r>
            <w:proofErr w:type="spellStart"/>
            <w:r w:rsidRPr="00B00EE1">
              <w:rPr>
                <w:iCs/>
              </w:rPr>
              <w:t>де</w:t>
            </w:r>
            <w:proofErr w:type="gramStart"/>
            <w:r w:rsidRPr="00B00EE1">
              <w:rPr>
                <w:iCs/>
              </w:rPr>
              <w:t>й</w:t>
            </w:r>
            <w:proofErr w:type="spellEnd"/>
            <w:r w:rsidRPr="00B00EE1">
              <w:rPr>
                <w:iCs/>
              </w:rPr>
              <w:t>-</w:t>
            </w:r>
            <w:proofErr w:type="gramEnd"/>
            <w:r w:rsidRPr="00B00EE1">
              <w:rPr>
                <w:iCs/>
              </w:rPr>
              <w:t xml:space="preserve"> </w:t>
            </w:r>
            <w:proofErr w:type="spellStart"/>
            <w:r w:rsidRPr="00B00EE1">
              <w:rPr>
                <w:iCs/>
              </w:rPr>
              <w:t>ствия</w:t>
            </w:r>
            <w:proofErr w:type="spellEnd"/>
            <w:r w:rsidRPr="00B00EE1">
              <w:rPr>
                <w:iCs/>
              </w:rPr>
              <w:t xml:space="preserve"> с функциями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15</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5.1.1–5.1.5,</w:t>
            </w:r>
            <w:r w:rsidRPr="00B00EE1">
              <w:rPr>
                <w:iCs/>
              </w:rPr>
              <w:tab/>
              <w:t>5.5.1,</w:t>
            </w:r>
            <w:r w:rsidRPr="00B00EE1">
              <w:rPr>
                <w:iCs/>
              </w:rPr>
              <w:tab/>
              <w:t>5.5.3,</w:t>
            </w:r>
            <w:r w:rsidRPr="00B00EE1">
              <w:rPr>
                <w:iCs/>
              </w:rPr>
              <w:tab/>
              <w:t>5.5.5/</w:t>
            </w:r>
          </w:p>
          <w:p w:rsidR="00DA18D6" w:rsidRPr="00B00EE1" w:rsidRDefault="00DA18D6" w:rsidP="00DA18D6">
            <w:pPr>
              <w:rPr>
                <w:iCs/>
              </w:rPr>
            </w:pPr>
            <w:r w:rsidRPr="00B00EE1">
              <w:rPr>
                <w:iCs/>
              </w:rPr>
              <w:t xml:space="preserve">Уметь  выполнять  действия  с  </w:t>
            </w:r>
            <w:proofErr w:type="spellStart"/>
            <w:r w:rsidRPr="00B00EE1">
              <w:rPr>
                <w:iCs/>
              </w:rPr>
              <w:t>ге</w:t>
            </w:r>
            <w:proofErr w:type="gramStart"/>
            <w:r w:rsidRPr="00B00EE1">
              <w:rPr>
                <w:iCs/>
              </w:rPr>
              <w:t>о</w:t>
            </w:r>
            <w:proofErr w:type="spellEnd"/>
            <w:r w:rsidRPr="00B00EE1">
              <w:rPr>
                <w:iCs/>
              </w:rPr>
              <w:t>-</w:t>
            </w:r>
            <w:proofErr w:type="gramEnd"/>
            <w:r w:rsidRPr="00B00EE1">
              <w:rPr>
                <w:iCs/>
              </w:rPr>
              <w:t xml:space="preserve"> метрическими фигурами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16</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5.3.1–5.3.3,</w:t>
            </w:r>
            <w:r w:rsidRPr="00B00EE1">
              <w:rPr>
                <w:iCs/>
              </w:rPr>
              <w:tab/>
              <w:t>5.4.1–5.4.3,</w:t>
            </w:r>
            <w:r w:rsidRPr="00B00EE1">
              <w:rPr>
                <w:iCs/>
              </w:rPr>
              <w:tab/>
              <w:t>5.5.5–</w:t>
            </w:r>
          </w:p>
          <w:p w:rsidR="00DA18D6" w:rsidRPr="00B00EE1" w:rsidRDefault="00DA18D6" w:rsidP="00DA18D6">
            <w:pPr>
              <w:rPr>
                <w:iCs/>
              </w:rPr>
            </w:pPr>
            <w:r w:rsidRPr="00B00EE1">
              <w:rPr>
                <w:iCs/>
              </w:rPr>
              <w:t>5.5.7</w:t>
            </w:r>
            <w:proofErr w:type="gramStart"/>
            <w:r w:rsidRPr="00B00EE1">
              <w:rPr>
                <w:iCs/>
              </w:rPr>
              <w:t>/ У</w:t>
            </w:r>
            <w:proofErr w:type="gramEnd"/>
            <w:r w:rsidRPr="00B00EE1">
              <w:rPr>
                <w:iCs/>
              </w:rPr>
              <w:t>меть выполнять действия с геометрическими фигурами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17</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 xml:space="preserve">2.2.1–2.2.5/ Уметь решать </w:t>
            </w:r>
            <w:proofErr w:type="spellStart"/>
            <w:r w:rsidRPr="00B00EE1">
              <w:rPr>
                <w:iCs/>
              </w:rPr>
              <w:t>уравн</w:t>
            </w:r>
            <w:proofErr w:type="gramStart"/>
            <w:r w:rsidRPr="00B00EE1">
              <w:rPr>
                <w:iCs/>
              </w:rPr>
              <w:t>е</w:t>
            </w:r>
            <w:proofErr w:type="spellEnd"/>
            <w:r w:rsidRPr="00B00EE1">
              <w:rPr>
                <w:iCs/>
              </w:rPr>
              <w:t>-</w:t>
            </w:r>
            <w:proofErr w:type="gramEnd"/>
            <w:r w:rsidRPr="00B00EE1">
              <w:rPr>
                <w:iCs/>
              </w:rPr>
              <w:t xml:space="preserve"> </w:t>
            </w:r>
            <w:proofErr w:type="spellStart"/>
            <w:r w:rsidRPr="00B00EE1">
              <w:rPr>
                <w:iCs/>
              </w:rPr>
              <w:t>ния</w:t>
            </w:r>
            <w:proofErr w:type="spellEnd"/>
            <w:r w:rsidRPr="00B00EE1">
              <w:rPr>
                <w:iCs/>
              </w:rPr>
              <w:t xml:space="preserve"> и неравенства</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18</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 xml:space="preserve">2.1.12/ Уметь строить и </w:t>
            </w:r>
            <w:proofErr w:type="spellStart"/>
            <w:r w:rsidRPr="00B00EE1">
              <w:rPr>
                <w:iCs/>
              </w:rPr>
              <w:t>исслед</w:t>
            </w:r>
            <w:proofErr w:type="gramStart"/>
            <w:r w:rsidRPr="00B00EE1">
              <w:rPr>
                <w:iCs/>
              </w:rPr>
              <w:t>о</w:t>
            </w:r>
            <w:proofErr w:type="spellEnd"/>
            <w:r w:rsidRPr="00B00EE1">
              <w:rPr>
                <w:iCs/>
              </w:rPr>
              <w:t>-</w:t>
            </w:r>
            <w:proofErr w:type="gramEnd"/>
            <w:r w:rsidRPr="00B00EE1">
              <w:rPr>
                <w:iCs/>
              </w:rPr>
              <w:t xml:space="preserve"> </w:t>
            </w:r>
            <w:proofErr w:type="spellStart"/>
            <w:r w:rsidRPr="00B00EE1">
              <w:rPr>
                <w:iCs/>
              </w:rPr>
              <w:t>вать</w:t>
            </w:r>
            <w:proofErr w:type="spellEnd"/>
            <w:r w:rsidRPr="00B00EE1">
              <w:rPr>
                <w:iCs/>
              </w:rPr>
              <w:t xml:space="preserve"> простейшие математические модели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19</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1.4.1, 1.4.2/ Уметь выполнять в</w:t>
            </w:r>
            <w:proofErr w:type="gramStart"/>
            <w:r w:rsidRPr="00B00EE1">
              <w:rPr>
                <w:iCs/>
              </w:rPr>
              <w:t>ы-</w:t>
            </w:r>
            <w:proofErr w:type="gramEnd"/>
            <w:r w:rsidRPr="00B00EE1">
              <w:rPr>
                <w:iCs/>
              </w:rPr>
              <w:t xml:space="preserve"> </w:t>
            </w:r>
            <w:proofErr w:type="spellStart"/>
            <w:r w:rsidRPr="00B00EE1">
              <w:rPr>
                <w:iCs/>
              </w:rPr>
              <w:t>числения</w:t>
            </w:r>
            <w:proofErr w:type="spellEnd"/>
            <w:r w:rsidRPr="00B00EE1">
              <w:rPr>
                <w:iCs/>
              </w:rPr>
              <w:t xml:space="preserve"> и преобразования</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20</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1.4.1, 1.4.2, 2.1/ Уметь строить и исследовать  простейшие  мат</w:t>
            </w:r>
            <w:proofErr w:type="gramStart"/>
            <w:r w:rsidRPr="00B00EE1">
              <w:rPr>
                <w:iCs/>
              </w:rPr>
              <w:t>е-</w:t>
            </w:r>
            <w:proofErr w:type="gramEnd"/>
            <w:r w:rsidRPr="00B00EE1">
              <w:rPr>
                <w:iCs/>
              </w:rPr>
              <w:t xml:space="preserve"> </w:t>
            </w:r>
            <w:proofErr w:type="spellStart"/>
            <w:r w:rsidRPr="00B00EE1">
              <w:rPr>
                <w:iCs/>
              </w:rPr>
              <w:t>матические</w:t>
            </w:r>
            <w:proofErr w:type="spellEnd"/>
            <w:r w:rsidRPr="00B00EE1">
              <w:rPr>
                <w:iCs/>
              </w:rPr>
              <w:t xml:space="preserve"> модели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r w:rsidR="00DA18D6" w:rsidRPr="00B00EE1" w:rsidTr="00DA18D6">
        <w:tblPrEx>
          <w:tblCellMar>
            <w:left w:w="108" w:type="dxa"/>
            <w:right w:w="108" w:type="dxa"/>
          </w:tblCellMar>
          <w:tblLook w:val="01E0"/>
        </w:tblPrEx>
        <w:trPr>
          <w:trHeight w:val="742"/>
        </w:trPr>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21</w:t>
            </w:r>
          </w:p>
        </w:tc>
        <w:tc>
          <w:tcPr>
            <w:tcW w:w="198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r w:rsidRPr="00B00EE1">
              <w:rPr>
                <w:iCs/>
              </w:rPr>
              <w:t xml:space="preserve">1.4.1, 1.4.2, 2.1, 2.2/ Уметь </w:t>
            </w:r>
            <w:proofErr w:type="spellStart"/>
            <w:r w:rsidRPr="00B00EE1">
              <w:rPr>
                <w:iCs/>
              </w:rPr>
              <w:t>стр</w:t>
            </w:r>
            <w:proofErr w:type="gramStart"/>
            <w:r w:rsidRPr="00B00EE1">
              <w:rPr>
                <w:iCs/>
              </w:rPr>
              <w:t>о</w:t>
            </w:r>
            <w:proofErr w:type="spellEnd"/>
            <w:r w:rsidRPr="00B00EE1">
              <w:rPr>
                <w:iCs/>
              </w:rPr>
              <w:t>-</w:t>
            </w:r>
            <w:proofErr w:type="gramEnd"/>
            <w:r w:rsidRPr="00B00EE1">
              <w:rPr>
                <w:iCs/>
              </w:rPr>
              <w:t xml:space="preserve"> </w:t>
            </w:r>
            <w:proofErr w:type="spellStart"/>
            <w:r w:rsidRPr="00B00EE1">
              <w:rPr>
                <w:iCs/>
              </w:rPr>
              <w:t>ить</w:t>
            </w:r>
            <w:proofErr w:type="spellEnd"/>
            <w:r w:rsidRPr="00B00EE1">
              <w:rPr>
                <w:iCs/>
              </w:rPr>
              <w:t xml:space="preserve"> и исследовать простейшие математические модели</w:t>
            </w:r>
          </w:p>
        </w:tc>
        <w:tc>
          <w:tcPr>
            <w:tcW w:w="851"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Б</w:t>
            </w:r>
          </w:p>
        </w:tc>
        <w:tc>
          <w:tcPr>
            <w:tcW w:w="992"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0</w:t>
            </w:r>
          </w:p>
        </w:tc>
        <w:tc>
          <w:tcPr>
            <w:tcW w:w="1276" w:type="dxa"/>
            <w:tcBorders>
              <w:top w:val="single" w:sz="4" w:space="0" w:color="auto"/>
              <w:left w:val="single" w:sz="4" w:space="0" w:color="auto"/>
              <w:bottom w:val="single" w:sz="4" w:space="0" w:color="auto"/>
              <w:right w:val="single" w:sz="4" w:space="0" w:color="auto"/>
            </w:tcBorders>
          </w:tcPr>
          <w:p w:rsidR="00DA18D6" w:rsidRPr="00B00EE1" w:rsidRDefault="00DA18D6" w:rsidP="00DA18D6">
            <w:pPr>
              <w:rPr>
                <w:iCs/>
              </w:rPr>
            </w:pPr>
          </w:p>
          <w:p w:rsidR="00DA18D6" w:rsidRPr="00B00EE1" w:rsidRDefault="00DA18D6" w:rsidP="00DA18D6">
            <w:pPr>
              <w:rPr>
                <w:iCs/>
              </w:rPr>
            </w:pPr>
            <w:r w:rsidRPr="00B00EE1">
              <w:rPr>
                <w:iCs/>
              </w:rPr>
              <w:t>100%</w:t>
            </w:r>
          </w:p>
        </w:tc>
      </w:tr>
    </w:tbl>
    <w:p w:rsidR="001D6563" w:rsidRDefault="001D6563" w:rsidP="00D8325C">
      <w:pPr>
        <w:rPr>
          <w:i/>
          <w:iCs/>
        </w:rPr>
      </w:pPr>
    </w:p>
    <w:p w:rsidR="001D6563" w:rsidRDefault="001D6563" w:rsidP="00D8325C">
      <w:pPr>
        <w:ind w:left="-426" w:firstLine="965"/>
        <w:jc w:val="both"/>
        <w:rPr>
          <w:i/>
          <w:iCs/>
        </w:rPr>
      </w:pPr>
      <w:r>
        <w:rPr>
          <w:i/>
          <w:iCs/>
        </w:rPr>
        <w:t>В рамках выполнения анализа, по меньшей мере, необходимо указать:</w:t>
      </w:r>
    </w:p>
    <w:p w:rsidR="001D6563" w:rsidRDefault="001D6563" w:rsidP="00D8325C">
      <w:pPr>
        <w:numPr>
          <w:ilvl w:val="0"/>
          <w:numId w:val="9"/>
        </w:numPr>
        <w:tabs>
          <w:tab w:val="left" w:pos="851"/>
        </w:tabs>
        <w:ind w:left="0" w:firstLine="539"/>
        <w:jc w:val="both"/>
        <w:rPr>
          <w:i/>
          <w:iCs/>
        </w:rPr>
      </w:pPr>
      <w:r w:rsidRPr="002D3B50">
        <w:rPr>
          <w:i/>
          <w:iCs/>
        </w:rPr>
        <w:t>линии заданий с наименьшими процентами выполнения, среди них отдельно выделить</w:t>
      </w:r>
      <w:r w:rsidRPr="003735F5">
        <w:rPr>
          <w:i/>
          <w:iCs/>
        </w:rPr>
        <w:t>:</w:t>
      </w:r>
    </w:p>
    <w:p w:rsidR="001D6563" w:rsidRDefault="001D6563" w:rsidP="00D8325C">
      <w:pPr>
        <w:numPr>
          <w:ilvl w:val="1"/>
          <w:numId w:val="9"/>
        </w:numPr>
        <w:ind w:left="1134"/>
        <w:jc w:val="both"/>
        <w:rPr>
          <w:i/>
          <w:iCs/>
        </w:rPr>
      </w:pPr>
      <w:r w:rsidRPr="002D3B50">
        <w:rPr>
          <w:i/>
          <w:iCs/>
        </w:rPr>
        <w:t>задания базового уровня (с процентом выполнения ниже 50)</w:t>
      </w:r>
      <w:r>
        <w:rPr>
          <w:i/>
          <w:iCs/>
        </w:rPr>
        <w:t>;</w:t>
      </w:r>
    </w:p>
    <w:p w:rsidR="001D6563" w:rsidRDefault="001D6563" w:rsidP="00D8325C">
      <w:pPr>
        <w:numPr>
          <w:ilvl w:val="1"/>
          <w:numId w:val="9"/>
        </w:numPr>
        <w:ind w:left="1134"/>
        <w:jc w:val="both"/>
        <w:rPr>
          <w:i/>
          <w:iCs/>
        </w:rPr>
      </w:pPr>
      <w:r w:rsidRPr="002D3B50">
        <w:rPr>
          <w:i/>
          <w:iCs/>
        </w:rPr>
        <w:t>задания повышенного и высокого уровня (с процентом выполнения ниже 15</w:t>
      </w:r>
      <w:r w:rsidRPr="003735F5">
        <w:rPr>
          <w:i/>
          <w:iCs/>
        </w:rPr>
        <w:t>)</w:t>
      </w:r>
      <w:r>
        <w:rPr>
          <w:i/>
          <w:iCs/>
        </w:rPr>
        <w:t>;</w:t>
      </w:r>
      <w:r w:rsidRPr="003735F5">
        <w:rPr>
          <w:i/>
          <w:iCs/>
        </w:rPr>
        <w:t xml:space="preserve"> </w:t>
      </w:r>
    </w:p>
    <w:p w:rsidR="001D6563" w:rsidRPr="003735F5" w:rsidRDefault="001D6563" w:rsidP="00D8325C">
      <w:pPr>
        <w:numPr>
          <w:ilvl w:val="0"/>
          <w:numId w:val="9"/>
        </w:numPr>
        <w:tabs>
          <w:tab w:val="left" w:pos="851"/>
        </w:tabs>
        <w:ind w:left="0" w:firstLine="539"/>
        <w:jc w:val="both"/>
        <w:rPr>
          <w:i/>
          <w:iCs/>
        </w:rPr>
      </w:pPr>
      <w:r w:rsidRPr="002D3B50">
        <w:rPr>
          <w:i/>
          <w:iCs/>
        </w:rPr>
        <w:t xml:space="preserve">успешно усвоенные и недостаточно усвоенные элементы содержания / освоенные умения, навыки, виды деятельности. </w:t>
      </w:r>
    </w:p>
    <w:p w:rsidR="008A107B" w:rsidRPr="008A107B" w:rsidRDefault="008A107B" w:rsidP="008A107B">
      <w:pPr>
        <w:pStyle w:val="3"/>
        <w:numPr>
          <w:ilvl w:val="0"/>
          <w:numId w:val="0"/>
        </w:numPr>
        <w:ind w:left="1224"/>
        <w:rPr>
          <w:rFonts w:ascii="Times New Roman" w:hAnsi="Times New Roman"/>
          <w:b w:val="0"/>
          <w:bCs w:val="0"/>
        </w:rPr>
      </w:pPr>
      <w:r w:rsidRPr="008A107B">
        <w:rPr>
          <w:b w:val="0"/>
        </w:rPr>
        <w:t>Выполнены все задания</w:t>
      </w:r>
      <w:r>
        <w:rPr>
          <w:b w:val="0"/>
        </w:rPr>
        <w:t xml:space="preserve"> на 100%. Получен максимальный первичный балл.</w:t>
      </w:r>
    </w:p>
    <w:p w:rsidR="001D6563" w:rsidRDefault="001D6563" w:rsidP="00D8325C">
      <w:pPr>
        <w:pStyle w:val="3"/>
        <w:numPr>
          <w:ilvl w:val="2"/>
          <w:numId w:val="20"/>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1D6563" w:rsidRPr="00727A8C" w:rsidRDefault="001D6563" w:rsidP="00D8325C"/>
    <w:p w:rsidR="001D6563" w:rsidRDefault="001D6563" w:rsidP="00D8325C">
      <w:pPr>
        <w:ind w:firstLine="567"/>
        <w:jc w:val="both"/>
        <w:rPr>
          <w:i/>
          <w:iCs/>
        </w:rPr>
      </w:pPr>
      <w:r>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r w:rsidRPr="004D2536">
        <w:rPr>
          <w:b/>
          <w:i/>
          <w:iCs/>
        </w:rPr>
        <w:t>вне зависимости от выполненного участником экзамена варианта КИМ</w:t>
      </w:r>
      <w:r>
        <w:rPr>
          <w:i/>
          <w:iCs/>
        </w:rPr>
        <w:t>.</w:t>
      </w:r>
    </w:p>
    <w:p w:rsidR="001D6563" w:rsidRDefault="001D6563" w:rsidP="00D8325C">
      <w:pPr>
        <w:ind w:firstLine="567"/>
        <w:jc w:val="both"/>
        <w:rPr>
          <w:rFonts w:eastAsia="Times New Roman"/>
          <w:bCs/>
          <w:i/>
          <w:iCs/>
        </w:rPr>
      </w:pPr>
      <w:r w:rsidRPr="00941CFC">
        <w:rPr>
          <w:rFonts w:eastAsia="Times New Roman"/>
          <w:b/>
          <w:bCs/>
          <w:i/>
          <w:iCs/>
        </w:rPr>
        <w:t>На основе данных, приведенных в п 3.2.1</w:t>
      </w:r>
      <w:r>
        <w:rPr>
          <w:rFonts w:eastAsia="Times New Roman"/>
          <w:b/>
          <w:bCs/>
          <w:i/>
          <w:iCs/>
        </w:rPr>
        <w:t>, по каждому выявленному наиболее сложному для участников ЕГЭ 2023 года заданию</w:t>
      </w:r>
      <w:r>
        <w:rPr>
          <w:rFonts w:eastAsia="Times New Roman"/>
          <w:bCs/>
          <w:i/>
          <w:iCs/>
        </w:rPr>
        <w:t>:</w:t>
      </w:r>
    </w:p>
    <w:p w:rsidR="001D6563" w:rsidRDefault="001D6563" w:rsidP="00D8325C">
      <w:pPr>
        <w:pStyle w:val="a3"/>
        <w:numPr>
          <w:ilvl w:val="0"/>
          <w:numId w:val="3"/>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приводятся</w:t>
      </w:r>
      <w:r w:rsidRPr="00941CFC">
        <w:rPr>
          <w:rFonts w:ascii="Times New Roman" w:eastAsia="Times New Roman" w:hAnsi="Times New Roman"/>
          <w:bCs/>
          <w:i/>
          <w:iCs/>
          <w:sz w:val="24"/>
          <w:szCs w:val="24"/>
          <w:lang w:eastAsia="ru-RU"/>
        </w:rPr>
        <w:t xml:space="preserve"> характеристики</w:t>
      </w:r>
      <w:r>
        <w:rPr>
          <w:rFonts w:ascii="Times New Roman" w:eastAsia="Times New Roman" w:hAnsi="Times New Roman"/>
          <w:bCs/>
          <w:i/>
          <w:iCs/>
          <w:sz w:val="24"/>
          <w:szCs w:val="24"/>
          <w:lang w:eastAsia="ru-RU"/>
        </w:rPr>
        <w:t xml:space="preserve"> задания</w:t>
      </w:r>
      <w:r w:rsidRPr="00941CFC">
        <w:rPr>
          <w:rFonts w:ascii="Times New Roman" w:eastAsia="Times New Roman" w:hAnsi="Times New Roman"/>
          <w:bCs/>
          <w:i/>
          <w:iCs/>
          <w:sz w:val="24"/>
          <w:szCs w:val="24"/>
          <w:lang w:eastAsia="ru-RU"/>
        </w:rPr>
        <w:t>,</w:t>
      </w:r>
    </w:p>
    <w:p w:rsidR="001D6563" w:rsidRPr="00941CFC" w:rsidRDefault="001D6563" w:rsidP="00D8325C">
      <w:pPr>
        <w:pStyle w:val="a3"/>
        <w:numPr>
          <w:ilvl w:val="0"/>
          <w:numId w:val="3"/>
        </w:numPr>
        <w:spacing w:after="0" w:line="240" w:lineRule="auto"/>
        <w:ind w:left="709" w:hanging="425"/>
        <w:jc w:val="both"/>
        <w:rPr>
          <w:rFonts w:ascii="Times New Roman" w:eastAsia="Times New Roman" w:hAnsi="Times New Roman"/>
          <w:bCs/>
          <w:i/>
          <w:iCs/>
          <w:sz w:val="24"/>
          <w:szCs w:val="24"/>
          <w:lang w:eastAsia="ru-RU"/>
        </w:rPr>
      </w:pPr>
      <w:r w:rsidRPr="00CD61A0">
        <w:rPr>
          <w:rFonts w:ascii="Times New Roman" w:eastAsia="Times New Roman" w:hAnsi="Times New Roman"/>
          <w:bCs/>
          <w:i/>
          <w:iCs/>
          <w:sz w:val="24"/>
          <w:szCs w:val="24"/>
          <w:lang w:eastAsia="ru-RU"/>
        </w:rPr>
        <w:lastRenderedPageBreak/>
        <w:t>приводятся</w:t>
      </w:r>
      <w:r w:rsidRPr="00941CFC">
        <w:rPr>
          <w:rFonts w:ascii="Times New Roman" w:eastAsia="Times New Roman" w:hAnsi="Times New Roman"/>
          <w:bCs/>
          <w:i/>
          <w:iCs/>
          <w:sz w:val="24"/>
          <w:szCs w:val="24"/>
          <w:lang w:eastAsia="ru-RU"/>
        </w:rPr>
        <w:t xml:space="preserve"> типичные ошибки при выполнении этих заданий</w:t>
      </w:r>
      <w:r w:rsidRPr="00CD61A0">
        <w:rPr>
          <w:rFonts w:ascii="Times New Roman" w:eastAsia="Times New Roman" w:hAnsi="Times New Roman"/>
          <w:bCs/>
          <w:i/>
          <w:iCs/>
          <w:sz w:val="24"/>
          <w:szCs w:val="24"/>
          <w:lang w:eastAsia="ru-RU"/>
        </w:rPr>
        <w:t>, проводится</w:t>
      </w:r>
      <w:r w:rsidRPr="00941CFC">
        <w:rPr>
          <w:rFonts w:ascii="Times New Roman" w:eastAsia="Times New Roman" w:hAnsi="Times New Roman"/>
          <w:bCs/>
          <w:i/>
          <w:iCs/>
          <w:sz w:val="24"/>
          <w:szCs w:val="24"/>
          <w:lang w:eastAsia="ru-RU"/>
        </w:rPr>
        <w:t xml:space="preserve"> анализ возможных причин получения выявленных типичных ошибочных ответов и путей их устранения в ходе обучения школьников предмету в регионе</w:t>
      </w:r>
      <w:r>
        <w:rPr>
          <w:rFonts w:ascii="Times New Roman" w:eastAsia="Times New Roman" w:hAnsi="Times New Roman"/>
          <w:bCs/>
          <w:i/>
          <w:iCs/>
          <w:sz w:val="24"/>
          <w:szCs w:val="24"/>
          <w:lang w:eastAsia="ru-RU"/>
        </w:rPr>
        <w:t xml:space="preserve"> </w:t>
      </w:r>
      <w:r w:rsidRPr="00CD61A0">
        <w:rPr>
          <w:rFonts w:ascii="Times New Roman" w:eastAsia="Times New Roman" w:hAnsi="Times New Roman"/>
          <w:bCs/>
          <w:i/>
          <w:iCs/>
          <w:sz w:val="24"/>
          <w:szCs w:val="24"/>
          <w:lang w:eastAsia="ru-RU"/>
        </w:rPr>
        <w:t xml:space="preserve">(примеры сложных для участников ЕГЭ заданий приводятся </w:t>
      </w:r>
      <w:r w:rsidRPr="00C118F5">
        <w:rPr>
          <w:rFonts w:ascii="Times New Roman" w:eastAsia="Times New Roman" w:hAnsi="Times New Roman"/>
          <w:b/>
          <w:bCs/>
          <w:i/>
          <w:iCs/>
          <w:sz w:val="24"/>
          <w:szCs w:val="24"/>
          <w:lang w:eastAsia="ru-RU"/>
        </w:rPr>
        <w:t>только из вариантов КИМ, номера которых будут направлены</w:t>
      </w:r>
      <w:r>
        <w:rPr>
          <w:rFonts w:ascii="Times New Roman" w:eastAsia="Times New Roman" w:hAnsi="Times New Roman"/>
          <w:b/>
          <w:bCs/>
          <w:i/>
          <w:iCs/>
          <w:sz w:val="24"/>
          <w:szCs w:val="24"/>
          <w:lang w:eastAsia="ru-RU"/>
        </w:rPr>
        <w:t xml:space="preserve"> в 2023 году</w:t>
      </w:r>
      <w:r w:rsidRPr="00CD61A0">
        <w:rPr>
          <w:rFonts w:ascii="Times New Roman" w:eastAsia="Times New Roman" w:hAnsi="Times New Roman"/>
          <w:b/>
          <w:bCs/>
          <w:i/>
          <w:iCs/>
          <w:sz w:val="24"/>
          <w:szCs w:val="24"/>
          <w:lang w:eastAsia="ru-RU"/>
        </w:rPr>
        <w:t xml:space="preserve"> в субъекты Российской Федерации</w:t>
      </w:r>
      <w:r w:rsidRPr="00C118F5">
        <w:rPr>
          <w:rFonts w:ascii="Times New Roman" w:eastAsia="Times New Roman" w:hAnsi="Times New Roman"/>
          <w:b/>
          <w:bCs/>
          <w:i/>
          <w:iCs/>
          <w:sz w:val="24"/>
          <w:szCs w:val="24"/>
          <w:lang w:eastAsia="ru-RU"/>
        </w:rPr>
        <w:t xml:space="preserve"> дополнительно</w:t>
      </w:r>
      <w:r w:rsidRPr="00C118F5">
        <w:rPr>
          <w:rFonts w:ascii="Times New Roman" w:eastAsia="Times New Roman" w:hAnsi="Times New Roman"/>
          <w:bCs/>
          <w:i/>
          <w:iCs/>
          <w:sz w:val="24"/>
          <w:szCs w:val="24"/>
          <w:lang w:eastAsia="ru-RU"/>
        </w:rPr>
        <w:t xml:space="preserve"> вместе со статистической информацией о результатах ЕГЭ по соответствующему учебному предмет</w:t>
      </w:r>
      <w:r>
        <w:rPr>
          <w:rFonts w:ascii="Times New Roman" w:eastAsia="Times New Roman" w:hAnsi="Times New Roman"/>
          <w:bCs/>
          <w:i/>
          <w:iCs/>
          <w:sz w:val="24"/>
          <w:szCs w:val="24"/>
          <w:lang w:eastAsia="ru-RU"/>
        </w:rPr>
        <w:t>у</w:t>
      </w:r>
      <w:r w:rsidRPr="00941CFC">
        <w:rPr>
          <w:rFonts w:ascii="Times New Roman" w:eastAsia="Times New Roman" w:hAnsi="Times New Roman"/>
          <w:bCs/>
          <w:i/>
          <w:iCs/>
          <w:sz w:val="24"/>
          <w:szCs w:val="24"/>
          <w:lang w:eastAsia="ru-RU"/>
        </w:rPr>
        <w:t xml:space="preserve">). </w:t>
      </w:r>
    </w:p>
    <w:p w:rsidR="00EC614A" w:rsidRDefault="00EC614A" w:rsidP="00EC614A">
      <w:pPr>
        <w:spacing w:line="360" w:lineRule="auto"/>
        <w:ind w:firstLine="284"/>
        <w:jc w:val="both"/>
      </w:pPr>
    </w:p>
    <w:p w:rsidR="00EC614A" w:rsidRDefault="00EC614A" w:rsidP="00EC614A">
      <w:pPr>
        <w:spacing w:line="360" w:lineRule="auto"/>
        <w:ind w:firstLine="284"/>
        <w:jc w:val="both"/>
      </w:pPr>
      <w:r>
        <w:t>Экзаменационная работа включает в себя 21 задание с кратким ответом базового уровня сложности. Все задания направлены на проверку освоения базовых умений и практических навыков применения математических знаний в повседневных ситуациях. В работу включены все основные предметные разделы: геометрия (планиметрия и стереометрия), алгебра, начала математического анализа, теория вероятностей и статистика. Задания проверяют базовые вычислительные и логические умения и навыки, умение анализировать информацию, представленную на графиках и в таблицах, использовать простейшие вероятностные и статистические модели, ориентироваться в простейших геометрических конструкциях.</w:t>
      </w:r>
    </w:p>
    <w:p w:rsidR="00EC614A" w:rsidRDefault="00EC614A" w:rsidP="00EC614A">
      <w:pPr>
        <w:spacing w:line="360" w:lineRule="auto"/>
        <w:jc w:val="both"/>
      </w:pPr>
      <w:proofErr w:type="gramStart"/>
      <w:r>
        <w:t>Структура и содержание экзаменационной работы дают возможность в полном объеме проверить умения и навыки по математике: уметь выполнять вычисления и преобразования, уметь решать уравнения и неравенства, уметь выполнять действия с функциями, уметь использовать приобретенные знания и умения в практической деятельности и повседневной жизни, уметь выполнять действия с функциями, уметь строить и исследовать математические модели.</w:t>
      </w:r>
      <w:proofErr w:type="gramEnd"/>
    </w:p>
    <w:p w:rsidR="00EC614A" w:rsidRDefault="00EC614A" w:rsidP="00EC614A">
      <w:pPr>
        <w:spacing w:line="360" w:lineRule="auto"/>
        <w:jc w:val="both"/>
      </w:pPr>
      <w:r w:rsidRPr="007E39AD">
        <w:t>.  Десять  заданий  (№№  1;  2;  5;  6;  7;  8;  9;  10;  15  и  20),  имеют соответ</w:t>
      </w:r>
      <w:r>
        <w:t xml:space="preserve">ствующие аналоги в </w:t>
      </w:r>
      <w:proofErr w:type="spellStart"/>
      <w:r>
        <w:t>КИМах</w:t>
      </w:r>
      <w:proofErr w:type="spellEnd"/>
      <w:r>
        <w:t xml:space="preserve"> ОГЭ.  В заданиях(№№ 5;10; 13; 15; 16)  проверяются умения</w:t>
      </w:r>
      <w:r w:rsidRPr="007E39AD">
        <w:t xml:space="preserve"> выполнять действия с гео</w:t>
      </w:r>
      <w:r>
        <w:t xml:space="preserve">метрическими фигурами, и задания(№№ 11; 12; 19; 20; 21) </w:t>
      </w:r>
      <w:r w:rsidRPr="007E39AD">
        <w:t>, проверяющее умение строить и исследовать простейшие математические модели реальной жизненной ситуации.</w:t>
      </w:r>
    </w:p>
    <w:p w:rsidR="00EC614A" w:rsidRPr="00F37A60" w:rsidRDefault="00EC614A" w:rsidP="00EC614A">
      <w:pPr>
        <w:spacing w:line="360" w:lineRule="auto"/>
        <w:jc w:val="both"/>
      </w:pPr>
      <w:r w:rsidRPr="007E39AD">
        <w:t xml:space="preserve"> </w:t>
      </w:r>
      <w:r w:rsidRPr="00F37A60">
        <w:t xml:space="preserve">Методика обучения решению текстовых задач арифметическим и алгебраическим </w:t>
      </w:r>
      <w:r>
        <w:t>спо</w:t>
      </w:r>
      <w:r w:rsidRPr="00F37A60">
        <w:t xml:space="preserve">собом остается актуальной и требует особого внимания на всех этапах изучения школьного курса математики. Особое внимание следует обратить на грамотное оформление решения текстовых задач, рассмотрение различных типов и способов решения </w:t>
      </w:r>
      <w:proofErr w:type="gramStart"/>
      <w:r w:rsidRPr="00F37A60">
        <w:t>задач</w:t>
      </w:r>
      <w:proofErr w:type="gramEnd"/>
      <w:r w:rsidRPr="00F37A60">
        <w:t xml:space="preserve"> причем не только в 9 и 11 классах при подготовке к ГИА, но начиная с и 5 класса.</w:t>
      </w:r>
    </w:p>
    <w:p w:rsidR="00EC614A" w:rsidRPr="00B00EE1" w:rsidRDefault="00EC614A" w:rsidP="00EC614A">
      <w:pPr>
        <w:spacing w:line="360" w:lineRule="auto"/>
        <w:jc w:val="both"/>
      </w:pPr>
      <w:r>
        <w:t>Задание 21</w:t>
      </w:r>
      <w:r w:rsidRPr="00F37A60">
        <w:t xml:space="preserve"> проверяет умение ст</w:t>
      </w:r>
      <w:r>
        <w:t>р</w:t>
      </w:r>
      <w:r w:rsidRPr="00F37A60">
        <w:t xml:space="preserve">оить </w:t>
      </w:r>
      <w:r>
        <w:t>и исследовать про</w:t>
      </w:r>
      <w:r w:rsidRPr="00F37A60">
        <w:t xml:space="preserve">стейшие математические модели, устанавливать и объяснять </w:t>
      </w:r>
      <w:proofErr w:type="gramStart"/>
      <w:r w:rsidRPr="00F37A60">
        <w:t>причинно-следственны</w:t>
      </w:r>
      <w:proofErr w:type="gramEnd"/>
      <w:r w:rsidRPr="00F37A60">
        <w:t xml:space="preserve"> </w:t>
      </w:r>
      <w:r>
        <w:t>свя</w:t>
      </w:r>
      <w:r w:rsidRPr="00F37A60">
        <w:t xml:space="preserve">зи. Данная задача относится к задачам на смекалку, решение подобных задач повышает мотивацию к изучению </w:t>
      </w:r>
      <w:r w:rsidRPr="00F37A60">
        <w:lastRenderedPageBreak/>
        <w:t xml:space="preserve">математики, развивает мышление учащихся. Данный тип задач не имеет определенного алгоритма решения. Задачи данного типа присутствуют в различных сборниках по занимательной математике. Их успешное решение предполагает умение </w:t>
      </w:r>
      <w:r>
        <w:t>ло</w:t>
      </w:r>
      <w:r w:rsidRPr="00F37A60">
        <w:t xml:space="preserve">гически рассуждать, способность построить соответствующую математическую </w:t>
      </w:r>
      <w:r>
        <w:t>модель, ис</w:t>
      </w:r>
      <w:r w:rsidRPr="00F37A60">
        <w:t>следовать эту модель и верно интерпретировать полученные результаты.</w:t>
      </w:r>
    </w:p>
    <w:p w:rsidR="001D6563" w:rsidRPr="00FA4B3A" w:rsidRDefault="001D6563" w:rsidP="00D8325C">
      <w:pPr>
        <w:ind w:left="-425"/>
        <w:jc w:val="both"/>
      </w:pPr>
    </w:p>
    <w:p w:rsidR="001D6563" w:rsidRPr="00D65DF5" w:rsidRDefault="001D6563" w:rsidP="00D8325C">
      <w:pPr>
        <w:pStyle w:val="3"/>
        <w:numPr>
          <w:ilvl w:val="2"/>
          <w:numId w:val="20"/>
        </w:numPr>
        <w:jc w:val="both"/>
        <w:rPr>
          <w:rFonts w:ascii="Times New Roman" w:hAnsi="Times New Roman"/>
          <w:b w:val="0"/>
          <w:bCs w:val="0"/>
        </w:rPr>
      </w:pPr>
      <w:r w:rsidRPr="00D65DF5">
        <w:rPr>
          <w:rFonts w:ascii="Times New Roman" w:hAnsi="Times New Roman"/>
          <w:b w:val="0"/>
          <w:bCs w:val="0"/>
        </w:rPr>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1D6563" w:rsidRDefault="001D6563" w:rsidP="00D8325C">
      <w:pPr>
        <w:ind w:firstLine="567"/>
        <w:contextualSpacing/>
        <w:jc w:val="both"/>
        <w:rPr>
          <w:b/>
          <w:i/>
          <w:iCs/>
        </w:rPr>
      </w:pPr>
      <w:r w:rsidRPr="004D2536">
        <w:rPr>
          <w:b/>
          <w:i/>
          <w:iCs/>
        </w:rPr>
        <w:t>В данном пункте</w:t>
      </w:r>
      <w:r>
        <w:rPr>
          <w:b/>
          <w:i/>
          <w:iCs/>
        </w:rPr>
        <w:t xml:space="preserve"> рассматриваются </w:t>
      </w:r>
      <w:proofErr w:type="spellStart"/>
      <w:r>
        <w:rPr>
          <w:b/>
          <w:i/>
          <w:iCs/>
        </w:rPr>
        <w:t>метапредметные</w:t>
      </w:r>
      <w:proofErr w:type="spellEnd"/>
      <w:r>
        <w:rPr>
          <w:b/>
          <w:i/>
          <w:iCs/>
        </w:rPr>
        <w:t xml:space="preserve"> результаты освоения основной образовательной программы (далее – </w:t>
      </w:r>
      <w:proofErr w:type="spellStart"/>
      <w:r>
        <w:rPr>
          <w:b/>
          <w:i/>
          <w:iCs/>
        </w:rPr>
        <w:t>метапредметные</w:t>
      </w:r>
      <w:proofErr w:type="spellEnd"/>
      <w:r>
        <w:rPr>
          <w:b/>
          <w:i/>
          <w:iCs/>
        </w:rPr>
        <w:t xml:space="preserve"> умения), которые могли повлиять на выполнение заданий КИМ.</w:t>
      </w:r>
      <w:r w:rsidRPr="004D2536">
        <w:rPr>
          <w:b/>
          <w:i/>
          <w:iCs/>
        </w:rPr>
        <w:t xml:space="preserve"> </w:t>
      </w:r>
    </w:p>
    <w:p w:rsidR="001D6563" w:rsidRDefault="001D6563" w:rsidP="00D8325C">
      <w:pPr>
        <w:ind w:firstLine="567"/>
        <w:contextualSpacing/>
        <w:jc w:val="both"/>
        <w:rPr>
          <w:i/>
        </w:rPr>
      </w:pPr>
      <w:r w:rsidRPr="00D65DF5">
        <w:rPr>
          <w:i/>
        </w:rPr>
        <w:t xml:space="preserve">Согласно ФГОС СОО, должны быть достигнуты не только предметные, но и </w:t>
      </w:r>
      <w:proofErr w:type="spellStart"/>
      <w:r w:rsidRPr="00D65DF5">
        <w:rPr>
          <w:i/>
        </w:rPr>
        <w:t>метапредметные</w:t>
      </w:r>
      <w:proofErr w:type="spellEnd"/>
      <w:r w:rsidRPr="00D65DF5">
        <w:rPr>
          <w:i/>
        </w:rPr>
        <w:t xml:space="preserve"> результаты о</w:t>
      </w:r>
      <w:r>
        <w:rPr>
          <w:i/>
        </w:rPr>
        <w:t>своения основной образовательной программы</w:t>
      </w:r>
      <w:r w:rsidRPr="00D65DF5">
        <w:rPr>
          <w:i/>
        </w:rPr>
        <w:t>, в том числе</w:t>
      </w:r>
      <w:r>
        <w:rPr>
          <w:i/>
        </w:rPr>
        <w:t xml:space="preserve"> познавательные, коммуникативные, регулятивные (самоорганизация и самоконтроль).</w:t>
      </w:r>
    </w:p>
    <w:p w:rsidR="001D6563" w:rsidRPr="00507899" w:rsidRDefault="001D6563" w:rsidP="00D8325C">
      <w:pPr>
        <w:ind w:firstLine="567"/>
        <w:contextualSpacing/>
        <w:jc w:val="both"/>
        <w:rPr>
          <w:b/>
          <w:i/>
          <w:iCs/>
        </w:rPr>
      </w:pPr>
      <w:r w:rsidRPr="00507899">
        <w:rPr>
          <w:b/>
          <w:i/>
        </w:rPr>
        <w:t xml:space="preserve">Для анализа результатов по всем учебным предметам следует взять ЕДИНУЮ КЛАССИФИКАЦИЮ </w:t>
      </w:r>
      <w:proofErr w:type="spellStart"/>
      <w:r w:rsidRPr="00507899">
        <w:rPr>
          <w:b/>
          <w:i/>
        </w:rPr>
        <w:t>метапредметных</w:t>
      </w:r>
      <w:proofErr w:type="spellEnd"/>
      <w:r w:rsidRPr="00507899">
        <w:rPr>
          <w:b/>
          <w:i/>
        </w:rPr>
        <w:t xml:space="preserve"> умений</w:t>
      </w:r>
      <w:r w:rsidRPr="00507899">
        <w:rPr>
          <w:i/>
        </w:rPr>
        <w:t>.</w:t>
      </w:r>
    </w:p>
    <w:p w:rsidR="001D6563" w:rsidRPr="00507899" w:rsidRDefault="001D6563" w:rsidP="00D8325C">
      <w:pPr>
        <w:ind w:firstLine="567"/>
        <w:contextualSpacing/>
        <w:jc w:val="both"/>
        <w:rPr>
          <w:i/>
          <w:iCs/>
        </w:rPr>
      </w:pPr>
      <w:r w:rsidRPr="00507899">
        <w:rPr>
          <w:i/>
          <w:iCs/>
        </w:rPr>
        <w:t>В анализе по данному пункту приводятся</w:t>
      </w:r>
      <w:r w:rsidRPr="00507899">
        <w:rPr>
          <w:rStyle w:val="a6"/>
          <w:iCs/>
        </w:rPr>
        <w:footnoteReference w:id="19"/>
      </w:r>
      <w:r w:rsidRPr="00507899">
        <w:rPr>
          <w:i/>
          <w:iCs/>
        </w:rPr>
        <w:t xml:space="preserve"> задания / группы заданий, на успешность выполнения которых могла повлиять слабая </w:t>
      </w:r>
      <w:proofErr w:type="spellStart"/>
      <w:r w:rsidRPr="00507899">
        <w:rPr>
          <w:i/>
          <w:iCs/>
        </w:rPr>
        <w:t>сформированность</w:t>
      </w:r>
      <w:proofErr w:type="spellEnd"/>
      <w:r w:rsidRPr="00507899">
        <w:rPr>
          <w:i/>
          <w:iCs/>
        </w:rPr>
        <w:t xml:space="preserve"> </w:t>
      </w:r>
      <w:proofErr w:type="spellStart"/>
      <w:r w:rsidRPr="00507899">
        <w:rPr>
          <w:i/>
          <w:iCs/>
        </w:rPr>
        <w:t>метапредметных</w:t>
      </w:r>
      <w:proofErr w:type="spellEnd"/>
      <w:r w:rsidRPr="00507899">
        <w:rPr>
          <w:i/>
          <w:iCs/>
        </w:rPr>
        <w:t xml:space="preserve"> умений, и указываются соответствующие </w:t>
      </w:r>
      <w:proofErr w:type="spellStart"/>
      <w:r w:rsidRPr="00507899">
        <w:rPr>
          <w:i/>
          <w:iCs/>
        </w:rPr>
        <w:t>метапредметные</w:t>
      </w:r>
      <w:proofErr w:type="spellEnd"/>
      <w:r w:rsidRPr="00507899">
        <w:rPr>
          <w:i/>
          <w:iCs/>
        </w:rPr>
        <w:t xml:space="preserve"> умения; указываются типичные ошибки при выполнении заданий КИМ, обусловленные слабой </w:t>
      </w:r>
      <w:proofErr w:type="spellStart"/>
      <w:r w:rsidRPr="00507899">
        <w:rPr>
          <w:i/>
          <w:iCs/>
        </w:rPr>
        <w:t>сформированностью</w:t>
      </w:r>
      <w:proofErr w:type="spellEnd"/>
      <w:r w:rsidRPr="00507899">
        <w:rPr>
          <w:i/>
          <w:iCs/>
        </w:rPr>
        <w:t xml:space="preserve"> </w:t>
      </w:r>
      <w:proofErr w:type="spellStart"/>
      <w:r w:rsidRPr="00507899">
        <w:rPr>
          <w:i/>
          <w:iCs/>
        </w:rPr>
        <w:t>метапредметных</w:t>
      </w:r>
      <w:proofErr w:type="spellEnd"/>
      <w:r w:rsidRPr="00507899">
        <w:rPr>
          <w:i/>
          <w:iCs/>
        </w:rPr>
        <w:t xml:space="preserve"> умений.</w:t>
      </w:r>
    </w:p>
    <w:p w:rsidR="008A107B" w:rsidRDefault="008A107B" w:rsidP="008A107B">
      <w:pPr>
        <w:ind w:firstLine="567"/>
        <w:contextualSpacing/>
        <w:rPr>
          <w:iCs/>
        </w:rPr>
      </w:pPr>
    </w:p>
    <w:p w:rsidR="008A107B" w:rsidRDefault="008A107B" w:rsidP="008A107B">
      <w:pPr>
        <w:spacing w:line="360" w:lineRule="auto"/>
        <w:ind w:firstLine="567"/>
        <w:jc w:val="both"/>
      </w:pPr>
      <w:r w:rsidRPr="00B00EE1">
        <w:t xml:space="preserve">В экзаменационной работе контролируется </w:t>
      </w:r>
      <w:proofErr w:type="spellStart"/>
      <w:r w:rsidRPr="00B00EE1">
        <w:t>сформированность</w:t>
      </w:r>
      <w:proofErr w:type="spellEnd"/>
      <w:r w:rsidRPr="00B00EE1">
        <w:t xml:space="preserve"> у выпускников различных </w:t>
      </w:r>
      <w:proofErr w:type="spellStart"/>
      <w:r w:rsidRPr="00B00EE1">
        <w:t>метапредметных</w:t>
      </w:r>
      <w:proofErr w:type="spellEnd"/>
      <w:r w:rsidRPr="00B00EE1">
        <w:t xml:space="preserve"> умений и способов действий, а именно</w:t>
      </w:r>
      <w:r>
        <w:t>: решать качественные и количе</w:t>
      </w:r>
      <w:r w:rsidRPr="00B00EE1">
        <w:t xml:space="preserve">ственные математические задачи; формулировать выводы; устанавливать </w:t>
      </w:r>
      <w:proofErr w:type="spellStart"/>
      <w:r w:rsidRPr="00B00EE1">
        <w:t>причинно-сле</w:t>
      </w:r>
      <w:proofErr w:type="gramStart"/>
      <w:r w:rsidRPr="00B00EE1">
        <w:t>д</w:t>
      </w:r>
      <w:proofErr w:type="spellEnd"/>
      <w:r w:rsidRPr="00B00EE1">
        <w:t>-</w:t>
      </w:r>
      <w:proofErr w:type="gramEnd"/>
      <w:r w:rsidRPr="00B00EE1">
        <w:t xml:space="preserve"> </w:t>
      </w:r>
      <w:proofErr w:type="spellStart"/>
      <w:r w:rsidRPr="00B00EE1">
        <w:t>ственные</w:t>
      </w:r>
      <w:proofErr w:type="spellEnd"/>
      <w:r w:rsidRPr="00B00EE1">
        <w:t xml:space="preserve"> связи; использовать различные способы представления информации (таблица, график, схема); использовать теоретические знания в прак</w:t>
      </w:r>
      <w:r>
        <w:t>тической деятельности и повсед</w:t>
      </w:r>
      <w:r w:rsidRPr="00B00EE1">
        <w:t>невной жизни; умение пользоваться справочными материалами.</w:t>
      </w:r>
    </w:p>
    <w:p w:rsidR="008A107B" w:rsidRPr="00B00EE1" w:rsidRDefault="008A107B" w:rsidP="008A107B">
      <w:pPr>
        <w:spacing w:line="360" w:lineRule="auto"/>
        <w:jc w:val="both"/>
      </w:pPr>
      <w:r w:rsidRPr="00B00EE1">
        <w:t xml:space="preserve">Достаточно высокий процент выполнения всех заданий. </w:t>
      </w:r>
    </w:p>
    <w:p w:rsidR="008A107B" w:rsidRPr="00B00EE1" w:rsidRDefault="008A107B" w:rsidP="008A107B">
      <w:pPr>
        <w:spacing w:line="360" w:lineRule="auto"/>
        <w:jc w:val="both"/>
      </w:pPr>
      <w:r w:rsidRPr="00B00EE1">
        <w:t xml:space="preserve">Можно судить о хорошо сформированных </w:t>
      </w:r>
      <w:proofErr w:type="spellStart"/>
      <w:r w:rsidRPr="00B00EE1">
        <w:t>метапредметных</w:t>
      </w:r>
      <w:proofErr w:type="spellEnd"/>
      <w:r w:rsidRPr="00B00EE1">
        <w:t xml:space="preserve"> навыках, таких как:</w:t>
      </w:r>
    </w:p>
    <w:p w:rsidR="008A107B" w:rsidRPr="00B00EE1" w:rsidRDefault="008A107B" w:rsidP="008A107B">
      <w:pPr>
        <w:numPr>
          <w:ilvl w:val="0"/>
          <w:numId w:val="28"/>
        </w:numPr>
        <w:spacing w:line="360" w:lineRule="auto"/>
        <w:jc w:val="both"/>
      </w:pPr>
      <w:r w:rsidRPr="00B00EE1">
        <w:t xml:space="preserve">умение соотносить свои действия с планируемыми </w:t>
      </w:r>
      <w:r>
        <w:t>результатами, осуществлять кон</w:t>
      </w:r>
      <w:r w:rsidRPr="00B00EE1">
        <w:t>троль своей деятельности в процессе достижения результа</w:t>
      </w:r>
      <w:r>
        <w:t>та, определять способы действи</w:t>
      </w:r>
      <w:r w:rsidRPr="00B00EE1">
        <w:t>й в рамках, предложенных условий и требований, корректи</w:t>
      </w:r>
      <w:r>
        <w:t>ровать свои действия в соответ</w:t>
      </w:r>
      <w:r w:rsidRPr="00B00EE1">
        <w:t>ствии с изменяющейся ситуацией;</w:t>
      </w:r>
    </w:p>
    <w:p w:rsidR="008A107B" w:rsidRPr="00B00EE1" w:rsidRDefault="008A107B" w:rsidP="008A107B">
      <w:pPr>
        <w:numPr>
          <w:ilvl w:val="0"/>
          <w:numId w:val="28"/>
        </w:numPr>
        <w:spacing w:line="360" w:lineRule="auto"/>
        <w:jc w:val="both"/>
      </w:pPr>
      <w:r w:rsidRPr="00B00EE1">
        <w:t>умение самостоятельно принимать решения, проводить анализ своей деятельности, применять различные методы познания;</w:t>
      </w:r>
    </w:p>
    <w:p w:rsidR="008A107B" w:rsidRPr="00B00EE1" w:rsidRDefault="008A107B" w:rsidP="008A107B">
      <w:pPr>
        <w:numPr>
          <w:ilvl w:val="0"/>
          <w:numId w:val="28"/>
        </w:numPr>
        <w:spacing w:line="360" w:lineRule="auto"/>
        <w:jc w:val="both"/>
      </w:pPr>
      <w:r w:rsidRPr="00B00EE1">
        <w:lastRenderedPageBreak/>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w:t>
      </w:r>
      <w:r>
        <w:t>ля класси</w:t>
      </w:r>
      <w:r w:rsidRPr="00B00EE1">
        <w:t>фикации;</w:t>
      </w:r>
    </w:p>
    <w:p w:rsidR="008A107B" w:rsidRPr="00B00EE1" w:rsidRDefault="008A107B" w:rsidP="008A107B">
      <w:pPr>
        <w:numPr>
          <w:ilvl w:val="0"/>
          <w:numId w:val="28"/>
        </w:numPr>
        <w:spacing w:line="360" w:lineRule="auto"/>
        <w:jc w:val="both"/>
      </w:pPr>
      <w:r w:rsidRPr="00B00EE1">
        <w:t>умение устанавливать причинно-следственные связ</w:t>
      </w:r>
      <w:r>
        <w:t xml:space="preserve">и, строить </w:t>
      </w:r>
      <w:proofErr w:type="gramStart"/>
      <w:r>
        <w:t>логическое рассужде</w:t>
      </w:r>
      <w:r w:rsidRPr="00B00EE1">
        <w:t>ние</w:t>
      </w:r>
      <w:proofErr w:type="gramEnd"/>
      <w:r w:rsidRPr="00B00EE1">
        <w:t>, умозаключение (индуктивное, дедуктивное и по аналогии) и делать выводы;</w:t>
      </w:r>
    </w:p>
    <w:p w:rsidR="008A107B" w:rsidRPr="00B00EE1" w:rsidRDefault="008A107B" w:rsidP="008A107B">
      <w:pPr>
        <w:numPr>
          <w:ilvl w:val="0"/>
          <w:numId w:val="28"/>
        </w:numPr>
        <w:spacing w:line="360" w:lineRule="auto"/>
        <w:jc w:val="both"/>
      </w:pPr>
      <w:r w:rsidRPr="00B00EE1">
        <w:t>умение использовать математические средства нагл</w:t>
      </w:r>
      <w:r>
        <w:t>ядности (графики, таблицы, схе</w:t>
      </w:r>
      <w:r w:rsidRPr="00B00EE1">
        <w:t>мы и др.) для иллюстрации, интерпретации, аргументации;</w:t>
      </w:r>
    </w:p>
    <w:p w:rsidR="008A107B" w:rsidRPr="00B00EE1" w:rsidRDefault="008A107B" w:rsidP="008A107B">
      <w:pPr>
        <w:numPr>
          <w:ilvl w:val="0"/>
          <w:numId w:val="28"/>
        </w:numPr>
        <w:spacing w:line="360" w:lineRule="auto"/>
        <w:jc w:val="both"/>
      </w:pPr>
      <w:r w:rsidRPr="00B00EE1">
        <w:t xml:space="preserve">понимание сущности алгоритмических предписаний </w:t>
      </w:r>
      <w:r>
        <w:t>и умение действовать в соответ</w:t>
      </w:r>
      <w:r w:rsidRPr="00B00EE1">
        <w:t>ствии с предложенным алгоритмом.</w:t>
      </w:r>
    </w:p>
    <w:p w:rsidR="008A107B" w:rsidRPr="00B00EE1" w:rsidRDefault="008A107B" w:rsidP="008A107B">
      <w:pPr>
        <w:spacing w:line="360" w:lineRule="auto"/>
        <w:jc w:val="both"/>
      </w:pPr>
    </w:p>
    <w:p w:rsidR="001D6563" w:rsidRPr="00FC6BBF" w:rsidRDefault="001D6563"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t>Раздел 4. РЕКОМЕНДАЦИИ</w:t>
      </w:r>
      <w:r>
        <w:rPr>
          <w:rStyle w:val="a6"/>
          <w:rFonts w:ascii="Times New Roman" w:hAnsi="Times New Roman"/>
          <w:b/>
          <w:bCs/>
          <w:color w:val="auto"/>
          <w:sz w:val="28"/>
          <w:szCs w:val="28"/>
        </w:rPr>
        <w:footnoteReference w:id="20"/>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1D6563" w:rsidRDefault="001D6563" w:rsidP="00D8325C">
      <w:pPr>
        <w:ind w:firstLine="539"/>
        <w:rPr>
          <w:i/>
        </w:rPr>
      </w:pPr>
    </w:p>
    <w:p w:rsidR="001D6563" w:rsidRDefault="001D6563" w:rsidP="00D8325C">
      <w:pPr>
        <w:ind w:firstLine="539"/>
        <w:jc w:val="both"/>
        <w:rPr>
          <w:i/>
        </w:rPr>
      </w:pPr>
      <w:r w:rsidRPr="002F7314">
        <w:rPr>
          <w:i/>
        </w:rPr>
        <w:t>Рекомендации</w:t>
      </w:r>
      <w:r w:rsidRPr="002F7314">
        <w:rPr>
          <w:rStyle w:val="a6"/>
        </w:rPr>
        <w:footnoteReference w:id="21"/>
      </w:r>
      <w:r w:rsidRPr="002F7314">
        <w:rPr>
          <w:i/>
        </w:rPr>
        <w:t xml:space="preserve"> для системы образования (далее - рекомендации) составляются </w:t>
      </w:r>
      <w:r w:rsidRPr="002F7314">
        <w:rPr>
          <w:b/>
          <w:i/>
        </w:rPr>
        <w:t>на основе проведенного анализа выполнения заданий КИМ и выявленных типичных затруднений и ошибок</w:t>
      </w:r>
      <w:r w:rsidRPr="002F7314">
        <w:rPr>
          <w:i/>
        </w:rPr>
        <w:t xml:space="preserve">. </w:t>
      </w:r>
    </w:p>
    <w:p w:rsidR="001D6563" w:rsidRPr="002F7314" w:rsidRDefault="001D6563" w:rsidP="00D8325C">
      <w:pPr>
        <w:ind w:firstLine="539"/>
        <w:jc w:val="both"/>
        <w:rPr>
          <w:i/>
        </w:rPr>
      </w:pPr>
      <w:r w:rsidRPr="002F7314">
        <w:rPr>
          <w:i/>
        </w:rPr>
        <w:t xml:space="preserve">Рекомендации должны </w:t>
      </w:r>
      <w:r w:rsidRPr="002F7314">
        <w:rPr>
          <w:b/>
          <w:i/>
        </w:rPr>
        <w:t>носить практический характер и давать возможность их использования</w:t>
      </w:r>
      <w:r w:rsidRPr="002F7314">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1D6563" w:rsidRDefault="001D6563" w:rsidP="00D8325C">
      <w:pPr>
        <w:ind w:firstLine="539"/>
        <w:jc w:val="both"/>
        <w:rPr>
          <w:i/>
          <w:iCs/>
        </w:rPr>
      </w:pPr>
    </w:p>
    <w:p w:rsidR="001D6563" w:rsidRPr="00BA108C" w:rsidRDefault="001D6563" w:rsidP="00D8325C">
      <w:pPr>
        <w:ind w:firstLine="539"/>
        <w:jc w:val="both"/>
      </w:pPr>
      <w:r w:rsidRPr="00FC6BBF">
        <w:rPr>
          <w:i/>
          <w:iCs/>
        </w:rPr>
        <w:t xml:space="preserve">Раздел </w:t>
      </w:r>
      <w:r>
        <w:rPr>
          <w:i/>
          <w:iCs/>
        </w:rPr>
        <w:t xml:space="preserve">должен </w:t>
      </w:r>
      <w:r w:rsidRPr="00FC6BBF">
        <w:rPr>
          <w:i/>
          <w:iCs/>
        </w:rPr>
        <w:t>содерж</w:t>
      </w:r>
      <w:r>
        <w:rPr>
          <w:i/>
          <w:iCs/>
        </w:rPr>
        <w:t>ать</w:t>
      </w:r>
      <w:r w:rsidRPr="00FC6BBF">
        <w:rPr>
          <w:i/>
          <w:iCs/>
        </w:rPr>
        <w:t xml:space="preserve"> рекомендации по следующему минимальному перечню направлений:</w:t>
      </w:r>
    </w:p>
    <w:p w:rsidR="001D6563" w:rsidRPr="0069747A" w:rsidRDefault="001D6563" w:rsidP="00D8325C">
      <w:pPr>
        <w:pStyle w:val="a3"/>
        <w:keepNext/>
        <w:keepLines/>
        <w:numPr>
          <w:ilvl w:val="0"/>
          <w:numId w:val="20"/>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1D6563" w:rsidRDefault="001D6563" w:rsidP="00D8325C">
      <w:pPr>
        <w:pStyle w:val="3"/>
        <w:numPr>
          <w:ilvl w:val="1"/>
          <w:numId w:val="20"/>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1D6563" w:rsidRDefault="001D6563" w:rsidP="00D8325C">
      <w:pPr>
        <w:pStyle w:val="3"/>
        <w:numPr>
          <w:ilvl w:val="2"/>
          <w:numId w:val="20"/>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1D6563" w:rsidRPr="00941CFC" w:rsidRDefault="001D6563" w:rsidP="00D8325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Pr>
          <w:rFonts w:ascii="Times New Roman" w:eastAsia="Times New Roman" w:hAnsi="Times New Roman"/>
          <w:bCs/>
          <w:i/>
          <w:iCs/>
          <w:sz w:val="24"/>
          <w:szCs w:val="24"/>
          <w:lang w:eastAsia="ru-RU"/>
        </w:rPr>
        <w:t>, методическим объединениям учителей</w:t>
      </w:r>
      <w:r w:rsidRPr="00941CFC">
        <w:rPr>
          <w:rFonts w:ascii="Times New Roman" w:eastAsia="Times New Roman" w:hAnsi="Times New Roman"/>
          <w:bCs/>
          <w:i/>
          <w:iCs/>
          <w:sz w:val="24"/>
          <w:szCs w:val="24"/>
          <w:lang w:eastAsia="ru-RU"/>
        </w:rPr>
        <w:t>.</w:t>
      </w:r>
    </w:p>
    <w:p w:rsidR="008A107B" w:rsidRPr="008A107B" w:rsidRDefault="008A107B" w:rsidP="008A107B">
      <w:pPr>
        <w:jc w:val="both"/>
      </w:pPr>
      <w:r w:rsidRPr="008A107B">
        <w:t xml:space="preserve">Отбор учебного материала для повторения и закрепления изученного учебного материала необходимо осуществлять с учетом уровня подготовки </w:t>
      </w:r>
      <w:proofErr w:type="gramStart"/>
      <w:r w:rsidRPr="008A107B">
        <w:t>обучающихся</w:t>
      </w:r>
      <w:proofErr w:type="gramEnd"/>
      <w:r w:rsidRPr="008A107B">
        <w:t>, уделяя наибольшее внимание традиционно сложным для усвоения темам.</w:t>
      </w:r>
    </w:p>
    <w:p w:rsidR="008A107B" w:rsidRPr="008A107B" w:rsidRDefault="008A107B" w:rsidP="008A107B">
      <w:pPr>
        <w:jc w:val="both"/>
      </w:pPr>
      <w:r w:rsidRPr="008A107B">
        <w:t>Заниматься математикой нужно постоянно, желательн</w:t>
      </w:r>
      <w:r>
        <w:t>о каждый день, чередуя повторе</w:t>
      </w:r>
      <w:r w:rsidRPr="008A107B">
        <w:t xml:space="preserve">ние тем с решением полных вариантов. Каждое занятие должно включать в себя решение задач по трудным темам и тренировочных вариантов. Трудным темам надо уделить больше времени – обратиться к учебнику, </w:t>
      </w:r>
      <w:proofErr w:type="spellStart"/>
      <w:r w:rsidRPr="008A107B">
        <w:t>видеоурокам</w:t>
      </w:r>
      <w:proofErr w:type="spellEnd"/>
      <w:r w:rsidRPr="008A107B">
        <w:t xml:space="preserve">, пособиям. В период подготовки к экзамену важно накопить опыт решения разных задач. Оптимальный график подготовки к </w:t>
      </w:r>
      <w:r w:rsidRPr="008A107B">
        <w:lastRenderedPageBreak/>
        <w:t>экзамену для тех, кто выбирает «сдать экзамен» – набрать из открытых банков типы заданий по 10 позициям, из них на каждый день составлять себе тренировочный вариант, решать каждое задание, выполняя все шаги, засекая время выполнения. Отдельно рассмотреть решение заданий, которые не получились, чтобы вновь решать их через какое-то время.</w:t>
      </w:r>
    </w:p>
    <w:p w:rsidR="008A107B" w:rsidRDefault="008A107B" w:rsidP="008A107B">
      <w:pPr>
        <w:jc w:val="both"/>
      </w:pPr>
      <w:r w:rsidRPr="008A107B">
        <w:t>Нельзя забывать о том, что подготовка к ЕГЭ может б</w:t>
      </w:r>
      <w:r>
        <w:t>ыть успешной только на фоне хо</w:t>
      </w:r>
      <w:r w:rsidRPr="008A107B">
        <w:t xml:space="preserve">рошей общей математической подготовки. Поэтому, </w:t>
      </w:r>
      <w:proofErr w:type="spellStart"/>
      <w:r w:rsidRPr="008A107B">
        <w:t>прорешивание</w:t>
      </w:r>
      <w:proofErr w:type="spellEnd"/>
      <w:r w:rsidRPr="008A107B">
        <w:t xml:space="preserve"> вариантов в последние год-два должного результата на итоговой аттестации не даст. Подготовка к ЕГЭ – это лишь заключительная часть этапа обучения, а не цель обучения. Для получения высокого балла нужно учиться решать</w:t>
      </w:r>
      <w:r>
        <w:t xml:space="preserve"> задания всего варианта. На ка</w:t>
      </w:r>
      <w:r w:rsidRPr="008A107B">
        <w:t>ждом занятии нужно решать, как задания по алгебре, так и задания по геометрии. Нужно накапливать опыт решения задач. Для получения высокого балла нужно учиться решать</w:t>
      </w:r>
      <w:r>
        <w:t xml:space="preserve"> задания всего варианта. На ка</w:t>
      </w:r>
      <w:r w:rsidRPr="008A107B">
        <w:t xml:space="preserve">ждом занятии нужно решать, как задания по алгебре, так и задания по геометрии. </w:t>
      </w:r>
      <w:r w:rsidRPr="00B00EE1">
        <w:t>Нужно накапливать опыт решения задач.</w:t>
      </w:r>
    </w:p>
    <w:p w:rsidR="001D6563" w:rsidRPr="00FA4B3A" w:rsidRDefault="001D6563" w:rsidP="00D8325C">
      <w:pPr>
        <w:jc w:val="both"/>
      </w:pPr>
    </w:p>
    <w:p w:rsidR="001D6563" w:rsidRPr="00B86ACD" w:rsidRDefault="001D6563" w:rsidP="00D8325C">
      <w:pPr>
        <w:pStyle w:val="3"/>
        <w:numPr>
          <w:ilvl w:val="2"/>
          <w:numId w:val="20"/>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1D6563" w:rsidRPr="00941CFC" w:rsidRDefault="001D6563" w:rsidP="00D8325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Pr>
          <w:rFonts w:ascii="Times New Roman" w:eastAsia="Times New Roman" w:hAnsi="Times New Roman"/>
          <w:bCs/>
          <w:i/>
          <w:iCs/>
          <w:sz w:val="24"/>
          <w:szCs w:val="24"/>
          <w:lang w:eastAsia="ru-RU"/>
        </w:rPr>
        <w:t>, методическим объединениям учителей</w:t>
      </w:r>
      <w:r w:rsidRPr="00941CFC">
        <w:rPr>
          <w:rFonts w:ascii="Times New Roman" w:eastAsia="Times New Roman" w:hAnsi="Times New Roman"/>
          <w:bCs/>
          <w:i/>
          <w:iCs/>
          <w:sz w:val="24"/>
          <w:szCs w:val="24"/>
          <w:lang w:eastAsia="ru-RU"/>
        </w:rPr>
        <w:t>.</w:t>
      </w:r>
    </w:p>
    <w:p w:rsidR="008A107B" w:rsidRDefault="008A107B" w:rsidP="008A107B">
      <w:pPr>
        <w:spacing w:line="360" w:lineRule="auto"/>
      </w:pPr>
    </w:p>
    <w:p w:rsidR="008A107B" w:rsidRPr="00B00EE1" w:rsidRDefault="008A107B" w:rsidP="008A107B">
      <w:pPr>
        <w:ind w:firstLine="426"/>
        <w:jc w:val="both"/>
      </w:pPr>
      <w:r w:rsidRPr="00B00EE1">
        <w:t>Среди участников ЕГЭ базового уровня есть те, кому математика дается с большим тр</w:t>
      </w:r>
      <w:proofErr w:type="gramStart"/>
      <w:r w:rsidRPr="00B00EE1">
        <w:t>у-</w:t>
      </w:r>
      <w:proofErr w:type="gramEnd"/>
      <w:r w:rsidRPr="00B00EE1">
        <w:t xml:space="preserve"> дом, и те, кто вполне мог бы продолжить изучение математики на высоком уровне. Поэтому следует иметь четкое понимание как организовать обучение в старшей школе школьников, которые сделали свой выбор не в пользу математики.</w:t>
      </w:r>
    </w:p>
    <w:p w:rsidR="008A107B" w:rsidRPr="00B00EE1" w:rsidRDefault="008A107B" w:rsidP="008A107B">
      <w:pPr>
        <w:jc w:val="both"/>
      </w:pPr>
      <w:r w:rsidRPr="00B00EE1">
        <w:t>Целесообразно применять дифференцированный под</w:t>
      </w:r>
      <w:r>
        <w:t>ход, при котором следует разде</w:t>
      </w:r>
      <w:r w:rsidRPr="00B00EE1">
        <w:t xml:space="preserve">лить </w:t>
      </w:r>
      <w:proofErr w:type="gramStart"/>
      <w:r w:rsidRPr="00B00EE1">
        <w:t>обучающихся</w:t>
      </w:r>
      <w:proofErr w:type="gramEnd"/>
      <w:r w:rsidRPr="00B00EE1">
        <w:t xml:space="preserve"> на группы:</w:t>
      </w:r>
    </w:p>
    <w:p w:rsidR="008A107B" w:rsidRPr="00B00EE1" w:rsidRDefault="008A107B" w:rsidP="008A107B">
      <w:pPr>
        <w:numPr>
          <w:ilvl w:val="0"/>
          <w:numId w:val="30"/>
        </w:numPr>
        <w:jc w:val="both"/>
      </w:pPr>
      <w:proofErr w:type="gramStart"/>
      <w:r w:rsidRPr="00B00EE1">
        <w:t>мотивированным обучающимся, полноценно усво</w:t>
      </w:r>
      <w:r>
        <w:t>ившим учебный материал, для из</w:t>
      </w:r>
      <w:r w:rsidRPr="00B00EE1">
        <w:t>учения в дистанционной форме предлагаются дополнит</w:t>
      </w:r>
      <w:r>
        <w:t>ельные вопросы, расширяющие со</w:t>
      </w:r>
      <w:r w:rsidRPr="00B00EE1">
        <w:t xml:space="preserve">держание ранее изученного материала, тренировочные </w:t>
      </w:r>
      <w:r>
        <w:t>варианты для выполнения, прово</w:t>
      </w:r>
      <w:r w:rsidRPr="00B00EE1">
        <w:t xml:space="preserve">дятся </w:t>
      </w:r>
      <w:proofErr w:type="spellStart"/>
      <w:r w:rsidRPr="00B00EE1">
        <w:t>онлайн-консультации</w:t>
      </w:r>
      <w:proofErr w:type="spellEnd"/>
      <w:r w:rsidRPr="00B00EE1">
        <w:t xml:space="preserve"> по возникающим вопросам;</w:t>
      </w:r>
      <w:proofErr w:type="gramEnd"/>
    </w:p>
    <w:p w:rsidR="008A107B" w:rsidRPr="00B00EE1" w:rsidRDefault="008A107B" w:rsidP="008A107B">
      <w:pPr>
        <w:numPr>
          <w:ilvl w:val="0"/>
          <w:numId w:val="30"/>
        </w:numPr>
        <w:jc w:val="both"/>
      </w:pPr>
      <w:proofErr w:type="gramStart"/>
      <w:r w:rsidRPr="00B00EE1">
        <w:t>обучающимся, испытавшим затруднения при усвоен</w:t>
      </w:r>
      <w:r w:rsidR="00DD592A">
        <w:t>ии ранее изученных тем, для из</w:t>
      </w:r>
      <w:r w:rsidRPr="00B00EE1">
        <w:t>учения в дистанционной форме предлагаются задания на повторение и закрепление ранее изученного материала, отработка заданий до автоматизма из «Открытого банка заданий ЕГЭ» (необходимо определить количество и тип заданий, выполнение которых обеспечит преодоление минимального порога – 7 первичных баллов);</w:t>
      </w:r>
      <w:proofErr w:type="gramEnd"/>
    </w:p>
    <w:p w:rsidR="008A107B" w:rsidRPr="00B00EE1" w:rsidRDefault="008A107B" w:rsidP="008A107B">
      <w:pPr>
        <w:numPr>
          <w:ilvl w:val="0"/>
          <w:numId w:val="30"/>
        </w:numPr>
        <w:jc w:val="both"/>
      </w:pPr>
      <w:proofErr w:type="gramStart"/>
      <w:r w:rsidRPr="00B00EE1">
        <w:t>обучающиеся, допускающие систематические, и</w:t>
      </w:r>
      <w:r w:rsidR="00DD592A">
        <w:t>ндивидуальные ошибки и выполне</w:t>
      </w:r>
      <w:r w:rsidRPr="00B00EE1">
        <w:t>нии заданий КИМ работают над повторением и закреплени</w:t>
      </w:r>
      <w:r w:rsidR="00DD592A">
        <w:t>ем теории трудных тем, отработ</w:t>
      </w:r>
      <w:r w:rsidRPr="00B00EE1">
        <w:t>кой групп заданий из Открытого банка (Методические рекомендации для обучающихся по организации индивидуальной подготовки к ЕГЭ по предметам ФИПИ).</w:t>
      </w:r>
      <w:proofErr w:type="gramEnd"/>
    </w:p>
    <w:p w:rsidR="008A107B" w:rsidRPr="00B00EE1" w:rsidRDefault="008A107B" w:rsidP="008A107B">
      <w:pPr>
        <w:jc w:val="both"/>
      </w:pPr>
      <w:r w:rsidRPr="00B00EE1">
        <w:t>Полезно использовать дистанционные сервисы и учебные пособия:</w:t>
      </w:r>
    </w:p>
    <w:p w:rsidR="008A107B" w:rsidRPr="00B00EE1" w:rsidRDefault="008A107B" w:rsidP="008A107B">
      <w:pPr>
        <w:numPr>
          <w:ilvl w:val="0"/>
          <w:numId w:val="29"/>
        </w:numPr>
        <w:jc w:val="both"/>
      </w:pPr>
      <w:r w:rsidRPr="00B00EE1">
        <w:t>На портале Московской электронной школы в ра</w:t>
      </w:r>
      <w:r w:rsidR="00DD592A">
        <w:t>зделе «Мои достижения» есть би</w:t>
      </w:r>
      <w:r w:rsidRPr="00B00EE1">
        <w:t>блиотека вариантов для самопроверки, уроки повторения материала.</w:t>
      </w:r>
    </w:p>
    <w:p w:rsidR="008A107B" w:rsidRPr="00B00EE1" w:rsidRDefault="008A107B" w:rsidP="008A107B">
      <w:pPr>
        <w:numPr>
          <w:ilvl w:val="0"/>
          <w:numId w:val="29"/>
        </w:numPr>
        <w:jc w:val="both"/>
      </w:pPr>
      <w:r w:rsidRPr="00B00EE1">
        <w:t>На портале Российской электронной школы в разде</w:t>
      </w:r>
      <w:r w:rsidR="00DD592A">
        <w:t>ле «Мои достижения» есть библи</w:t>
      </w:r>
      <w:r w:rsidRPr="00B00EE1">
        <w:t>отека вариантов для самопроверки.</w:t>
      </w:r>
    </w:p>
    <w:p w:rsidR="008A107B" w:rsidRPr="00B00EE1" w:rsidRDefault="008A107B" w:rsidP="008A107B">
      <w:pPr>
        <w:numPr>
          <w:ilvl w:val="0"/>
          <w:numId w:val="29"/>
        </w:numPr>
        <w:jc w:val="both"/>
      </w:pPr>
      <w:r w:rsidRPr="00B00EE1">
        <w:t xml:space="preserve">Тематические подборки и тренировочные варианты, </w:t>
      </w:r>
      <w:proofErr w:type="spellStart"/>
      <w:r w:rsidRPr="00B00EE1">
        <w:t>видеоуроки</w:t>
      </w:r>
      <w:proofErr w:type="spellEnd"/>
      <w:r w:rsidRPr="00B00EE1">
        <w:t xml:space="preserve"> портала </w:t>
      </w:r>
      <w:proofErr w:type="spellStart"/>
      <w:r w:rsidRPr="00B00EE1">
        <w:t>Яндекс</w:t>
      </w:r>
      <w:proofErr w:type="spellEnd"/>
      <w:r w:rsidRPr="00B00EE1">
        <w:t>. Школа.</w:t>
      </w:r>
    </w:p>
    <w:p w:rsidR="008A107B" w:rsidRPr="00B00EE1" w:rsidRDefault="008A107B" w:rsidP="008A107B">
      <w:pPr>
        <w:numPr>
          <w:ilvl w:val="0"/>
          <w:numId w:val="29"/>
        </w:numPr>
        <w:jc w:val="both"/>
      </w:pPr>
      <w:r w:rsidRPr="00B00EE1">
        <w:t>Диагностику по вариантам, соответствующим демонстрационному варианту ЕГЭ, проводят региональные Центры диагностики.</w:t>
      </w:r>
    </w:p>
    <w:p w:rsidR="008A107B" w:rsidRPr="00B00EE1" w:rsidRDefault="008A107B" w:rsidP="008A107B">
      <w:pPr>
        <w:numPr>
          <w:ilvl w:val="0"/>
          <w:numId w:val="29"/>
        </w:numPr>
        <w:jc w:val="both"/>
      </w:pPr>
      <w:r w:rsidRPr="00B00EE1">
        <w:t>Пособия с типовыми вариантами для подготовки к ЕГЭ базового уровня (прошедшие научно-методическую оценку в ФГБНУ «ФИПИ»).</w:t>
      </w:r>
    </w:p>
    <w:p w:rsidR="008A107B" w:rsidRPr="00B00EE1" w:rsidRDefault="008A107B" w:rsidP="008A107B">
      <w:pPr>
        <w:spacing w:line="360" w:lineRule="auto"/>
      </w:pPr>
    </w:p>
    <w:p w:rsidR="001D6563" w:rsidRDefault="001D6563" w:rsidP="00D8325C">
      <w:pPr>
        <w:pStyle w:val="3"/>
        <w:numPr>
          <w:ilvl w:val="1"/>
          <w:numId w:val="20"/>
        </w:numPr>
        <w:tabs>
          <w:tab w:val="left" w:pos="567"/>
        </w:tabs>
        <w:ind w:left="426" w:hanging="426"/>
        <w:jc w:val="both"/>
        <w:rPr>
          <w:rFonts w:ascii="Times New Roman" w:hAnsi="Times New Roman"/>
        </w:rPr>
      </w:pPr>
      <w:r>
        <w:rPr>
          <w:rFonts w:ascii="Times New Roman" w:hAnsi="Times New Roman"/>
        </w:rPr>
        <w:lastRenderedPageBreak/>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p>
    <w:p w:rsidR="00DD592A" w:rsidRPr="00B00EE1" w:rsidRDefault="00DD592A" w:rsidP="00DD592A">
      <w:pPr>
        <w:spacing w:line="360" w:lineRule="auto"/>
        <w:ind w:left="-101"/>
      </w:pPr>
      <w:r w:rsidRPr="00B00EE1">
        <w:t>1)       Анализ результатов ЕГЭ 2022 базового уровня по математике с разбором типичных ошибок при выполнении заданий по математике учащимися.</w:t>
      </w:r>
    </w:p>
    <w:p w:rsidR="00DD592A" w:rsidRPr="00B00EE1" w:rsidRDefault="00DD592A" w:rsidP="00DD592A">
      <w:pPr>
        <w:numPr>
          <w:ilvl w:val="0"/>
          <w:numId w:val="20"/>
        </w:numPr>
        <w:spacing w:line="360" w:lineRule="auto"/>
        <w:jc w:val="both"/>
      </w:pPr>
      <w:r w:rsidRPr="00B00EE1">
        <w:t>Актуализация обобщающих уроков в соответствии с методическими рекомендациями по математике, подготовленными на основе анализа типичных ошибок участников ЕГЭ по базовой математике 2023 года.</w:t>
      </w:r>
    </w:p>
    <w:p w:rsidR="00DD592A" w:rsidRPr="00B00EE1" w:rsidRDefault="00DD592A" w:rsidP="00DD592A">
      <w:pPr>
        <w:numPr>
          <w:ilvl w:val="0"/>
          <w:numId w:val="20"/>
        </w:numPr>
        <w:spacing w:line="360" w:lineRule="auto"/>
        <w:jc w:val="both"/>
      </w:pPr>
      <w:r w:rsidRPr="00B00EE1">
        <w:t>Совершенствование оценочной и предметной компетенции учителей математики.</w:t>
      </w:r>
    </w:p>
    <w:p w:rsidR="00DD592A" w:rsidRPr="00B00EE1" w:rsidRDefault="00DD592A" w:rsidP="00DD592A">
      <w:pPr>
        <w:numPr>
          <w:ilvl w:val="0"/>
          <w:numId w:val="20"/>
        </w:numPr>
        <w:spacing w:line="360" w:lineRule="auto"/>
        <w:jc w:val="both"/>
      </w:pPr>
      <w:r w:rsidRPr="00B00EE1">
        <w:t xml:space="preserve">Проведение обучающих семинаров, </w:t>
      </w:r>
      <w:proofErr w:type="spellStart"/>
      <w:r w:rsidRPr="00B00EE1">
        <w:t>вебинаров</w:t>
      </w:r>
      <w:proofErr w:type="spellEnd"/>
      <w:r w:rsidRPr="00B00EE1">
        <w:t xml:space="preserve"> по темам и заданиям, вызывающим наибольшие затруднения по результатам ЕГЭ 2023 года базовой математики.</w:t>
      </w:r>
    </w:p>
    <w:p w:rsidR="001D6563" w:rsidRDefault="001D6563" w:rsidP="00D8325C">
      <w:pPr>
        <w:pStyle w:val="3"/>
        <w:numPr>
          <w:ilvl w:val="1"/>
          <w:numId w:val="20"/>
        </w:numPr>
        <w:tabs>
          <w:tab w:val="left" w:pos="567"/>
        </w:tabs>
        <w:ind w:left="426" w:hanging="426"/>
        <w:jc w:val="both"/>
        <w:rPr>
          <w:rFonts w:ascii="Times New Roman" w:hAnsi="Times New Roman"/>
        </w:rPr>
      </w:pPr>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w:t>
      </w:r>
      <w:proofErr w:type="gramStart"/>
      <w:r>
        <w:rPr>
          <w:rFonts w:ascii="Times New Roman" w:hAnsi="Times New Roman"/>
        </w:rPr>
        <w:t>в</w:t>
      </w:r>
      <w:proofErr w:type="gramEnd"/>
      <w:r>
        <w:rPr>
          <w:rFonts w:ascii="Times New Roman" w:hAnsi="Times New Roman"/>
        </w:rPr>
        <w:t xml:space="preserve"> региональную дорожную карту по развитию региональной системы образования</w:t>
      </w:r>
    </w:p>
    <w:p w:rsidR="00E92E59" w:rsidRPr="002F7314" w:rsidRDefault="00E92E59" w:rsidP="00F258B7">
      <w:pPr>
        <w:pStyle w:val="1"/>
        <w:rPr>
          <w:rStyle w:val="af5"/>
          <w:rFonts w:ascii="Times New Roman" w:hAnsi="Times New Roman"/>
          <w:bCs/>
          <w:sz w:val="24"/>
          <w:szCs w:val="22"/>
        </w:rPr>
      </w:pPr>
      <w:proofErr w:type="gramStart"/>
      <w:r w:rsidRPr="00FC6BBF">
        <w:t>Методический анализ</w:t>
      </w:r>
      <w:proofErr w:type="gramEnd"/>
      <w:r w:rsidRPr="00FC6BBF">
        <w:t xml:space="preserve"> результатов </w:t>
      </w:r>
      <w:r>
        <w:t>ЕГЭ</w:t>
      </w:r>
      <w:r>
        <w:rPr>
          <w:rStyle w:val="a6"/>
        </w:rPr>
        <w:footnoteReference w:id="22"/>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по__</w:t>
      </w:r>
      <w:r w:rsidR="00745791">
        <w:rPr>
          <w:rStyle w:val="af5"/>
          <w:rFonts w:ascii="Times New Roman" w:hAnsi="Times New Roman"/>
          <w:b/>
          <w:bCs/>
          <w:sz w:val="32"/>
        </w:rPr>
        <w:t>математике</w:t>
      </w:r>
      <w:proofErr w:type="spellEnd"/>
      <w:r w:rsidR="00745791">
        <w:rPr>
          <w:rStyle w:val="af5"/>
          <w:rFonts w:ascii="Times New Roman" w:hAnsi="Times New Roman"/>
          <w:b/>
          <w:bCs/>
          <w:sz w:val="32"/>
        </w:rPr>
        <w:t xml:space="preserve"> (профильный уровень)</w:t>
      </w:r>
      <w:r w:rsidRPr="00FC6BBF">
        <w:rPr>
          <w:rStyle w:val="af5"/>
          <w:rFonts w:ascii="Times New Roman" w:hAnsi="Times New Roman"/>
          <w:b/>
          <w:bCs/>
          <w:sz w:val="32"/>
        </w:rPr>
        <w:t>__</w:t>
      </w:r>
      <w:r w:rsidRPr="00FC6BBF">
        <w:rPr>
          <w:rStyle w:val="af5"/>
          <w:rFonts w:ascii="Times New Roman" w:hAnsi="Times New Roman"/>
          <w:b/>
          <w:bCs/>
          <w:sz w:val="32"/>
        </w:rPr>
        <w:br/>
      </w:r>
      <w:r w:rsidRPr="002F7314">
        <w:rPr>
          <w:rStyle w:val="af5"/>
          <w:rFonts w:ascii="Times New Roman" w:hAnsi="Times New Roman"/>
          <w:bCs/>
          <w:sz w:val="24"/>
          <w:szCs w:val="22"/>
        </w:rPr>
        <w:t>(наименование учебного предмета</w:t>
      </w:r>
      <w:r>
        <w:rPr>
          <w:rStyle w:val="af5"/>
          <w:rFonts w:ascii="Times New Roman" w:hAnsi="Times New Roman"/>
          <w:bCs/>
          <w:sz w:val="24"/>
          <w:szCs w:val="22"/>
        </w:rPr>
        <w:t>, кроме МАТЕМАТИКА БАЗОВЫЙ УРОВЕНЬ</w:t>
      </w:r>
      <w:r w:rsidRPr="002F7314">
        <w:rPr>
          <w:rStyle w:val="af5"/>
          <w:rFonts w:ascii="Times New Roman" w:hAnsi="Times New Roman"/>
          <w:bCs/>
          <w:sz w:val="24"/>
          <w:szCs w:val="22"/>
        </w:rPr>
        <w:t>)</w:t>
      </w:r>
    </w:p>
    <w:p w:rsidR="00E92E59" w:rsidRPr="00634251" w:rsidRDefault="00E92E59" w:rsidP="00D8325C">
      <w:pPr>
        <w:rPr>
          <w:rStyle w:val="af5"/>
          <w:rFonts w:ascii="Cambria" w:eastAsia="SimSun" w:hAnsi="Cambria"/>
          <w:b w:val="0"/>
          <w:bCs w:val="0"/>
          <w:i/>
          <w:sz w:val="32"/>
          <w:szCs w:val="28"/>
        </w:rPr>
      </w:pPr>
    </w:p>
    <w:p w:rsidR="00E92E59" w:rsidRPr="00FC6BBF" w:rsidRDefault="00E92E59"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E92E59" w:rsidRPr="00FC6BBF" w:rsidRDefault="00E92E59" w:rsidP="00D8325C">
      <w:pPr>
        <w:pStyle w:val="3"/>
        <w:numPr>
          <w:ilvl w:val="1"/>
          <w:numId w:val="18"/>
        </w:numPr>
        <w:tabs>
          <w:tab w:val="left" w:pos="142"/>
        </w:tabs>
        <w:rPr>
          <w:rFonts w:ascii="Times New Roman" w:hAnsi="Times New Roman"/>
        </w:rPr>
      </w:pPr>
      <w:r w:rsidRPr="00FC6BBF">
        <w:rPr>
          <w:rFonts w:ascii="Times New Roman" w:hAnsi="Times New Roman"/>
        </w:rPr>
        <w:t>Количество</w:t>
      </w:r>
      <w:r w:rsidRPr="008718AA">
        <w:rPr>
          <w:rStyle w:val="a6"/>
          <w:rFonts w:ascii="Times New Roman" w:hAnsi="Times New Roman"/>
          <w:b w:val="0"/>
        </w:rPr>
        <w:footnoteReference w:id="23"/>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E92E59" w:rsidRPr="00AD3663" w:rsidRDefault="00E92E59"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E92E59" w:rsidRPr="00634251" w:rsidTr="003E3E47">
        <w:tc>
          <w:tcPr>
            <w:tcW w:w="1515" w:type="pct"/>
            <w:gridSpan w:val="2"/>
          </w:tcPr>
          <w:p w:rsidR="00E92E59" w:rsidRPr="00D65DF5" w:rsidRDefault="00E92E59" w:rsidP="00D8325C">
            <w:pPr>
              <w:tabs>
                <w:tab w:val="left" w:pos="10320"/>
              </w:tabs>
              <w:jc w:val="center"/>
              <w:rPr>
                <w:b/>
                <w:noProof/>
              </w:rPr>
            </w:pPr>
            <w:r w:rsidRPr="00634251">
              <w:rPr>
                <w:b/>
                <w:noProof/>
              </w:rPr>
              <w:t>20</w:t>
            </w:r>
            <w:r>
              <w:rPr>
                <w:b/>
                <w:noProof/>
              </w:rPr>
              <w:t>21 г.</w:t>
            </w:r>
          </w:p>
        </w:tc>
        <w:tc>
          <w:tcPr>
            <w:tcW w:w="1689" w:type="pct"/>
            <w:gridSpan w:val="2"/>
          </w:tcPr>
          <w:p w:rsidR="00E92E59" w:rsidRPr="0016787E" w:rsidRDefault="00E92E59"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E92E59" w:rsidRPr="00D65DF5" w:rsidRDefault="00E92E59" w:rsidP="00D8325C">
            <w:pPr>
              <w:tabs>
                <w:tab w:val="left" w:pos="10320"/>
              </w:tabs>
              <w:jc w:val="center"/>
              <w:rPr>
                <w:b/>
                <w:noProof/>
              </w:rPr>
            </w:pPr>
            <w:r>
              <w:rPr>
                <w:b/>
                <w:noProof/>
              </w:rPr>
              <w:t>2023 г.</w:t>
            </w:r>
          </w:p>
        </w:tc>
      </w:tr>
      <w:tr w:rsidR="00E92E59" w:rsidRPr="00634251" w:rsidTr="003E3E47">
        <w:tc>
          <w:tcPr>
            <w:tcW w:w="673" w:type="pct"/>
            <w:vAlign w:val="center"/>
          </w:tcPr>
          <w:p w:rsidR="00E92E59" w:rsidRPr="00634251" w:rsidRDefault="00E92E59" w:rsidP="00D8325C">
            <w:pPr>
              <w:tabs>
                <w:tab w:val="left" w:pos="10320"/>
              </w:tabs>
              <w:jc w:val="center"/>
              <w:rPr>
                <w:noProof/>
              </w:rPr>
            </w:pPr>
            <w:r w:rsidRPr="00634251">
              <w:rPr>
                <w:noProof/>
              </w:rPr>
              <w:t>чел.</w:t>
            </w:r>
          </w:p>
        </w:tc>
        <w:tc>
          <w:tcPr>
            <w:tcW w:w="843" w:type="pct"/>
            <w:vAlign w:val="center"/>
          </w:tcPr>
          <w:p w:rsidR="00E92E59" w:rsidRPr="00634251" w:rsidRDefault="00E92E59" w:rsidP="00D8325C">
            <w:pPr>
              <w:tabs>
                <w:tab w:val="left" w:pos="10320"/>
              </w:tabs>
              <w:jc w:val="center"/>
              <w:rPr>
                <w:noProof/>
              </w:rPr>
            </w:pPr>
            <w:r w:rsidRPr="00634251">
              <w:rPr>
                <w:noProof/>
              </w:rPr>
              <w:t>% от общего числа участников</w:t>
            </w:r>
          </w:p>
        </w:tc>
        <w:tc>
          <w:tcPr>
            <w:tcW w:w="845" w:type="pct"/>
            <w:vAlign w:val="center"/>
          </w:tcPr>
          <w:p w:rsidR="00E92E59" w:rsidRPr="00634251" w:rsidRDefault="00E92E59" w:rsidP="00D8325C">
            <w:pPr>
              <w:tabs>
                <w:tab w:val="left" w:pos="10320"/>
              </w:tabs>
              <w:jc w:val="center"/>
              <w:rPr>
                <w:noProof/>
              </w:rPr>
            </w:pPr>
            <w:r w:rsidRPr="00634251">
              <w:rPr>
                <w:noProof/>
              </w:rPr>
              <w:t>чел.</w:t>
            </w:r>
          </w:p>
        </w:tc>
        <w:tc>
          <w:tcPr>
            <w:tcW w:w="844" w:type="pct"/>
            <w:vAlign w:val="center"/>
          </w:tcPr>
          <w:p w:rsidR="00E92E59" w:rsidRPr="00634251" w:rsidRDefault="00E92E59" w:rsidP="00D8325C">
            <w:pPr>
              <w:tabs>
                <w:tab w:val="left" w:pos="10320"/>
              </w:tabs>
              <w:jc w:val="center"/>
              <w:rPr>
                <w:noProof/>
              </w:rPr>
            </w:pPr>
            <w:r w:rsidRPr="00634251">
              <w:rPr>
                <w:noProof/>
              </w:rPr>
              <w:t>% от общего числа участников</w:t>
            </w:r>
          </w:p>
        </w:tc>
        <w:tc>
          <w:tcPr>
            <w:tcW w:w="844" w:type="pct"/>
            <w:vAlign w:val="center"/>
          </w:tcPr>
          <w:p w:rsidR="00E92E59" w:rsidRPr="00634251" w:rsidRDefault="00E92E59" w:rsidP="00D8325C">
            <w:pPr>
              <w:tabs>
                <w:tab w:val="left" w:pos="10320"/>
              </w:tabs>
              <w:jc w:val="center"/>
              <w:rPr>
                <w:noProof/>
              </w:rPr>
            </w:pPr>
            <w:r w:rsidRPr="00634251">
              <w:rPr>
                <w:noProof/>
              </w:rPr>
              <w:t>чел.</w:t>
            </w:r>
          </w:p>
        </w:tc>
        <w:tc>
          <w:tcPr>
            <w:tcW w:w="952" w:type="pct"/>
            <w:vAlign w:val="center"/>
          </w:tcPr>
          <w:p w:rsidR="00E92E59" w:rsidRPr="00634251" w:rsidRDefault="00E92E59" w:rsidP="00D8325C">
            <w:pPr>
              <w:tabs>
                <w:tab w:val="left" w:pos="10320"/>
              </w:tabs>
              <w:jc w:val="center"/>
              <w:rPr>
                <w:noProof/>
              </w:rPr>
            </w:pPr>
            <w:r w:rsidRPr="00634251">
              <w:rPr>
                <w:noProof/>
              </w:rPr>
              <w:t>% от общего числа участников</w:t>
            </w:r>
          </w:p>
        </w:tc>
      </w:tr>
      <w:tr w:rsidR="00E92E59" w:rsidRPr="00634251" w:rsidTr="003E3E47">
        <w:tc>
          <w:tcPr>
            <w:tcW w:w="673" w:type="pct"/>
            <w:vAlign w:val="center"/>
          </w:tcPr>
          <w:p w:rsidR="00E92E59" w:rsidRPr="00634251" w:rsidRDefault="006A04DF" w:rsidP="00D8325C">
            <w:pPr>
              <w:jc w:val="center"/>
            </w:pPr>
            <w:r>
              <w:t>1</w:t>
            </w:r>
          </w:p>
        </w:tc>
        <w:tc>
          <w:tcPr>
            <w:tcW w:w="843" w:type="pct"/>
            <w:vAlign w:val="bottom"/>
          </w:tcPr>
          <w:p w:rsidR="00E92E59" w:rsidRPr="00634251" w:rsidRDefault="00E92E59" w:rsidP="00D8325C">
            <w:pPr>
              <w:jc w:val="center"/>
            </w:pPr>
            <w:r>
              <w:t>1</w:t>
            </w:r>
            <w:r w:rsidR="00EC0F1C">
              <w:t>6,7</w:t>
            </w:r>
          </w:p>
        </w:tc>
        <w:tc>
          <w:tcPr>
            <w:tcW w:w="845" w:type="pct"/>
            <w:vAlign w:val="center"/>
          </w:tcPr>
          <w:p w:rsidR="00E92E59" w:rsidRPr="00634251" w:rsidRDefault="006A04DF" w:rsidP="00D8325C">
            <w:pPr>
              <w:tabs>
                <w:tab w:val="left" w:pos="10320"/>
              </w:tabs>
              <w:jc w:val="center"/>
              <w:rPr>
                <w:noProof/>
              </w:rPr>
            </w:pPr>
            <w:r>
              <w:rPr>
                <w:noProof/>
              </w:rPr>
              <w:t>3</w:t>
            </w:r>
          </w:p>
        </w:tc>
        <w:tc>
          <w:tcPr>
            <w:tcW w:w="844" w:type="pct"/>
            <w:vAlign w:val="center"/>
          </w:tcPr>
          <w:p w:rsidR="00E92E59" w:rsidRPr="00634251" w:rsidRDefault="00EC0F1C" w:rsidP="00D8325C">
            <w:pPr>
              <w:tabs>
                <w:tab w:val="left" w:pos="10320"/>
              </w:tabs>
              <w:jc w:val="center"/>
              <w:rPr>
                <w:noProof/>
              </w:rPr>
            </w:pPr>
            <w:r>
              <w:rPr>
                <w:noProof/>
              </w:rPr>
              <w:t>50</w:t>
            </w:r>
          </w:p>
        </w:tc>
        <w:tc>
          <w:tcPr>
            <w:tcW w:w="844" w:type="pct"/>
            <w:vAlign w:val="bottom"/>
          </w:tcPr>
          <w:p w:rsidR="00E92E59" w:rsidRPr="00634251" w:rsidRDefault="006A04DF" w:rsidP="00D8325C">
            <w:pPr>
              <w:jc w:val="center"/>
            </w:pPr>
            <w:r>
              <w:t>2</w:t>
            </w:r>
          </w:p>
        </w:tc>
        <w:tc>
          <w:tcPr>
            <w:tcW w:w="952" w:type="pct"/>
            <w:vAlign w:val="bottom"/>
          </w:tcPr>
          <w:p w:rsidR="00E92E59" w:rsidRPr="00634251" w:rsidRDefault="00EC0F1C" w:rsidP="00D8325C">
            <w:pPr>
              <w:jc w:val="center"/>
            </w:pPr>
            <w:r>
              <w:t>66,7</w:t>
            </w:r>
          </w:p>
        </w:tc>
      </w:tr>
    </w:tbl>
    <w:p w:rsidR="00E92E59" w:rsidRPr="00715B99" w:rsidRDefault="00E92E59" w:rsidP="00D8325C">
      <w:pPr>
        <w:pStyle w:val="3"/>
        <w:numPr>
          <w:ilvl w:val="1"/>
          <w:numId w:val="18"/>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p>
    <w:p w:rsidR="00E92E59" w:rsidRPr="00FC6BBF" w:rsidRDefault="00E92E59"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27"/>
        <w:gridCol w:w="1625"/>
        <w:gridCol w:w="1135"/>
        <w:gridCol w:w="1621"/>
        <w:gridCol w:w="1139"/>
        <w:gridCol w:w="1615"/>
      </w:tblGrid>
      <w:tr w:rsidR="00E92E59" w:rsidRPr="00634251" w:rsidTr="003E3E47">
        <w:tc>
          <w:tcPr>
            <w:tcW w:w="632" w:type="pct"/>
            <w:vMerge w:val="restart"/>
            <w:vAlign w:val="center"/>
          </w:tcPr>
          <w:p w:rsidR="00E92E59" w:rsidRPr="00634251" w:rsidRDefault="00E92E59" w:rsidP="00D8325C">
            <w:pPr>
              <w:tabs>
                <w:tab w:val="left" w:pos="10320"/>
              </w:tabs>
              <w:jc w:val="center"/>
              <w:rPr>
                <w:b/>
                <w:noProof/>
              </w:rPr>
            </w:pPr>
            <w:r w:rsidRPr="00634251">
              <w:rPr>
                <w:b/>
                <w:noProof/>
              </w:rPr>
              <w:t>Пол</w:t>
            </w:r>
          </w:p>
        </w:tc>
        <w:tc>
          <w:tcPr>
            <w:tcW w:w="1455" w:type="pct"/>
            <w:gridSpan w:val="2"/>
          </w:tcPr>
          <w:p w:rsidR="00E92E59" w:rsidRPr="00634251" w:rsidRDefault="00E92E59" w:rsidP="00D8325C">
            <w:pPr>
              <w:tabs>
                <w:tab w:val="left" w:pos="10320"/>
              </w:tabs>
              <w:jc w:val="center"/>
              <w:rPr>
                <w:b/>
                <w:noProof/>
              </w:rPr>
            </w:pPr>
            <w:r>
              <w:rPr>
                <w:b/>
                <w:noProof/>
              </w:rPr>
              <w:t>2021 г.</w:t>
            </w:r>
          </w:p>
        </w:tc>
        <w:tc>
          <w:tcPr>
            <w:tcW w:w="1457" w:type="pct"/>
            <w:gridSpan w:val="2"/>
          </w:tcPr>
          <w:p w:rsidR="00E92E59" w:rsidRPr="00634251" w:rsidRDefault="00E92E59" w:rsidP="00D8325C">
            <w:pPr>
              <w:tabs>
                <w:tab w:val="left" w:pos="10320"/>
              </w:tabs>
              <w:jc w:val="center"/>
              <w:rPr>
                <w:b/>
                <w:noProof/>
              </w:rPr>
            </w:pPr>
            <w:r>
              <w:rPr>
                <w:b/>
                <w:noProof/>
              </w:rPr>
              <w:t>2022 г.</w:t>
            </w:r>
          </w:p>
        </w:tc>
        <w:tc>
          <w:tcPr>
            <w:tcW w:w="1456" w:type="pct"/>
            <w:gridSpan w:val="2"/>
          </w:tcPr>
          <w:p w:rsidR="00E92E59" w:rsidRPr="00634251" w:rsidRDefault="00E92E59" w:rsidP="00D8325C">
            <w:pPr>
              <w:tabs>
                <w:tab w:val="left" w:pos="10320"/>
              </w:tabs>
              <w:jc w:val="center"/>
              <w:rPr>
                <w:b/>
                <w:noProof/>
              </w:rPr>
            </w:pPr>
            <w:r>
              <w:rPr>
                <w:b/>
                <w:noProof/>
              </w:rPr>
              <w:t>2023 г.</w:t>
            </w:r>
          </w:p>
        </w:tc>
      </w:tr>
      <w:tr w:rsidR="00E92E59" w:rsidRPr="00634251" w:rsidTr="003E3E47">
        <w:tc>
          <w:tcPr>
            <w:tcW w:w="632" w:type="pct"/>
            <w:vMerge/>
          </w:tcPr>
          <w:p w:rsidR="00E92E59" w:rsidRPr="00634251" w:rsidRDefault="00E92E59" w:rsidP="00D8325C">
            <w:pPr>
              <w:tabs>
                <w:tab w:val="left" w:pos="10320"/>
              </w:tabs>
              <w:rPr>
                <w:b/>
                <w:noProof/>
              </w:rPr>
            </w:pPr>
          </w:p>
        </w:tc>
        <w:tc>
          <w:tcPr>
            <w:tcW w:w="596" w:type="pct"/>
            <w:vAlign w:val="center"/>
          </w:tcPr>
          <w:p w:rsidR="00E92E59" w:rsidRPr="00634251" w:rsidRDefault="00E92E59" w:rsidP="00D8325C">
            <w:pPr>
              <w:tabs>
                <w:tab w:val="left" w:pos="10320"/>
              </w:tabs>
              <w:jc w:val="center"/>
              <w:rPr>
                <w:noProof/>
              </w:rPr>
            </w:pPr>
            <w:r w:rsidRPr="00634251">
              <w:rPr>
                <w:noProof/>
              </w:rPr>
              <w:t>чел.</w:t>
            </w:r>
          </w:p>
        </w:tc>
        <w:tc>
          <w:tcPr>
            <w:tcW w:w="859" w:type="pct"/>
            <w:vAlign w:val="center"/>
          </w:tcPr>
          <w:p w:rsidR="00E92E59" w:rsidRPr="00634251" w:rsidRDefault="00E92E59" w:rsidP="00D8325C">
            <w:pPr>
              <w:tabs>
                <w:tab w:val="left" w:pos="10320"/>
              </w:tabs>
              <w:jc w:val="center"/>
              <w:rPr>
                <w:noProof/>
              </w:rPr>
            </w:pPr>
            <w:r w:rsidRPr="00634251">
              <w:rPr>
                <w:noProof/>
              </w:rPr>
              <w:t>% от общего числа участников</w:t>
            </w:r>
          </w:p>
        </w:tc>
        <w:tc>
          <w:tcPr>
            <w:tcW w:w="600" w:type="pct"/>
            <w:vAlign w:val="center"/>
          </w:tcPr>
          <w:p w:rsidR="00E92E59" w:rsidRPr="00634251" w:rsidRDefault="00E92E59" w:rsidP="00D8325C">
            <w:pPr>
              <w:tabs>
                <w:tab w:val="left" w:pos="10320"/>
              </w:tabs>
              <w:jc w:val="center"/>
              <w:rPr>
                <w:noProof/>
              </w:rPr>
            </w:pPr>
            <w:r w:rsidRPr="00634251">
              <w:rPr>
                <w:noProof/>
              </w:rPr>
              <w:t>чел.</w:t>
            </w:r>
          </w:p>
        </w:tc>
        <w:tc>
          <w:tcPr>
            <w:tcW w:w="857" w:type="pct"/>
            <w:vAlign w:val="center"/>
          </w:tcPr>
          <w:p w:rsidR="00E92E59" w:rsidRPr="00634251" w:rsidRDefault="00E92E59" w:rsidP="00D8325C">
            <w:pPr>
              <w:tabs>
                <w:tab w:val="left" w:pos="10320"/>
              </w:tabs>
              <w:jc w:val="center"/>
              <w:rPr>
                <w:noProof/>
              </w:rPr>
            </w:pPr>
            <w:r w:rsidRPr="00634251">
              <w:rPr>
                <w:noProof/>
              </w:rPr>
              <w:t>% от общего числа участников</w:t>
            </w:r>
          </w:p>
        </w:tc>
        <w:tc>
          <w:tcPr>
            <w:tcW w:w="602" w:type="pct"/>
            <w:vAlign w:val="center"/>
          </w:tcPr>
          <w:p w:rsidR="00E92E59" w:rsidRPr="00634251" w:rsidRDefault="00E92E59" w:rsidP="00D8325C">
            <w:pPr>
              <w:tabs>
                <w:tab w:val="left" w:pos="10320"/>
              </w:tabs>
              <w:jc w:val="center"/>
              <w:rPr>
                <w:noProof/>
              </w:rPr>
            </w:pPr>
            <w:r w:rsidRPr="00634251">
              <w:rPr>
                <w:noProof/>
              </w:rPr>
              <w:t>чел.</w:t>
            </w:r>
          </w:p>
        </w:tc>
        <w:tc>
          <w:tcPr>
            <w:tcW w:w="854" w:type="pct"/>
            <w:vAlign w:val="center"/>
          </w:tcPr>
          <w:p w:rsidR="00E92E59" w:rsidRPr="00634251" w:rsidRDefault="00E92E59" w:rsidP="00D8325C">
            <w:pPr>
              <w:tabs>
                <w:tab w:val="left" w:pos="10320"/>
              </w:tabs>
              <w:jc w:val="center"/>
              <w:rPr>
                <w:noProof/>
              </w:rPr>
            </w:pPr>
            <w:r w:rsidRPr="00634251">
              <w:rPr>
                <w:noProof/>
              </w:rPr>
              <w:t>% от общего числа участников</w:t>
            </w:r>
          </w:p>
        </w:tc>
      </w:tr>
      <w:tr w:rsidR="00E92E59" w:rsidRPr="00634251" w:rsidTr="003E3E47">
        <w:tc>
          <w:tcPr>
            <w:tcW w:w="632" w:type="pct"/>
            <w:vAlign w:val="center"/>
          </w:tcPr>
          <w:p w:rsidR="00E92E59" w:rsidRPr="00634251" w:rsidRDefault="00E92E59" w:rsidP="00D8325C">
            <w:pPr>
              <w:tabs>
                <w:tab w:val="left" w:pos="10320"/>
              </w:tabs>
            </w:pPr>
            <w:r w:rsidRPr="00634251">
              <w:t>Женский</w:t>
            </w:r>
          </w:p>
        </w:tc>
        <w:tc>
          <w:tcPr>
            <w:tcW w:w="596" w:type="pct"/>
            <w:vAlign w:val="center"/>
          </w:tcPr>
          <w:p w:rsidR="00E92E59" w:rsidRPr="00634251" w:rsidRDefault="006A04DF" w:rsidP="00D8325C">
            <w:pPr>
              <w:jc w:val="center"/>
            </w:pPr>
            <w:r>
              <w:t>0</w:t>
            </w:r>
          </w:p>
        </w:tc>
        <w:tc>
          <w:tcPr>
            <w:tcW w:w="859" w:type="pct"/>
            <w:vAlign w:val="bottom"/>
          </w:tcPr>
          <w:p w:rsidR="00E92E59" w:rsidRPr="00634251" w:rsidRDefault="006A04DF" w:rsidP="00D8325C">
            <w:pPr>
              <w:jc w:val="center"/>
            </w:pPr>
            <w:r>
              <w:t>0</w:t>
            </w:r>
          </w:p>
        </w:tc>
        <w:tc>
          <w:tcPr>
            <w:tcW w:w="600" w:type="pct"/>
            <w:vAlign w:val="center"/>
          </w:tcPr>
          <w:p w:rsidR="00E92E59" w:rsidRPr="00634251" w:rsidRDefault="006A04DF" w:rsidP="00D8325C">
            <w:pPr>
              <w:tabs>
                <w:tab w:val="left" w:pos="10320"/>
              </w:tabs>
              <w:jc w:val="center"/>
              <w:rPr>
                <w:noProof/>
              </w:rPr>
            </w:pPr>
            <w:r>
              <w:rPr>
                <w:noProof/>
              </w:rPr>
              <w:t>0</w:t>
            </w:r>
          </w:p>
        </w:tc>
        <w:tc>
          <w:tcPr>
            <w:tcW w:w="857" w:type="pct"/>
            <w:vAlign w:val="center"/>
          </w:tcPr>
          <w:p w:rsidR="00E92E59" w:rsidRPr="00634251" w:rsidRDefault="006A04DF" w:rsidP="00D8325C">
            <w:pPr>
              <w:tabs>
                <w:tab w:val="left" w:pos="10320"/>
              </w:tabs>
              <w:rPr>
                <w:noProof/>
              </w:rPr>
            </w:pPr>
            <w:r>
              <w:rPr>
                <w:noProof/>
              </w:rPr>
              <w:t>0</w:t>
            </w:r>
          </w:p>
        </w:tc>
        <w:tc>
          <w:tcPr>
            <w:tcW w:w="602" w:type="pct"/>
            <w:vAlign w:val="bottom"/>
          </w:tcPr>
          <w:p w:rsidR="00E92E59" w:rsidRPr="00634251" w:rsidRDefault="006A04DF" w:rsidP="00D8325C">
            <w:pPr>
              <w:jc w:val="right"/>
            </w:pPr>
            <w:r>
              <w:t>1</w:t>
            </w:r>
          </w:p>
        </w:tc>
        <w:tc>
          <w:tcPr>
            <w:tcW w:w="854" w:type="pct"/>
            <w:vAlign w:val="bottom"/>
          </w:tcPr>
          <w:p w:rsidR="00E92E59" w:rsidRPr="00634251" w:rsidRDefault="006A04DF" w:rsidP="00D8325C">
            <w:r>
              <w:t>50</w:t>
            </w:r>
          </w:p>
        </w:tc>
      </w:tr>
      <w:tr w:rsidR="00E92E59" w:rsidRPr="00634251" w:rsidTr="003E3E47">
        <w:tc>
          <w:tcPr>
            <w:tcW w:w="632" w:type="pct"/>
            <w:tcBorders>
              <w:top w:val="single" w:sz="4" w:space="0" w:color="auto"/>
              <w:left w:val="single" w:sz="4" w:space="0" w:color="auto"/>
              <w:bottom w:val="single" w:sz="4" w:space="0" w:color="auto"/>
              <w:right w:val="single" w:sz="4" w:space="0" w:color="auto"/>
            </w:tcBorders>
            <w:vAlign w:val="center"/>
          </w:tcPr>
          <w:p w:rsidR="00E92E59" w:rsidRPr="00634251" w:rsidRDefault="00E92E59" w:rsidP="00D8325C">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E92E59" w:rsidRPr="00634251" w:rsidRDefault="006A04DF" w:rsidP="00D8325C">
            <w:pPr>
              <w:jc w:val="center"/>
            </w:pPr>
            <w:r>
              <w:t>1</w:t>
            </w:r>
          </w:p>
        </w:tc>
        <w:tc>
          <w:tcPr>
            <w:tcW w:w="859" w:type="pct"/>
            <w:tcBorders>
              <w:top w:val="single" w:sz="4" w:space="0" w:color="auto"/>
              <w:left w:val="single" w:sz="4" w:space="0" w:color="auto"/>
              <w:bottom w:val="single" w:sz="4" w:space="0" w:color="auto"/>
              <w:right w:val="single" w:sz="4" w:space="0" w:color="auto"/>
            </w:tcBorders>
            <w:vAlign w:val="bottom"/>
          </w:tcPr>
          <w:p w:rsidR="00E92E59" w:rsidRPr="00634251" w:rsidRDefault="00EC0F1C" w:rsidP="00D8325C">
            <w:pPr>
              <w:jc w:val="center"/>
            </w:pPr>
            <w:r>
              <w:t>100</w:t>
            </w:r>
          </w:p>
        </w:tc>
        <w:tc>
          <w:tcPr>
            <w:tcW w:w="600" w:type="pct"/>
            <w:tcBorders>
              <w:top w:val="single" w:sz="4" w:space="0" w:color="auto"/>
              <w:left w:val="single" w:sz="4" w:space="0" w:color="auto"/>
              <w:bottom w:val="single" w:sz="4" w:space="0" w:color="auto"/>
              <w:right w:val="single" w:sz="4" w:space="0" w:color="auto"/>
            </w:tcBorders>
            <w:vAlign w:val="center"/>
          </w:tcPr>
          <w:p w:rsidR="00E92E59" w:rsidRPr="00634251" w:rsidRDefault="006A04DF" w:rsidP="00D8325C">
            <w:pPr>
              <w:tabs>
                <w:tab w:val="left" w:pos="10320"/>
              </w:tabs>
              <w:jc w:val="center"/>
              <w:rPr>
                <w:noProof/>
              </w:rPr>
            </w:pPr>
            <w:r>
              <w:rPr>
                <w:noProof/>
              </w:rPr>
              <w:t>3</w:t>
            </w:r>
          </w:p>
        </w:tc>
        <w:tc>
          <w:tcPr>
            <w:tcW w:w="857" w:type="pct"/>
            <w:tcBorders>
              <w:top w:val="single" w:sz="4" w:space="0" w:color="auto"/>
              <w:left w:val="single" w:sz="4" w:space="0" w:color="auto"/>
              <w:bottom w:val="single" w:sz="4" w:space="0" w:color="auto"/>
              <w:right w:val="single" w:sz="4" w:space="0" w:color="auto"/>
            </w:tcBorders>
            <w:vAlign w:val="center"/>
          </w:tcPr>
          <w:p w:rsidR="00E92E59" w:rsidRPr="00634251" w:rsidRDefault="006A04DF" w:rsidP="00D8325C">
            <w:pPr>
              <w:tabs>
                <w:tab w:val="left" w:pos="10320"/>
              </w:tabs>
              <w:jc w:val="center"/>
              <w:rPr>
                <w:noProof/>
              </w:rPr>
            </w:pPr>
            <w:r>
              <w:rPr>
                <w:noProof/>
              </w:rPr>
              <w:t>100</w:t>
            </w:r>
          </w:p>
        </w:tc>
        <w:tc>
          <w:tcPr>
            <w:tcW w:w="602" w:type="pct"/>
            <w:tcBorders>
              <w:top w:val="single" w:sz="4" w:space="0" w:color="auto"/>
              <w:left w:val="single" w:sz="4" w:space="0" w:color="auto"/>
              <w:bottom w:val="single" w:sz="4" w:space="0" w:color="auto"/>
              <w:right w:val="single" w:sz="4" w:space="0" w:color="auto"/>
            </w:tcBorders>
            <w:vAlign w:val="bottom"/>
          </w:tcPr>
          <w:p w:rsidR="00E92E59" w:rsidRPr="00634251" w:rsidRDefault="006A04DF" w:rsidP="00D8325C">
            <w:pPr>
              <w:jc w:val="right"/>
            </w:pPr>
            <w:r>
              <w:t>1</w:t>
            </w:r>
          </w:p>
        </w:tc>
        <w:tc>
          <w:tcPr>
            <w:tcW w:w="854" w:type="pct"/>
            <w:tcBorders>
              <w:top w:val="single" w:sz="4" w:space="0" w:color="auto"/>
              <w:left w:val="single" w:sz="4" w:space="0" w:color="auto"/>
              <w:bottom w:val="single" w:sz="4" w:space="0" w:color="auto"/>
              <w:right w:val="single" w:sz="4" w:space="0" w:color="auto"/>
            </w:tcBorders>
            <w:vAlign w:val="bottom"/>
          </w:tcPr>
          <w:p w:rsidR="00E92E59" w:rsidRPr="00634251" w:rsidRDefault="006A04DF" w:rsidP="00D8325C">
            <w:pPr>
              <w:jc w:val="center"/>
            </w:pPr>
            <w:r>
              <w:t>50</w:t>
            </w:r>
          </w:p>
        </w:tc>
      </w:tr>
    </w:tbl>
    <w:p w:rsidR="00E92E59" w:rsidRPr="00715B99" w:rsidRDefault="00E92E59" w:rsidP="00D8325C">
      <w:pPr>
        <w:pStyle w:val="3"/>
        <w:numPr>
          <w:ilvl w:val="1"/>
          <w:numId w:val="18"/>
        </w:numPr>
        <w:tabs>
          <w:tab w:val="left" w:pos="142"/>
        </w:tabs>
        <w:ind w:left="142" w:hanging="142"/>
        <w:jc w:val="both"/>
        <w:rPr>
          <w:rFonts w:ascii="Times New Roman" w:hAnsi="Times New Roman"/>
        </w:rPr>
      </w:pPr>
      <w:r w:rsidRPr="00FC6BBF">
        <w:rPr>
          <w:rFonts w:ascii="Times New Roman" w:hAnsi="Times New Roman"/>
        </w:rPr>
        <w:lastRenderedPageBreak/>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24"/>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учебном году. </w:t>
      </w:r>
    </w:p>
    <w:p w:rsidR="00E92E59" w:rsidRPr="00FC6BBF" w:rsidRDefault="00E92E59"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6</w:t>
        </w:r>
      </w:fldSimple>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66"/>
        <w:gridCol w:w="2508"/>
      </w:tblGrid>
      <w:tr w:rsidR="00E92E59" w:rsidRPr="00634251" w:rsidTr="003E3E47">
        <w:trPr>
          <w:cantSplit/>
          <w:tblHeader/>
        </w:trPr>
        <w:tc>
          <w:tcPr>
            <w:tcW w:w="540" w:type="dxa"/>
            <w:shd w:val="clear" w:color="auto" w:fill="auto"/>
            <w:vAlign w:val="center"/>
          </w:tcPr>
          <w:p w:rsidR="00E92E59" w:rsidRPr="00634251" w:rsidRDefault="00E92E59"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spellStart"/>
            <w:proofErr w:type="gramStart"/>
            <w:r w:rsidRPr="00634251">
              <w:rPr>
                <w:rFonts w:ascii="Times New Roman" w:hAnsi="Times New Roman"/>
                <w:sz w:val="24"/>
                <w:szCs w:val="24"/>
              </w:rPr>
              <w:t>п</w:t>
            </w:r>
            <w:proofErr w:type="spellEnd"/>
            <w:proofErr w:type="gramEnd"/>
            <w:r w:rsidRPr="00634251">
              <w:rPr>
                <w:rFonts w:ascii="Times New Roman" w:hAnsi="Times New Roman"/>
                <w:sz w:val="24"/>
                <w:szCs w:val="24"/>
              </w:rPr>
              <w:t>/</w:t>
            </w:r>
            <w:proofErr w:type="spellStart"/>
            <w:r w:rsidRPr="00634251">
              <w:rPr>
                <w:rFonts w:ascii="Times New Roman" w:hAnsi="Times New Roman"/>
                <w:sz w:val="24"/>
                <w:szCs w:val="24"/>
              </w:rPr>
              <w:t>п</w:t>
            </w:r>
            <w:proofErr w:type="spellEnd"/>
          </w:p>
        </w:tc>
        <w:tc>
          <w:tcPr>
            <w:tcW w:w="6166" w:type="dxa"/>
            <w:shd w:val="clear" w:color="auto" w:fill="auto"/>
            <w:vAlign w:val="center"/>
          </w:tcPr>
          <w:p w:rsidR="00E92E59" w:rsidRPr="00634251" w:rsidRDefault="00E92E59"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8" w:type="dxa"/>
            <w:shd w:val="clear" w:color="auto" w:fill="auto"/>
            <w:vAlign w:val="center"/>
          </w:tcPr>
          <w:p w:rsidR="00E92E59" w:rsidRPr="00634251" w:rsidRDefault="00E92E59"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w:t>
            </w:r>
            <w:r>
              <w:rPr>
                <w:rFonts w:ascii="Times New Roman" w:hAnsi="Times New Roman"/>
                <w:sz w:val="24"/>
                <w:szCs w:val="24"/>
              </w:rPr>
              <w:t xml:space="preserve">учебник </w:t>
            </w:r>
          </w:p>
        </w:tc>
      </w:tr>
      <w:tr w:rsidR="00E92E59" w:rsidRPr="00634251" w:rsidTr="003E3E47">
        <w:trPr>
          <w:cantSplit/>
        </w:trPr>
        <w:tc>
          <w:tcPr>
            <w:tcW w:w="540" w:type="dxa"/>
            <w:shd w:val="clear" w:color="auto" w:fill="auto"/>
          </w:tcPr>
          <w:p w:rsidR="00E92E59" w:rsidRDefault="006A04DF" w:rsidP="00D8325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66" w:type="dxa"/>
            <w:shd w:val="clear" w:color="auto" w:fill="auto"/>
          </w:tcPr>
          <w:p w:rsidR="00E92E59" w:rsidRDefault="00E92E59"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Математика </w:t>
            </w:r>
          </w:p>
          <w:p w:rsidR="00E92E59" w:rsidRDefault="00E92E59" w:rsidP="00D8325C">
            <w:pPr>
              <w:pStyle w:val="a3"/>
              <w:numPr>
                <w:ilvl w:val="0"/>
                <w:numId w:val="19"/>
              </w:numPr>
              <w:spacing w:after="0" w:line="240" w:lineRule="auto"/>
              <w:rPr>
                <w:rFonts w:ascii="Times New Roman" w:hAnsi="Times New Roman"/>
                <w:sz w:val="24"/>
                <w:szCs w:val="24"/>
              </w:rPr>
            </w:pPr>
            <w:r w:rsidRPr="00A31577">
              <w:rPr>
                <w:rFonts w:ascii="Times New Roman" w:hAnsi="Times New Roman"/>
                <w:sz w:val="24"/>
                <w:szCs w:val="24"/>
              </w:rPr>
              <w:t xml:space="preserve">Алимов Ш.А., Колягин Ю.М., Ткачева М.В. и другие. Математика: алгебра и начала математического анализа, геометрия. Алгебра и начала математического анализа. Базовый и углубленный уровень. 10-11 классы. М.: Просвещение, 2018. </w:t>
            </w:r>
          </w:p>
          <w:p w:rsidR="00E92E59" w:rsidRDefault="00E92E59" w:rsidP="00D8325C">
            <w:pPr>
              <w:pStyle w:val="a3"/>
              <w:numPr>
                <w:ilvl w:val="0"/>
                <w:numId w:val="19"/>
              </w:numPr>
              <w:spacing w:after="0" w:line="240" w:lineRule="auto"/>
              <w:rPr>
                <w:rFonts w:ascii="Times New Roman" w:hAnsi="Times New Roman"/>
                <w:sz w:val="24"/>
                <w:szCs w:val="24"/>
              </w:rPr>
            </w:pPr>
            <w:proofErr w:type="spellStart"/>
            <w:r w:rsidRPr="00A31577">
              <w:rPr>
                <w:rFonts w:ascii="Times New Roman" w:hAnsi="Times New Roman"/>
                <w:sz w:val="24"/>
                <w:szCs w:val="24"/>
              </w:rPr>
              <w:t>Потоскуев</w:t>
            </w:r>
            <w:proofErr w:type="spellEnd"/>
            <w:r w:rsidRPr="00A31577">
              <w:rPr>
                <w:rFonts w:ascii="Times New Roman" w:hAnsi="Times New Roman"/>
                <w:sz w:val="24"/>
                <w:szCs w:val="24"/>
              </w:rPr>
              <w:t xml:space="preserve"> Е.В., </w:t>
            </w:r>
            <w:proofErr w:type="spellStart"/>
            <w:r w:rsidRPr="00A31577">
              <w:rPr>
                <w:rFonts w:ascii="Times New Roman" w:hAnsi="Times New Roman"/>
                <w:sz w:val="24"/>
                <w:szCs w:val="24"/>
              </w:rPr>
              <w:t>Звавич</w:t>
            </w:r>
            <w:proofErr w:type="spellEnd"/>
            <w:r w:rsidRPr="00A31577">
              <w:rPr>
                <w:rFonts w:ascii="Times New Roman" w:hAnsi="Times New Roman"/>
                <w:sz w:val="24"/>
                <w:szCs w:val="24"/>
              </w:rPr>
              <w:t xml:space="preserve"> Л.И. Математика: Геометрия. Углубленный уровень. 11 класс. М.: ДРОФА, 2020</w:t>
            </w:r>
          </w:p>
        </w:tc>
        <w:tc>
          <w:tcPr>
            <w:tcW w:w="2508" w:type="dxa"/>
            <w:shd w:val="clear" w:color="auto" w:fill="auto"/>
          </w:tcPr>
          <w:p w:rsidR="00E92E59" w:rsidRPr="00634251" w:rsidRDefault="00E92E59" w:rsidP="00D8325C">
            <w:pPr>
              <w:pStyle w:val="a3"/>
              <w:spacing w:after="0" w:line="240" w:lineRule="auto"/>
              <w:ind w:left="0"/>
              <w:rPr>
                <w:rFonts w:ascii="Times New Roman" w:hAnsi="Times New Roman"/>
                <w:sz w:val="24"/>
                <w:szCs w:val="24"/>
              </w:rPr>
            </w:pPr>
          </w:p>
        </w:tc>
      </w:tr>
    </w:tbl>
    <w:p w:rsidR="00E92E59" w:rsidRPr="00715B99" w:rsidRDefault="00E92E59" w:rsidP="00D8325C">
      <w:pPr>
        <w:pStyle w:val="3"/>
        <w:numPr>
          <w:ilvl w:val="1"/>
          <w:numId w:val="18"/>
        </w:numPr>
        <w:tabs>
          <w:tab w:val="left" w:pos="567"/>
        </w:tabs>
        <w:ind w:left="426" w:hanging="426"/>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p>
    <w:p w:rsidR="00E92E59" w:rsidRDefault="00E92E59"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 xml:space="preserve">; </w:t>
      </w:r>
      <w:r w:rsidRPr="00FC6BBF">
        <w:rPr>
          <w:rFonts w:ascii="Times New Roman" w:hAnsi="Times New Roman"/>
          <w:b w:val="0"/>
          <w:bCs w:val="0"/>
          <w:i/>
          <w:iCs/>
          <w:sz w:val="24"/>
        </w:rPr>
        <w:t>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E92E59" w:rsidRPr="00313EFD" w:rsidRDefault="00E92E59" w:rsidP="00D8325C">
      <w:pPr>
        <w:pStyle w:val="3"/>
        <w:numPr>
          <w:ilvl w:val="0"/>
          <w:numId w:val="0"/>
        </w:numPr>
        <w:ind w:left="-284"/>
        <w:jc w:val="both"/>
        <w:rPr>
          <w:rFonts w:ascii="Times New Roman" w:hAnsi="Times New Roman"/>
          <w:b w:val="0"/>
          <w:bCs w:val="0"/>
          <w:iCs/>
          <w:sz w:val="24"/>
        </w:rPr>
      </w:pPr>
      <w:r w:rsidRPr="00453E6F">
        <w:rPr>
          <w:rFonts w:ascii="Times New Roman" w:hAnsi="Times New Roman"/>
          <w:b w:val="0"/>
          <w:bCs w:val="0"/>
          <w:iCs/>
          <w:sz w:val="24"/>
        </w:rPr>
        <w:t xml:space="preserve">На основе приведенных в разделе данных отмечается </w:t>
      </w:r>
      <w:r>
        <w:rPr>
          <w:rFonts w:ascii="Times New Roman" w:hAnsi="Times New Roman"/>
          <w:b w:val="0"/>
          <w:bCs w:val="0"/>
          <w:iCs/>
          <w:sz w:val="24"/>
        </w:rPr>
        <w:t xml:space="preserve">отрицательная </w:t>
      </w:r>
      <w:r w:rsidRPr="00453E6F">
        <w:rPr>
          <w:rFonts w:ascii="Times New Roman" w:hAnsi="Times New Roman"/>
          <w:b w:val="0"/>
          <w:bCs w:val="0"/>
          <w:iCs/>
          <w:sz w:val="24"/>
        </w:rPr>
        <w:t>динамика количества участников ЕГЭ по предмету в целом, по отдельным категориям; демографическая ситуация, изменение нормативных правовых документов, форс-мажорные обстоятельства в ОО/регионе/округе и прочие обстоятельства, существенным образом повлиявшие на изменение колич</w:t>
      </w:r>
      <w:r>
        <w:rPr>
          <w:rFonts w:ascii="Times New Roman" w:hAnsi="Times New Roman"/>
          <w:b w:val="0"/>
          <w:bCs w:val="0"/>
          <w:iCs/>
          <w:sz w:val="24"/>
        </w:rPr>
        <w:t>ества участников ЕГЭ по предмету</w:t>
      </w:r>
      <w:r w:rsidR="006A04DF">
        <w:rPr>
          <w:rFonts w:ascii="Times New Roman" w:hAnsi="Times New Roman"/>
          <w:b w:val="0"/>
          <w:bCs w:val="0"/>
          <w:iCs/>
          <w:sz w:val="24"/>
        </w:rPr>
        <w:t>.</w:t>
      </w:r>
    </w:p>
    <w:p w:rsidR="00E92E59" w:rsidRDefault="00E92E59" w:rsidP="00D8325C">
      <w:pPr>
        <w:pStyle w:val="3"/>
        <w:numPr>
          <w:ilvl w:val="0"/>
          <w:numId w:val="0"/>
        </w:numPr>
        <w:ind w:left="-284"/>
        <w:jc w:val="both"/>
        <w:rPr>
          <w:rFonts w:ascii="Times New Roman" w:eastAsia="Times New Roman" w:hAnsi="Times New Roman"/>
          <w:b w:val="0"/>
          <w:color w:val="000000"/>
          <w:sz w:val="24"/>
        </w:rPr>
      </w:pPr>
      <w:r w:rsidRPr="00453E6F">
        <w:rPr>
          <w:rFonts w:ascii="Times New Roman" w:eastAsia="Times New Roman" w:hAnsi="Times New Roman"/>
          <w:b w:val="0"/>
          <w:color w:val="000000"/>
          <w:sz w:val="24"/>
        </w:rPr>
        <w:t>Общ</w:t>
      </w:r>
      <w:r w:rsidR="006A04DF">
        <w:rPr>
          <w:rFonts w:ascii="Times New Roman" w:eastAsia="Times New Roman" w:hAnsi="Times New Roman"/>
          <w:b w:val="0"/>
          <w:color w:val="000000"/>
          <w:sz w:val="24"/>
        </w:rPr>
        <w:t xml:space="preserve">ее количество участников ЕГЭ </w:t>
      </w:r>
      <w:r>
        <w:rPr>
          <w:rFonts w:ascii="Times New Roman" w:eastAsia="Times New Roman" w:hAnsi="Times New Roman"/>
          <w:b w:val="0"/>
          <w:color w:val="000000"/>
          <w:sz w:val="24"/>
        </w:rPr>
        <w:t>уменьшилось</w:t>
      </w:r>
      <w:r w:rsidRPr="00453E6F">
        <w:rPr>
          <w:rFonts w:ascii="Times New Roman" w:eastAsia="Times New Roman" w:hAnsi="Times New Roman"/>
          <w:b w:val="0"/>
          <w:color w:val="000000"/>
          <w:sz w:val="24"/>
        </w:rPr>
        <w:t xml:space="preserve"> по сравнению с количеством участни</w:t>
      </w:r>
      <w:r>
        <w:rPr>
          <w:rFonts w:ascii="Times New Roman" w:eastAsia="Times New Roman" w:hAnsi="Times New Roman"/>
          <w:b w:val="0"/>
          <w:color w:val="000000"/>
          <w:sz w:val="24"/>
        </w:rPr>
        <w:t xml:space="preserve">ков ЕГЭ по </w:t>
      </w:r>
      <w:r w:rsidR="006A04DF">
        <w:rPr>
          <w:rFonts w:ascii="Times New Roman" w:eastAsia="Times New Roman" w:hAnsi="Times New Roman"/>
          <w:b w:val="0"/>
          <w:color w:val="000000"/>
          <w:sz w:val="24"/>
        </w:rPr>
        <w:t>профильной математике</w:t>
      </w:r>
      <w:r>
        <w:rPr>
          <w:rFonts w:ascii="Times New Roman" w:eastAsia="Times New Roman" w:hAnsi="Times New Roman"/>
          <w:b w:val="0"/>
          <w:color w:val="000000"/>
          <w:sz w:val="24"/>
        </w:rPr>
        <w:t xml:space="preserve"> в 2022</w:t>
      </w:r>
      <w:r w:rsidRPr="00453E6F">
        <w:rPr>
          <w:rFonts w:ascii="Times New Roman" w:eastAsia="Times New Roman" w:hAnsi="Times New Roman"/>
          <w:b w:val="0"/>
          <w:color w:val="000000"/>
          <w:sz w:val="24"/>
        </w:rPr>
        <w:t>. В целом, изменения можно считать незначительными.</w:t>
      </w:r>
    </w:p>
    <w:p w:rsidR="00E92E59" w:rsidRPr="00313EFD" w:rsidRDefault="00E92E59" w:rsidP="00D8325C"/>
    <w:p w:rsidR="00E92E59" w:rsidRPr="00FC6BBF" w:rsidRDefault="00E92E59" w:rsidP="00D8325C">
      <w:pPr>
        <w:pStyle w:val="2"/>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E92E59" w:rsidRPr="00F579AB" w:rsidRDefault="00E92E59" w:rsidP="00D8325C">
      <w:pPr>
        <w:ind w:left="-426" w:firstLine="426"/>
        <w:jc w:val="both"/>
        <w:rPr>
          <w:rFonts w:eastAsia="Times New Roman"/>
          <w:b/>
        </w:rPr>
      </w:pPr>
    </w:p>
    <w:p w:rsidR="00E92E59" w:rsidRPr="00634251" w:rsidRDefault="00E92E59" w:rsidP="00D8325C">
      <w:pPr>
        <w:pStyle w:val="a3"/>
        <w:keepNext/>
        <w:keepLines/>
        <w:numPr>
          <w:ilvl w:val="0"/>
          <w:numId w:val="18"/>
        </w:numPr>
        <w:spacing w:before="200" w:after="0" w:line="240" w:lineRule="auto"/>
        <w:contextualSpacing w:val="0"/>
        <w:outlineLvl w:val="2"/>
        <w:rPr>
          <w:rFonts w:ascii="Times New Roman" w:eastAsia="SimSun" w:hAnsi="Times New Roman"/>
          <w:vanish/>
          <w:sz w:val="28"/>
          <w:szCs w:val="24"/>
          <w:lang w:eastAsia="ru-RU"/>
        </w:rPr>
      </w:pPr>
    </w:p>
    <w:p w:rsidR="00E92E59" w:rsidRPr="00644E7E" w:rsidRDefault="00E92E59" w:rsidP="00D8325C">
      <w:pPr>
        <w:pStyle w:val="3"/>
        <w:numPr>
          <w:ilvl w:val="1"/>
          <w:numId w:val="18"/>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E92E59" w:rsidRPr="00F579AB" w:rsidRDefault="00E92E59" w:rsidP="00D8325C"/>
    <w:p w:rsidR="00E92E59" w:rsidRPr="00FA4B3A" w:rsidRDefault="00E92E59" w:rsidP="00D8325C"/>
    <w:p w:rsidR="00E92E59" w:rsidRPr="00FA4B3A" w:rsidRDefault="00E92E59" w:rsidP="00D8325C">
      <w:r>
        <w:rPr>
          <w:b/>
          <w:noProof/>
        </w:rPr>
        <w:lastRenderedPageBreak/>
        <w:drawing>
          <wp:inline distT="0" distB="0" distL="0" distR="0">
            <wp:extent cx="5486400" cy="19812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2E59" w:rsidRPr="00FA4B3A" w:rsidRDefault="00E92E59" w:rsidP="00D8325C"/>
    <w:p w:rsidR="00E92E59" w:rsidRPr="00FA4B3A" w:rsidRDefault="00E92E59" w:rsidP="00D8325C"/>
    <w:p w:rsidR="00E92E59" w:rsidRPr="00715B99" w:rsidRDefault="00E92E59" w:rsidP="00D8325C">
      <w:pPr>
        <w:pStyle w:val="3"/>
        <w:numPr>
          <w:ilvl w:val="1"/>
          <w:numId w:val="18"/>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E92E59" w:rsidRPr="00FC6BBF" w:rsidRDefault="00E92E59"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E92E59" w:rsidRPr="006020BB" w:rsidTr="003E3E47">
        <w:trPr>
          <w:cantSplit/>
          <w:trHeight w:val="338"/>
          <w:tblHeader/>
        </w:trPr>
        <w:tc>
          <w:tcPr>
            <w:tcW w:w="567" w:type="dxa"/>
            <w:vMerge w:val="restart"/>
          </w:tcPr>
          <w:p w:rsidR="00E92E59" w:rsidRPr="006020BB" w:rsidRDefault="00E92E59" w:rsidP="00D8325C">
            <w:pPr>
              <w:contextualSpacing/>
              <w:jc w:val="center"/>
              <w:rPr>
                <w:rFonts w:eastAsia="MS Mincho"/>
                <w:sz w:val="20"/>
              </w:rPr>
            </w:pPr>
            <w:r>
              <w:rPr>
                <w:rFonts w:eastAsia="MS Mincho"/>
                <w:sz w:val="20"/>
              </w:rPr>
              <w:t xml:space="preserve">№ </w:t>
            </w:r>
            <w:proofErr w:type="spellStart"/>
            <w:proofErr w:type="gramStart"/>
            <w:r>
              <w:rPr>
                <w:rFonts w:eastAsia="MS Mincho"/>
                <w:sz w:val="20"/>
              </w:rPr>
              <w:t>п</w:t>
            </w:r>
            <w:proofErr w:type="spellEnd"/>
            <w:proofErr w:type="gramEnd"/>
            <w:r>
              <w:rPr>
                <w:rFonts w:eastAsia="MS Mincho"/>
                <w:sz w:val="20"/>
              </w:rPr>
              <w:t>/</w:t>
            </w:r>
            <w:proofErr w:type="spellStart"/>
            <w:r>
              <w:rPr>
                <w:rFonts w:eastAsia="MS Mincho"/>
                <w:sz w:val="20"/>
              </w:rPr>
              <w:t>п</w:t>
            </w:r>
            <w:proofErr w:type="spellEnd"/>
          </w:p>
        </w:tc>
        <w:tc>
          <w:tcPr>
            <w:tcW w:w="2694" w:type="dxa"/>
            <w:vMerge w:val="restart"/>
          </w:tcPr>
          <w:p w:rsidR="00E92E59" w:rsidRPr="006020BB" w:rsidRDefault="00E92E59"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E92E59" w:rsidRPr="006020BB" w:rsidRDefault="00E92E59" w:rsidP="00D8325C">
            <w:pPr>
              <w:contextualSpacing/>
              <w:jc w:val="center"/>
              <w:rPr>
                <w:rFonts w:eastAsia="MS Mincho"/>
                <w:sz w:val="20"/>
              </w:rPr>
            </w:pPr>
            <w:r>
              <w:rPr>
                <w:rFonts w:eastAsia="MS Mincho"/>
                <w:sz w:val="20"/>
              </w:rPr>
              <w:t>ОО</w:t>
            </w:r>
          </w:p>
        </w:tc>
      </w:tr>
      <w:tr w:rsidR="00E92E59" w:rsidRPr="006020BB" w:rsidTr="003E3E47">
        <w:trPr>
          <w:cantSplit/>
          <w:trHeight w:val="155"/>
          <w:tblHeader/>
        </w:trPr>
        <w:tc>
          <w:tcPr>
            <w:tcW w:w="567" w:type="dxa"/>
            <w:vMerge/>
          </w:tcPr>
          <w:p w:rsidR="00E92E59" w:rsidRPr="006020BB" w:rsidRDefault="00E92E59" w:rsidP="00D8325C">
            <w:pPr>
              <w:contextualSpacing/>
              <w:jc w:val="center"/>
              <w:rPr>
                <w:rFonts w:eastAsia="MS Mincho"/>
                <w:sz w:val="20"/>
              </w:rPr>
            </w:pPr>
          </w:p>
        </w:tc>
        <w:tc>
          <w:tcPr>
            <w:tcW w:w="2694" w:type="dxa"/>
            <w:vMerge/>
          </w:tcPr>
          <w:p w:rsidR="00E92E59" w:rsidRPr="006020BB" w:rsidRDefault="00E92E59" w:rsidP="00D8325C">
            <w:pPr>
              <w:contextualSpacing/>
              <w:jc w:val="both"/>
              <w:rPr>
                <w:rFonts w:eastAsia="MS Mincho"/>
                <w:sz w:val="20"/>
              </w:rPr>
            </w:pPr>
          </w:p>
        </w:tc>
        <w:tc>
          <w:tcPr>
            <w:tcW w:w="2031" w:type="dxa"/>
          </w:tcPr>
          <w:p w:rsidR="00E92E59" w:rsidRPr="006020BB" w:rsidRDefault="00E92E59" w:rsidP="00D8325C">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E92E59" w:rsidRPr="006020BB" w:rsidRDefault="00E92E59"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E92E59" w:rsidRPr="006020BB" w:rsidRDefault="00E92E59"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E92E59" w:rsidRPr="006020BB" w:rsidTr="003E3E47">
        <w:trPr>
          <w:cantSplit/>
          <w:trHeight w:val="349"/>
        </w:trPr>
        <w:tc>
          <w:tcPr>
            <w:tcW w:w="567" w:type="dxa"/>
          </w:tcPr>
          <w:p w:rsidR="00E92E59" w:rsidRPr="006020BB" w:rsidRDefault="00E92E59" w:rsidP="00D8325C">
            <w:pPr>
              <w:numPr>
                <w:ilvl w:val="0"/>
                <w:numId w:val="10"/>
              </w:numPr>
              <w:ind w:left="0" w:firstLine="0"/>
              <w:contextualSpacing/>
              <w:jc w:val="center"/>
              <w:rPr>
                <w:rFonts w:eastAsia="MS Mincho"/>
                <w:sz w:val="20"/>
              </w:rPr>
            </w:pPr>
          </w:p>
        </w:tc>
        <w:tc>
          <w:tcPr>
            <w:tcW w:w="2694" w:type="dxa"/>
          </w:tcPr>
          <w:p w:rsidR="00E92E59" w:rsidRPr="006020BB" w:rsidRDefault="00E92E59"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25"/>
            </w:r>
            <w:r w:rsidRPr="006020BB">
              <w:rPr>
                <w:rFonts w:eastAsia="MS Mincho"/>
                <w:sz w:val="20"/>
              </w:rPr>
              <w:t>, %</w:t>
            </w:r>
          </w:p>
        </w:tc>
        <w:tc>
          <w:tcPr>
            <w:tcW w:w="2031" w:type="dxa"/>
          </w:tcPr>
          <w:p w:rsidR="00E92E59" w:rsidRPr="006020BB" w:rsidRDefault="00E92E59" w:rsidP="00D8325C">
            <w:pPr>
              <w:contextualSpacing/>
              <w:jc w:val="center"/>
              <w:rPr>
                <w:rFonts w:eastAsia="MS Mincho"/>
                <w:sz w:val="20"/>
              </w:rPr>
            </w:pPr>
            <w:r>
              <w:rPr>
                <w:rFonts w:eastAsia="MS Mincho"/>
                <w:sz w:val="20"/>
              </w:rPr>
              <w:t>0</w:t>
            </w:r>
          </w:p>
        </w:tc>
        <w:tc>
          <w:tcPr>
            <w:tcW w:w="2032" w:type="dxa"/>
          </w:tcPr>
          <w:p w:rsidR="00E92E59" w:rsidRPr="006020BB" w:rsidRDefault="00E92E59" w:rsidP="00D8325C">
            <w:pPr>
              <w:contextualSpacing/>
              <w:jc w:val="center"/>
              <w:rPr>
                <w:rFonts w:eastAsia="MS Mincho"/>
                <w:sz w:val="20"/>
              </w:rPr>
            </w:pPr>
          </w:p>
        </w:tc>
        <w:tc>
          <w:tcPr>
            <w:tcW w:w="2032" w:type="dxa"/>
          </w:tcPr>
          <w:p w:rsidR="00E92E59" w:rsidRPr="006020BB" w:rsidRDefault="00E92E59" w:rsidP="00D8325C">
            <w:pPr>
              <w:contextualSpacing/>
              <w:jc w:val="center"/>
              <w:rPr>
                <w:rFonts w:eastAsia="MS Mincho"/>
                <w:sz w:val="20"/>
              </w:rPr>
            </w:pPr>
            <w:r>
              <w:rPr>
                <w:rFonts w:eastAsia="MS Mincho"/>
                <w:sz w:val="20"/>
              </w:rPr>
              <w:t>0</w:t>
            </w:r>
          </w:p>
        </w:tc>
      </w:tr>
      <w:tr w:rsidR="00E92E59" w:rsidRPr="006020BB" w:rsidTr="003E3E47">
        <w:trPr>
          <w:cantSplit/>
          <w:trHeight w:val="349"/>
        </w:trPr>
        <w:tc>
          <w:tcPr>
            <w:tcW w:w="567" w:type="dxa"/>
          </w:tcPr>
          <w:p w:rsidR="00E92E59" w:rsidRPr="006020BB" w:rsidRDefault="00E92E59" w:rsidP="00D8325C">
            <w:pPr>
              <w:numPr>
                <w:ilvl w:val="0"/>
                <w:numId w:val="10"/>
              </w:numPr>
              <w:ind w:left="0" w:firstLine="0"/>
              <w:contextualSpacing/>
              <w:jc w:val="center"/>
              <w:rPr>
                <w:rFonts w:eastAsia="MS Mincho"/>
                <w:sz w:val="20"/>
              </w:rPr>
            </w:pPr>
          </w:p>
        </w:tc>
        <w:tc>
          <w:tcPr>
            <w:tcW w:w="2694" w:type="dxa"/>
          </w:tcPr>
          <w:p w:rsidR="00E92E59" w:rsidRPr="006020BB" w:rsidRDefault="00E92E59" w:rsidP="00D8325C">
            <w:pPr>
              <w:contextualSpacing/>
              <w:jc w:val="both"/>
              <w:rPr>
                <w:rFonts w:eastAsia="MS Mincho"/>
                <w:sz w:val="20"/>
              </w:rPr>
            </w:pPr>
            <w:r>
              <w:rPr>
                <w:rFonts w:eastAsia="MS Mincho"/>
                <w:sz w:val="20"/>
              </w:rPr>
              <w:t>от минимального балла до 60 баллов, %</w:t>
            </w:r>
          </w:p>
        </w:tc>
        <w:tc>
          <w:tcPr>
            <w:tcW w:w="2031" w:type="dxa"/>
          </w:tcPr>
          <w:p w:rsidR="00E92E59" w:rsidRPr="006020BB" w:rsidRDefault="006A04DF" w:rsidP="00D8325C">
            <w:pPr>
              <w:contextualSpacing/>
              <w:jc w:val="center"/>
              <w:rPr>
                <w:rFonts w:eastAsia="MS Mincho"/>
                <w:sz w:val="20"/>
              </w:rPr>
            </w:pPr>
            <w:r>
              <w:rPr>
                <w:rFonts w:eastAsia="MS Mincho"/>
                <w:sz w:val="20"/>
              </w:rPr>
              <w:t>0</w:t>
            </w:r>
          </w:p>
        </w:tc>
        <w:tc>
          <w:tcPr>
            <w:tcW w:w="2032" w:type="dxa"/>
          </w:tcPr>
          <w:p w:rsidR="00E92E59" w:rsidRPr="006020BB" w:rsidRDefault="006A04DF" w:rsidP="00D8325C">
            <w:pPr>
              <w:contextualSpacing/>
              <w:jc w:val="center"/>
              <w:rPr>
                <w:rFonts w:eastAsia="MS Mincho"/>
                <w:sz w:val="20"/>
              </w:rPr>
            </w:pPr>
            <w:r>
              <w:rPr>
                <w:rFonts w:eastAsia="MS Mincho"/>
                <w:sz w:val="20"/>
              </w:rPr>
              <w:t>0</w:t>
            </w:r>
          </w:p>
        </w:tc>
        <w:tc>
          <w:tcPr>
            <w:tcW w:w="2032" w:type="dxa"/>
          </w:tcPr>
          <w:p w:rsidR="00E92E59" w:rsidRPr="006020BB" w:rsidRDefault="006A04DF" w:rsidP="00D8325C">
            <w:pPr>
              <w:contextualSpacing/>
              <w:jc w:val="center"/>
              <w:rPr>
                <w:rFonts w:eastAsia="MS Mincho"/>
                <w:sz w:val="20"/>
              </w:rPr>
            </w:pPr>
            <w:r>
              <w:rPr>
                <w:rFonts w:eastAsia="MS Mincho"/>
                <w:sz w:val="20"/>
              </w:rPr>
              <w:t>100</w:t>
            </w:r>
          </w:p>
        </w:tc>
      </w:tr>
      <w:tr w:rsidR="00E92E59" w:rsidRPr="006020BB" w:rsidDel="00407E4A" w:rsidTr="003E3E47">
        <w:trPr>
          <w:cantSplit/>
          <w:trHeight w:val="354"/>
        </w:trPr>
        <w:tc>
          <w:tcPr>
            <w:tcW w:w="567" w:type="dxa"/>
          </w:tcPr>
          <w:p w:rsidR="00E92E59" w:rsidRPr="006020BB" w:rsidRDefault="00E92E59" w:rsidP="00D8325C">
            <w:pPr>
              <w:numPr>
                <w:ilvl w:val="0"/>
                <w:numId w:val="10"/>
              </w:numPr>
              <w:ind w:left="0" w:firstLine="0"/>
              <w:contextualSpacing/>
              <w:jc w:val="center"/>
              <w:rPr>
                <w:rFonts w:eastAsia="MS Mincho"/>
                <w:sz w:val="20"/>
              </w:rPr>
            </w:pPr>
          </w:p>
        </w:tc>
        <w:tc>
          <w:tcPr>
            <w:tcW w:w="2694" w:type="dxa"/>
          </w:tcPr>
          <w:p w:rsidR="00E92E59" w:rsidRPr="006020BB" w:rsidDel="00407E4A" w:rsidRDefault="00E92E59" w:rsidP="00D8325C">
            <w:pPr>
              <w:contextualSpacing/>
              <w:jc w:val="both"/>
              <w:rPr>
                <w:rFonts w:eastAsia="MS Mincho"/>
                <w:sz w:val="20"/>
              </w:rPr>
            </w:pPr>
            <w:r w:rsidRPr="006020BB">
              <w:rPr>
                <w:rFonts w:eastAsia="MS Mincho"/>
                <w:sz w:val="20"/>
              </w:rPr>
              <w:t>от 61 до 80 баллов, %</w:t>
            </w:r>
          </w:p>
        </w:tc>
        <w:tc>
          <w:tcPr>
            <w:tcW w:w="2031" w:type="dxa"/>
          </w:tcPr>
          <w:p w:rsidR="00E92E59" w:rsidRPr="006020BB" w:rsidDel="00407E4A" w:rsidRDefault="006A04DF" w:rsidP="00D8325C">
            <w:pPr>
              <w:contextualSpacing/>
              <w:jc w:val="center"/>
              <w:rPr>
                <w:rFonts w:eastAsia="MS Mincho"/>
                <w:sz w:val="20"/>
              </w:rPr>
            </w:pPr>
            <w:r>
              <w:rPr>
                <w:rFonts w:eastAsia="MS Mincho"/>
                <w:sz w:val="20"/>
              </w:rPr>
              <w:t>100</w:t>
            </w:r>
          </w:p>
        </w:tc>
        <w:tc>
          <w:tcPr>
            <w:tcW w:w="2032" w:type="dxa"/>
          </w:tcPr>
          <w:p w:rsidR="00E92E59" w:rsidRPr="006020BB" w:rsidDel="00407E4A" w:rsidRDefault="006A04DF" w:rsidP="00D8325C">
            <w:pPr>
              <w:contextualSpacing/>
              <w:jc w:val="center"/>
              <w:rPr>
                <w:rFonts w:eastAsia="MS Mincho"/>
                <w:sz w:val="20"/>
              </w:rPr>
            </w:pPr>
            <w:r>
              <w:rPr>
                <w:rFonts w:eastAsia="MS Mincho"/>
                <w:sz w:val="20"/>
              </w:rPr>
              <w:t>100</w:t>
            </w:r>
          </w:p>
        </w:tc>
        <w:tc>
          <w:tcPr>
            <w:tcW w:w="2032" w:type="dxa"/>
          </w:tcPr>
          <w:p w:rsidR="00E92E59" w:rsidRPr="006020BB" w:rsidDel="00407E4A" w:rsidRDefault="006A04DF" w:rsidP="00D8325C">
            <w:pPr>
              <w:contextualSpacing/>
              <w:jc w:val="center"/>
              <w:rPr>
                <w:rFonts w:eastAsia="MS Mincho"/>
                <w:sz w:val="20"/>
              </w:rPr>
            </w:pPr>
            <w:r>
              <w:rPr>
                <w:rFonts w:eastAsia="MS Mincho"/>
                <w:sz w:val="20"/>
              </w:rPr>
              <w:t>0</w:t>
            </w:r>
          </w:p>
        </w:tc>
      </w:tr>
      <w:tr w:rsidR="00E92E59" w:rsidRPr="006020BB" w:rsidTr="003E3E47">
        <w:trPr>
          <w:cantSplit/>
          <w:trHeight w:val="338"/>
        </w:trPr>
        <w:tc>
          <w:tcPr>
            <w:tcW w:w="567" w:type="dxa"/>
          </w:tcPr>
          <w:p w:rsidR="00E92E59" w:rsidRPr="006020BB" w:rsidRDefault="00E92E59" w:rsidP="00D8325C">
            <w:pPr>
              <w:numPr>
                <w:ilvl w:val="0"/>
                <w:numId w:val="10"/>
              </w:numPr>
              <w:ind w:left="0" w:firstLine="0"/>
              <w:contextualSpacing/>
              <w:jc w:val="center"/>
              <w:rPr>
                <w:rFonts w:eastAsia="MS Mincho"/>
                <w:sz w:val="20"/>
              </w:rPr>
            </w:pPr>
          </w:p>
        </w:tc>
        <w:tc>
          <w:tcPr>
            <w:tcW w:w="2694" w:type="dxa"/>
          </w:tcPr>
          <w:p w:rsidR="00E92E59" w:rsidRPr="006020BB" w:rsidRDefault="00E92E59" w:rsidP="00D8325C">
            <w:pPr>
              <w:contextualSpacing/>
              <w:jc w:val="both"/>
              <w:rPr>
                <w:rFonts w:eastAsia="MS Mincho"/>
                <w:sz w:val="20"/>
              </w:rPr>
            </w:pPr>
            <w:r w:rsidRPr="006020BB">
              <w:rPr>
                <w:rFonts w:eastAsia="MS Mincho"/>
                <w:sz w:val="20"/>
              </w:rPr>
              <w:t>от 81 до 99 баллов, %</w:t>
            </w:r>
          </w:p>
        </w:tc>
        <w:tc>
          <w:tcPr>
            <w:tcW w:w="2031" w:type="dxa"/>
          </w:tcPr>
          <w:p w:rsidR="00E92E59" w:rsidRPr="006020BB" w:rsidRDefault="006A04DF" w:rsidP="00D8325C">
            <w:pPr>
              <w:contextualSpacing/>
              <w:jc w:val="center"/>
              <w:rPr>
                <w:rFonts w:eastAsia="MS Mincho"/>
                <w:sz w:val="20"/>
              </w:rPr>
            </w:pPr>
            <w:r>
              <w:rPr>
                <w:rFonts w:eastAsia="MS Mincho"/>
                <w:sz w:val="20"/>
              </w:rPr>
              <w:t>0</w:t>
            </w:r>
          </w:p>
        </w:tc>
        <w:tc>
          <w:tcPr>
            <w:tcW w:w="2032" w:type="dxa"/>
          </w:tcPr>
          <w:p w:rsidR="00E92E59" w:rsidRPr="006020BB" w:rsidRDefault="00E92E59" w:rsidP="00D8325C">
            <w:pPr>
              <w:contextualSpacing/>
              <w:jc w:val="center"/>
              <w:rPr>
                <w:rFonts w:eastAsia="MS Mincho"/>
                <w:sz w:val="20"/>
              </w:rPr>
            </w:pPr>
            <w:r>
              <w:rPr>
                <w:rFonts w:eastAsia="MS Mincho"/>
                <w:sz w:val="20"/>
              </w:rPr>
              <w:t>0</w:t>
            </w:r>
          </w:p>
        </w:tc>
        <w:tc>
          <w:tcPr>
            <w:tcW w:w="2032" w:type="dxa"/>
          </w:tcPr>
          <w:p w:rsidR="00E92E59" w:rsidRPr="006020BB" w:rsidRDefault="006A04DF" w:rsidP="00D8325C">
            <w:pPr>
              <w:contextualSpacing/>
              <w:jc w:val="center"/>
              <w:rPr>
                <w:rFonts w:eastAsia="MS Mincho"/>
                <w:sz w:val="20"/>
              </w:rPr>
            </w:pPr>
            <w:r>
              <w:rPr>
                <w:rFonts w:eastAsia="MS Mincho"/>
                <w:sz w:val="20"/>
              </w:rPr>
              <w:t>0</w:t>
            </w:r>
          </w:p>
        </w:tc>
      </w:tr>
      <w:tr w:rsidR="00E92E59" w:rsidRPr="006020BB" w:rsidTr="003E3E47">
        <w:trPr>
          <w:cantSplit/>
          <w:trHeight w:val="338"/>
        </w:trPr>
        <w:tc>
          <w:tcPr>
            <w:tcW w:w="567" w:type="dxa"/>
          </w:tcPr>
          <w:p w:rsidR="00E92E59" w:rsidRPr="006020BB" w:rsidRDefault="00E92E59" w:rsidP="00D8325C">
            <w:pPr>
              <w:numPr>
                <w:ilvl w:val="0"/>
                <w:numId w:val="10"/>
              </w:numPr>
              <w:ind w:left="0" w:firstLine="0"/>
              <w:contextualSpacing/>
              <w:jc w:val="center"/>
              <w:rPr>
                <w:rFonts w:eastAsia="MS Mincho"/>
                <w:sz w:val="20"/>
              </w:rPr>
            </w:pPr>
          </w:p>
        </w:tc>
        <w:tc>
          <w:tcPr>
            <w:tcW w:w="2694" w:type="dxa"/>
          </w:tcPr>
          <w:p w:rsidR="00E92E59" w:rsidRPr="006020BB" w:rsidRDefault="00E92E59" w:rsidP="00D8325C">
            <w:pPr>
              <w:contextualSpacing/>
              <w:jc w:val="both"/>
              <w:rPr>
                <w:rFonts w:eastAsia="MS Mincho"/>
                <w:sz w:val="20"/>
              </w:rPr>
            </w:pPr>
            <w:r w:rsidRPr="006020BB">
              <w:rPr>
                <w:rFonts w:eastAsia="MS Mincho"/>
                <w:sz w:val="20"/>
              </w:rPr>
              <w:t>100 баллов, чел.</w:t>
            </w:r>
          </w:p>
        </w:tc>
        <w:tc>
          <w:tcPr>
            <w:tcW w:w="2031" w:type="dxa"/>
          </w:tcPr>
          <w:p w:rsidR="00E92E59" w:rsidRPr="006020BB" w:rsidRDefault="00E92E59" w:rsidP="00D8325C">
            <w:pPr>
              <w:contextualSpacing/>
              <w:jc w:val="center"/>
              <w:rPr>
                <w:rFonts w:eastAsia="MS Mincho"/>
                <w:sz w:val="20"/>
              </w:rPr>
            </w:pPr>
            <w:r>
              <w:rPr>
                <w:rFonts w:eastAsia="MS Mincho"/>
                <w:sz w:val="20"/>
              </w:rPr>
              <w:t>0</w:t>
            </w:r>
          </w:p>
        </w:tc>
        <w:tc>
          <w:tcPr>
            <w:tcW w:w="2032" w:type="dxa"/>
          </w:tcPr>
          <w:p w:rsidR="00E92E59" w:rsidRPr="006020BB" w:rsidRDefault="00E92E59" w:rsidP="00D8325C">
            <w:pPr>
              <w:contextualSpacing/>
              <w:jc w:val="center"/>
              <w:rPr>
                <w:rFonts w:eastAsia="MS Mincho"/>
                <w:sz w:val="20"/>
              </w:rPr>
            </w:pPr>
            <w:r>
              <w:rPr>
                <w:rFonts w:eastAsia="MS Mincho"/>
                <w:sz w:val="20"/>
              </w:rPr>
              <w:t>0</w:t>
            </w:r>
          </w:p>
        </w:tc>
        <w:tc>
          <w:tcPr>
            <w:tcW w:w="2032" w:type="dxa"/>
          </w:tcPr>
          <w:p w:rsidR="00E92E59" w:rsidRPr="006020BB" w:rsidRDefault="00E92E59" w:rsidP="00D8325C">
            <w:pPr>
              <w:contextualSpacing/>
              <w:jc w:val="center"/>
              <w:rPr>
                <w:rFonts w:eastAsia="MS Mincho"/>
                <w:sz w:val="20"/>
              </w:rPr>
            </w:pPr>
            <w:r>
              <w:rPr>
                <w:rFonts w:eastAsia="MS Mincho"/>
                <w:sz w:val="20"/>
              </w:rPr>
              <w:t>0</w:t>
            </w:r>
          </w:p>
        </w:tc>
      </w:tr>
      <w:tr w:rsidR="00E92E59" w:rsidRPr="006020BB" w:rsidTr="003E3E47">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E92E59" w:rsidRPr="006020BB" w:rsidRDefault="00E92E59" w:rsidP="00D8325C">
            <w:pPr>
              <w:numPr>
                <w:ilvl w:val="0"/>
                <w:numId w:val="10"/>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E92E59" w:rsidRPr="006020BB" w:rsidRDefault="00E92E59" w:rsidP="00D8325C">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E92E59" w:rsidRPr="006020BB" w:rsidRDefault="006A04DF" w:rsidP="00D8325C">
            <w:pPr>
              <w:contextualSpacing/>
              <w:jc w:val="center"/>
              <w:rPr>
                <w:rFonts w:eastAsia="MS Mincho"/>
                <w:sz w:val="20"/>
              </w:rPr>
            </w:pPr>
            <w:r>
              <w:rPr>
                <w:rFonts w:eastAsia="MS Mincho"/>
                <w:sz w:val="20"/>
              </w:rPr>
              <w:t>72</w:t>
            </w:r>
          </w:p>
        </w:tc>
        <w:tc>
          <w:tcPr>
            <w:tcW w:w="2032" w:type="dxa"/>
            <w:tcBorders>
              <w:top w:val="single" w:sz="4" w:space="0" w:color="000000"/>
              <w:left w:val="single" w:sz="4" w:space="0" w:color="000000"/>
              <w:bottom w:val="single" w:sz="4" w:space="0" w:color="000000"/>
              <w:right w:val="single" w:sz="4" w:space="0" w:color="000000"/>
            </w:tcBorders>
          </w:tcPr>
          <w:p w:rsidR="00E92E59" w:rsidRPr="006020BB" w:rsidRDefault="006A04DF" w:rsidP="00D8325C">
            <w:pPr>
              <w:contextualSpacing/>
              <w:jc w:val="center"/>
              <w:rPr>
                <w:rFonts w:eastAsia="MS Mincho"/>
                <w:sz w:val="20"/>
              </w:rPr>
            </w:pPr>
            <w:r>
              <w:rPr>
                <w:rFonts w:eastAsia="MS Mincho"/>
                <w:sz w:val="20"/>
              </w:rPr>
              <w:t>65,3</w:t>
            </w:r>
          </w:p>
        </w:tc>
        <w:tc>
          <w:tcPr>
            <w:tcW w:w="2032" w:type="dxa"/>
            <w:tcBorders>
              <w:top w:val="single" w:sz="4" w:space="0" w:color="000000"/>
              <w:left w:val="single" w:sz="4" w:space="0" w:color="000000"/>
              <w:bottom w:val="single" w:sz="4" w:space="0" w:color="000000"/>
              <w:right w:val="single" w:sz="4" w:space="0" w:color="000000"/>
            </w:tcBorders>
          </w:tcPr>
          <w:p w:rsidR="00E92E59" w:rsidRPr="006020BB" w:rsidRDefault="006A04DF" w:rsidP="00D8325C">
            <w:pPr>
              <w:contextualSpacing/>
              <w:jc w:val="center"/>
              <w:rPr>
                <w:rFonts w:eastAsia="MS Mincho"/>
                <w:sz w:val="20"/>
              </w:rPr>
            </w:pPr>
            <w:r>
              <w:rPr>
                <w:rFonts w:eastAsia="MS Mincho"/>
                <w:sz w:val="20"/>
              </w:rPr>
              <w:t>58</w:t>
            </w:r>
          </w:p>
        </w:tc>
      </w:tr>
    </w:tbl>
    <w:p w:rsidR="00E92E59" w:rsidRPr="00FA4B3A" w:rsidRDefault="00E92E59" w:rsidP="00D8325C">
      <w:pPr>
        <w:tabs>
          <w:tab w:val="left" w:pos="709"/>
        </w:tabs>
        <w:jc w:val="both"/>
      </w:pPr>
    </w:p>
    <w:p w:rsidR="00E92E59" w:rsidRPr="00715B99" w:rsidRDefault="00E92E59" w:rsidP="00D8325C">
      <w:pPr>
        <w:pStyle w:val="3"/>
        <w:numPr>
          <w:ilvl w:val="1"/>
          <w:numId w:val="18"/>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предмету </w:t>
      </w:r>
      <w:r w:rsidRPr="00FC6BBF">
        <w:rPr>
          <w:rFonts w:ascii="Times New Roman" w:hAnsi="Times New Roman"/>
        </w:rPr>
        <w:t>по группам участников экзамена с различным уровнем подготовки:</w:t>
      </w:r>
    </w:p>
    <w:p w:rsidR="00E92E59" w:rsidRPr="00FC6BBF" w:rsidRDefault="00E92E59" w:rsidP="00D8325C">
      <w:pPr>
        <w:pStyle w:val="3"/>
        <w:numPr>
          <w:ilvl w:val="2"/>
          <w:numId w:val="18"/>
        </w:numPr>
        <w:rPr>
          <w:rFonts w:ascii="Times New Roman" w:hAnsi="Times New Roman"/>
        </w:rPr>
      </w:pPr>
      <w:r w:rsidRPr="00FC6BBF">
        <w:rPr>
          <w:rFonts w:ascii="Times New Roman" w:hAnsi="Times New Roman"/>
          <w:b w:val="0"/>
          <w:bCs w:val="0"/>
        </w:rPr>
        <w:t>в разрезе категорий</w:t>
      </w:r>
      <w:r>
        <w:rPr>
          <w:rStyle w:val="a6"/>
          <w:rFonts w:ascii="Times New Roman" w:hAnsi="Times New Roman"/>
          <w:b w:val="0"/>
          <w:bCs w:val="0"/>
        </w:rPr>
        <w:footnoteReference w:id="26"/>
      </w:r>
      <w:r w:rsidRPr="00FC6BBF">
        <w:rPr>
          <w:rFonts w:ascii="Times New Roman" w:hAnsi="Times New Roman"/>
          <w:b w:val="0"/>
          <w:bCs w:val="0"/>
        </w:rPr>
        <w:t xml:space="preserve"> участников ЕГЭ </w:t>
      </w:r>
    </w:p>
    <w:p w:rsidR="00E92E59" w:rsidRPr="00FC6BBF" w:rsidRDefault="00E92E59"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8</w:t>
        </w:r>
      </w:fldSimple>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524"/>
        <w:gridCol w:w="2055"/>
        <w:gridCol w:w="2056"/>
      </w:tblGrid>
      <w:tr w:rsidR="00E92E59" w:rsidRPr="006020BB" w:rsidTr="003E3E47">
        <w:trPr>
          <w:cantSplit/>
          <w:trHeight w:val="795"/>
          <w:tblHeader/>
        </w:trPr>
        <w:tc>
          <w:tcPr>
            <w:tcW w:w="822" w:type="dxa"/>
          </w:tcPr>
          <w:p w:rsidR="00E92E59" w:rsidRPr="006020BB" w:rsidRDefault="00E92E59"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 xml:space="preserve">№ </w:t>
            </w:r>
            <w:proofErr w:type="spellStart"/>
            <w:proofErr w:type="gramStart"/>
            <w:r>
              <w:rPr>
                <w:rFonts w:ascii="Times New Roman" w:hAnsi="Times New Roman"/>
                <w:sz w:val="20"/>
                <w:szCs w:val="24"/>
              </w:rPr>
              <w:t>п</w:t>
            </w:r>
            <w:proofErr w:type="spellEnd"/>
            <w:proofErr w:type="gramEnd"/>
            <w:r>
              <w:rPr>
                <w:rFonts w:ascii="Times New Roman" w:hAnsi="Times New Roman"/>
                <w:sz w:val="20"/>
                <w:szCs w:val="24"/>
              </w:rPr>
              <w:t>/</w:t>
            </w:r>
            <w:proofErr w:type="spellStart"/>
            <w:r>
              <w:rPr>
                <w:rFonts w:ascii="Times New Roman" w:hAnsi="Times New Roman"/>
                <w:sz w:val="20"/>
                <w:szCs w:val="24"/>
              </w:rPr>
              <w:t>п</w:t>
            </w:r>
            <w:proofErr w:type="spellEnd"/>
          </w:p>
        </w:tc>
        <w:tc>
          <w:tcPr>
            <w:tcW w:w="4524" w:type="dxa"/>
          </w:tcPr>
          <w:p w:rsidR="00E92E59" w:rsidRPr="006020BB" w:rsidRDefault="00E92E59"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E92E59" w:rsidRPr="006020BB" w:rsidRDefault="00E92E59"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ВТГ, </w:t>
            </w:r>
            <w:proofErr w:type="gramStart"/>
            <w:r w:rsidRPr="006020BB">
              <w:rPr>
                <w:rFonts w:ascii="Times New Roman" w:hAnsi="Times New Roman"/>
                <w:sz w:val="20"/>
                <w:szCs w:val="24"/>
              </w:rPr>
              <w:t>обучающиеся</w:t>
            </w:r>
            <w:proofErr w:type="gramEnd"/>
            <w:r w:rsidRPr="006020BB">
              <w:rPr>
                <w:rFonts w:ascii="Times New Roman" w:hAnsi="Times New Roman"/>
                <w:sz w:val="20"/>
                <w:szCs w:val="24"/>
              </w:rPr>
              <w:t xml:space="preserve"> по программам СОО</w:t>
            </w:r>
          </w:p>
        </w:tc>
        <w:tc>
          <w:tcPr>
            <w:tcW w:w="2056" w:type="dxa"/>
            <w:vAlign w:val="center"/>
          </w:tcPr>
          <w:p w:rsidR="00E92E59" w:rsidRPr="006020BB" w:rsidRDefault="00E92E59"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E92E59" w:rsidRPr="006020BB" w:rsidTr="003E3E47">
        <w:trPr>
          <w:cantSplit/>
          <w:trHeight w:val="435"/>
        </w:trPr>
        <w:tc>
          <w:tcPr>
            <w:tcW w:w="822" w:type="dxa"/>
          </w:tcPr>
          <w:p w:rsidR="00E92E59" w:rsidRPr="006020BB" w:rsidRDefault="00E92E59"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92E59" w:rsidRPr="006020BB" w:rsidRDefault="00E92E59"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92E59" w:rsidRPr="006020BB" w:rsidTr="003E3E47">
        <w:trPr>
          <w:cantSplit/>
          <w:trHeight w:val="631"/>
        </w:trPr>
        <w:tc>
          <w:tcPr>
            <w:tcW w:w="822" w:type="dxa"/>
          </w:tcPr>
          <w:p w:rsidR="00E92E59" w:rsidRPr="006020BB" w:rsidRDefault="00E92E59"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92E59" w:rsidRPr="006020BB" w:rsidRDefault="00E92E59"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E92E59" w:rsidRPr="006020BB" w:rsidRDefault="006A04DF"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2</w:t>
            </w:r>
          </w:p>
        </w:tc>
        <w:tc>
          <w:tcPr>
            <w:tcW w:w="2056"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92E59" w:rsidRPr="006020BB" w:rsidTr="003E3E47">
        <w:trPr>
          <w:cantSplit/>
          <w:trHeight w:val="435"/>
        </w:trPr>
        <w:tc>
          <w:tcPr>
            <w:tcW w:w="822" w:type="dxa"/>
          </w:tcPr>
          <w:p w:rsidR="00E92E59" w:rsidRPr="006020BB" w:rsidRDefault="00E92E59"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92E59" w:rsidRPr="006020BB" w:rsidRDefault="00E92E59"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E92E59" w:rsidRPr="006020BB" w:rsidRDefault="006A04DF"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92E59" w:rsidRPr="006020BB" w:rsidTr="003E3E47">
        <w:trPr>
          <w:cantSplit/>
          <w:trHeight w:val="421"/>
        </w:trPr>
        <w:tc>
          <w:tcPr>
            <w:tcW w:w="822" w:type="dxa"/>
          </w:tcPr>
          <w:p w:rsidR="00E92E59" w:rsidRPr="006020BB" w:rsidRDefault="00E92E59"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92E59" w:rsidRPr="006020BB" w:rsidRDefault="00E92E59"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E92E59" w:rsidRPr="006020BB" w:rsidRDefault="006A04DF"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92E59" w:rsidRPr="006020BB" w:rsidTr="003E3E47">
        <w:trPr>
          <w:cantSplit/>
          <w:trHeight w:val="421"/>
        </w:trPr>
        <w:tc>
          <w:tcPr>
            <w:tcW w:w="822" w:type="dxa"/>
          </w:tcPr>
          <w:p w:rsidR="00E92E59" w:rsidRPr="006020BB" w:rsidRDefault="00E92E59" w:rsidP="00D8325C">
            <w:pPr>
              <w:pStyle w:val="a3"/>
              <w:numPr>
                <w:ilvl w:val="0"/>
                <w:numId w:val="11"/>
              </w:numPr>
              <w:spacing w:after="0" w:line="240" w:lineRule="auto"/>
              <w:ind w:left="315" w:hanging="284"/>
              <w:jc w:val="both"/>
              <w:rPr>
                <w:rFonts w:ascii="Times New Roman" w:hAnsi="Times New Roman"/>
                <w:sz w:val="20"/>
                <w:szCs w:val="24"/>
              </w:rPr>
            </w:pPr>
          </w:p>
        </w:tc>
        <w:tc>
          <w:tcPr>
            <w:tcW w:w="4524" w:type="dxa"/>
          </w:tcPr>
          <w:p w:rsidR="00E92E59" w:rsidRPr="006020BB" w:rsidRDefault="00E92E59" w:rsidP="00D8325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92E59" w:rsidRPr="006020BB" w:rsidRDefault="00E92E59"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E92E59" w:rsidRPr="00FC6BBF" w:rsidRDefault="00E92E59" w:rsidP="00D8325C">
      <w:pPr>
        <w:pStyle w:val="3"/>
        <w:numPr>
          <w:ilvl w:val="1"/>
          <w:numId w:val="18"/>
        </w:numPr>
        <w:tabs>
          <w:tab w:val="left" w:pos="567"/>
        </w:tabs>
        <w:ind w:left="426" w:hanging="426"/>
        <w:rPr>
          <w:rFonts w:ascii="Times New Roman" w:hAnsi="Times New Roman"/>
        </w:rPr>
      </w:pPr>
      <w:r w:rsidRPr="00FC6BBF">
        <w:rPr>
          <w:rFonts w:ascii="Times New Roman" w:hAnsi="Times New Roman"/>
        </w:rPr>
        <w:lastRenderedPageBreak/>
        <w:t>ВЫВОДЫ о характере изменения результатов ЕГЭ по предмету</w:t>
      </w:r>
    </w:p>
    <w:p w:rsidR="00E92E59" w:rsidRDefault="00E92E59"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приводятся их возможные причины</w:t>
      </w:r>
      <w:r w:rsidRPr="00D65DF5">
        <w:rPr>
          <w:rFonts w:ascii="Times New Roman" w:hAnsi="Times New Roman"/>
          <w:b w:val="0"/>
          <w:bCs w:val="0"/>
          <w:i/>
          <w:iCs/>
          <w:sz w:val="24"/>
          <w:szCs w:val="22"/>
        </w:rPr>
        <w:t>.</w:t>
      </w:r>
      <w:r>
        <w:rPr>
          <w:rFonts w:ascii="Times New Roman" w:hAnsi="Times New Roman"/>
          <w:b w:val="0"/>
          <w:bCs w:val="0"/>
          <w:i/>
          <w:iCs/>
          <w:sz w:val="24"/>
          <w:szCs w:val="22"/>
        </w:rPr>
        <w:t xml:space="preserve"> В случае отсутствия значимых изменений необходимо указать возможные причины стабильности результатов.</w:t>
      </w:r>
    </w:p>
    <w:p w:rsidR="00E92E59" w:rsidRDefault="00E92E59" w:rsidP="00D8325C"/>
    <w:p w:rsidR="00E92E59" w:rsidRDefault="00E92E59" w:rsidP="00D8325C">
      <w:r>
        <w:t xml:space="preserve">Результаты ЕГЭ по </w:t>
      </w:r>
      <w:r w:rsidR="006A04DF">
        <w:t>профильной математике</w:t>
      </w:r>
      <w:r>
        <w:t xml:space="preserve"> имеют </w:t>
      </w:r>
      <w:r w:rsidR="006A04DF">
        <w:t>отрицательную</w:t>
      </w:r>
      <w:r>
        <w:t xml:space="preserve"> динамику на протяжении 3 ле</w:t>
      </w:r>
      <w:r w:rsidR="006A04DF">
        <w:t>т: средний балл в 2021 году – 72</w:t>
      </w:r>
      <w:r>
        <w:t xml:space="preserve"> балла; </w:t>
      </w:r>
      <w:r w:rsidR="006A04DF">
        <w:t>в 2022 году – 65,3</w:t>
      </w:r>
      <w:r>
        <w:t xml:space="preserve"> баллов, в 2023 –</w:t>
      </w:r>
      <w:r w:rsidR="006A04DF">
        <w:t xml:space="preserve"> 58</w:t>
      </w:r>
      <w:r>
        <w:t xml:space="preserve"> балл. Участников ЕГЭ, набравших от 81 до 99 баллов </w:t>
      </w:r>
      <w:r w:rsidR="006A04DF">
        <w:t>нет</w:t>
      </w:r>
      <w:r>
        <w:t xml:space="preserve">. Количество участников ЕГЭ по </w:t>
      </w:r>
      <w:r w:rsidR="006A04DF">
        <w:t>профильной математике</w:t>
      </w:r>
      <w:r>
        <w:t>, не преодолевших минимального балла</w:t>
      </w:r>
      <w:r w:rsidR="006A04DF">
        <w:t>,</w:t>
      </w:r>
      <w:r>
        <w:t xml:space="preserve"> нет.</w:t>
      </w:r>
    </w:p>
    <w:p w:rsidR="00EC0F1C" w:rsidRDefault="00E92E59" w:rsidP="00D8325C">
      <w:r>
        <w:t xml:space="preserve">Процент </w:t>
      </w:r>
      <w:proofErr w:type="gramStart"/>
      <w:r>
        <w:t xml:space="preserve">учащихся, получивших до 60 баллов </w:t>
      </w:r>
      <w:r w:rsidR="006A04DF">
        <w:t>увеличился</w:t>
      </w:r>
      <w:proofErr w:type="gramEnd"/>
      <w:r>
        <w:t xml:space="preserve">. </w:t>
      </w:r>
      <w:r w:rsidR="00EC0F1C">
        <w:t>У</w:t>
      </w:r>
      <w:r>
        <w:t>чащихся, которые получили  от 61 до 80 баллов</w:t>
      </w:r>
      <w:r w:rsidR="00EC0F1C">
        <w:t>, нет.</w:t>
      </w:r>
      <w:r>
        <w:t xml:space="preserve"> </w:t>
      </w:r>
    </w:p>
    <w:p w:rsidR="00EC0F1C" w:rsidRDefault="00EC0F1C" w:rsidP="00D8325C"/>
    <w:p w:rsidR="00E92E59" w:rsidRDefault="00E92E59" w:rsidP="00D8325C">
      <w:pPr>
        <w:rPr>
          <w:b/>
          <w:bCs/>
          <w:sz w:val="28"/>
          <w:szCs w:val="28"/>
        </w:rPr>
      </w:pPr>
      <w:r w:rsidRPr="00FC6BBF">
        <w:rPr>
          <w:b/>
          <w:bCs/>
          <w:sz w:val="28"/>
          <w:szCs w:val="28"/>
        </w:rPr>
        <w:t xml:space="preserve">Раздел 3. АНАЛИЗ РЕЗУЛЬТАТОВ ВЫПОЛНЕНИЯ </w:t>
      </w:r>
      <w:r>
        <w:rPr>
          <w:b/>
          <w:bCs/>
          <w:sz w:val="28"/>
          <w:szCs w:val="28"/>
        </w:rPr>
        <w:t>ЗАДАНИЙ КИМ</w:t>
      </w:r>
      <w:r w:rsidRPr="008718AA">
        <w:rPr>
          <w:rStyle w:val="a6"/>
          <w:bCs/>
          <w:sz w:val="28"/>
          <w:szCs w:val="28"/>
        </w:rPr>
        <w:footnoteReference w:id="27"/>
      </w:r>
    </w:p>
    <w:p w:rsidR="00E92E59" w:rsidRPr="00634251" w:rsidRDefault="00E92E59" w:rsidP="00D8325C">
      <w:pPr>
        <w:pStyle w:val="a3"/>
        <w:keepNext/>
        <w:keepLines/>
        <w:numPr>
          <w:ilvl w:val="0"/>
          <w:numId w:val="18"/>
        </w:numPr>
        <w:spacing w:before="200" w:after="0" w:line="240" w:lineRule="auto"/>
        <w:contextualSpacing w:val="0"/>
        <w:jc w:val="both"/>
        <w:outlineLvl w:val="2"/>
        <w:rPr>
          <w:rFonts w:ascii="Times New Roman" w:eastAsia="SimSun" w:hAnsi="Times New Roman"/>
          <w:b/>
          <w:bCs/>
          <w:vanish/>
          <w:sz w:val="28"/>
          <w:szCs w:val="24"/>
          <w:lang w:eastAsia="ru-RU"/>
        </w:rPr>
      </w:pPr>
    </w:p>
    <w:p w:rsidR="00E92E59" w:rsidRPr="00715B99" w:rsidRDefault="00E92E59" w:rsidP="00D8325C">
      <w:pPr>
        <w:pStyle w:val="3"/>
        <w:numPr>
          <w:ilvl w:val="1"/>
          <w:numId w:val="18"/>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E92E59" w:rsidRDefault="00E92E59" w:rsidP="00D8325C">
      <w:pPr>
        <w:ind w:left="-426" w:firstLine="852"/>
        <w:contextualSpacing/>
        <w:jc w:val="both"/>
        <w:rPr>
          <w:b/>
          <w:i/>
          <w:iCs/>
        </w:rPr>
      </w:pPr>
    </w:p>
    <w:p w:rsidR="00E92E59" w:rsidRPr="008C725A" w:rsidRDefault="00E92E59"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E92E59" w:rsidRPr="001F2549" w:rsidRDefault="00E92E59"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gramStart"/>
      <w:r w:rsidRPr="00FC6BBF">
        <w:rPr>
          <w:i/>
          <w:iCs/>
        </w:rPr>
        <w:t>т.б</w:t>
      </w:r>
      <w:proofErr w:type="gramEnd"/>
      <w:r w:rsidRPr="00FC6BBF">
        <w:rPr>
          <w:i/>
          <w:iCs/>
        </w:rPr>
        <w:t>.).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proofErr w:type="gramStart"/>
      <w:r>
        <w:rPr>
          <w:i/>
        </w:rPr>
        <w:t>в</w:t>
      </w:r>
      <w:proofErr w:type="gramEnd"/>
      <w:r>
        <w:rPr>
          <w:i/>
        </w:rPr>
        <w:t xml:space="preserve"> </w:t>
      </w:r>
      <w:proofErr w:type="gramStart"/>
      <w:r>
        <w:rPr>
          <w:i/>
        </w:rPr>
        <w:t>КИМ</w:t>
      </w:r>
      <w:proofErr w:type="gramEnd"/>
      <w:r>
        <w:rPr>
          <w:i/>
        </w:rPr>
        <w:t xml:space="preserve">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E92E59" w:rsidRDefault="00E92E59" w:rsidP="00D8325C">
      <w:pPr>
        <w:pStyle w:val="3"/>
        <w:numPr>
          <w:ilvl w:val="2"/>
          <w:numId w:val="18"/>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E92E59" w:rsidRDefault="00E92E59" w:rsidP="00D8325C">
      <w:pPr>
        <w:ind w:left="-426" w:firstLine="852"/>
        <w:contextualSpacing/>
        <w:jc w:val="both"/>
        <w:rPr>
          <w:i/>
          <w:iCs/>
        </w:rPr>
      </w:pPr>
    </w:p>
    <w:p w:rsidR="00E92E59" w:rsidRDefault="00E92E59"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E92E59" w:rsidRPr="00AD3663" w:rsidRDefault="00E92E59"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13</w:t>
        </w:r>
      </w:fldSimple>
    </w:p>
    <w:tbl>
      <w:tblPr>
        <w:tblW w:w="965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51"/>
        <w:gridCol w:w="1843"/>
        <w:gridCol w:w="992"/>
        <w:gridCol w:w="915"/>
        <w:gridCol w:w="1460"/>
        <w:gridCol w:w="1311"/>
        <w:gridCol w:w="1134"/>
        <w:gridCol w:w="1134"/>
        <w:gridCol w:w="11"/>
      </w:tblGrid>
      <w:tr w:rsidR="00E92E59" w:rsidRPr="006020BB" w:rsidTr="00DD592A">
        <w:trPr>
          <w:gridAfter w:val="1"/>
          <w:wAfter w:w="11" w:type="dxa"/>
          <w:cantSplit/>
          <w:trHeight w:val="313"/>
          <w:tblHeader/>
        </w:trPr>
        <w:tc>
          <w:tcPr>
            <w:tcW w:w="851" w:type="dxa"/>
            <w:vMerge w:val="restart"/>
            <w:vAlign w:val="center"/>
          </w:tcPr>
          <w:p w:rsidR="00E92E59" w:rsidRPr="006020BB" w:rsidRDefault="00E92E59" w:rsidP="00D8325C">
            <w:pPr>
              <w:autoSpaceDE w:val="0"/>
              <w:autoSpaceDN w:val="0"/>
              <w:adjustRightInd w:val="0"/>
              <w:jc w:val="center"/>
              <w:rPr>
                <w:sz w:val="20"/>
                <w:szCs w:val="20"/>
              </w:rPr>
            </w:pPr>
            <w:r w:rsidRPr="006020BB">
              <w:rPr>
                <w:bCs/>
                <w:sz w:val="20"/>
                <w:szCs w:val="20"/>
              </w:rPr>
              <w:t>Номер</w:t>
            </w:r>
          </w:p>
          <w:p w:rsidR="00E92E59" w:rsidRPr="006020BB" w:rsidRDefault="00E92E59" w:rsidP="00D8325C">
            <w:pPr>
              <w:autoSpaceDE w:val="0"/>
              <w:autoSpaceDN w:val="0"/>
              <w:adjustRightInd w:val="0"/>
              <w:jc w:val="center"/>
              <w:rPr>
                <w:sz w:val="20"/>
                <w:szCs w:val="20"/>
              </w:rPr>
            </w:pPr>
            <w:r w:rsidRPr="006020BB">
              <w:rPr>
                <w:bCs/>
                <w:sz w:val="20"/>
                <w:szCs w:val="20"/>
              </w:rPr>
              <w:t xml:space="preserve">задания </w:t>
            </w:r>
            <w:proofErr w:type="gramStart"/>
            <w:r w:rsidRPr="006020BB">
              <w:rPr>
                <w:bCs/>
                <w:sz w:val="20"/>
                <w:szCs w:val="20"/>
              </w:rPr>
              <w:t>в</w:t>
            </w:r>
            <w:proofErr w:type="gramEnd"/>
            <w:r w:rsidRPr="006020BB">
              <w:rPr>
                <w:bCs/>
                <w:sz w:val="20"/>
                <w:szCs w:val="20"/>
              </w:rPr>
              <w:t xml:space="preserve"> КИМ</w:t>
            </w:r>
          </w:p>
        </w:tc>
        <w:tc>
          <w:tcPr>
            <w:tcW w:w="1843" w:type="dxa"/>
            <w:vMerge w:val="restart"/>
            <w:vAlign w:val="center"/>
          </w:tcPr>
          <w:p w:rsidR="00E92E59" w:rsidRPr="006020BB" w:rsidRDefault="00E92E59" w:rsidP="00D8325C">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992" w:type="dxa"/>
            <w:vMerge w:val="restart"/>
            <w:vAlign w:val="center"/>
          </w:tcPr>
          <w:p w:rsidR="00E92E59" w:rsidRPr="006020BB" w:rsidRDefault="00E92E59" w:rsidP="00D8325C">
            <w:pPr>
              <w:autoSpaceDE w:val="0"/>
              <w:autoSpaceDN w:val="0"/>
              <w:adjustRightInd w:val="0"/>
              <w:jc w:val="center"/>
              <w:rPr>
                <w:sz w:val="20"/>
                <w:szCs w:val="20"/>
              </w:rPr>
            </w:pPr>
            <w:r w:rsidRPr="006020BB">
              <w:rPr>
                <w:bCs/>
                <w:sz w:val="20"/>
                <w:szCs w:val="20"/>
              </w:rPr>
              <w:t>Уровень сложности задания</w:t>
            </w:r>
          </w:p>
          <w:p w:rsidR="00E92E59" w:rsidRPr="006020BB" w:rsidRDefault="00E92E59" w:rsidP="00D8325C">
            <w:pPr>
              <w:autoSpaceDE w:val="0"/>
              <w:autoSpaceDN w:val="0"/>
              <w:adjustRightInd w:val="0"/>
              <w:jc w:val="center"/>
              <w:rPr>
                <w:sz w:val="20"/>
                <w:szCs w:val="20"/>
              </w:rPr>
            </w:pPr>
          </w:p>
        </w:tc>
        <w:tc>
          <w:tcPr>
            <w:tcW w:w="5954" w:type="dxa"/>
            <w:gridSpan w:val="5"/>
          </w:tcPr>
          <w:p w:rsidR="00E92E59" w:rsidRPr="006020BB" w:rsidRDefault="00E92E59" w:rsidP="00D8325C">
            <w:pPr>
              <w:jc w:val="center"/>
              <w:rPr>
                <w:bCs/>
                <w:sz w:val="20"/>
                <w:szCs w:val="20"/>
              </w:rPr>
            </w:pPr>
            <w:r w:rsidRPr="006020BB">
              <w:rPr>
                <w:sz w:val="20"/>
                <w:szCs w:val="20"/>
              </w:rPr>
              <w:t xml:space="preserve">Процент выполнения задания </w:t>
            </w:r>
            <w:r w:rsidRPr="006020BB">
              <w:rPr>
                <w:sz w:val="20"/>
                <w:szCs w:val="20"/>
              </w:rPr>
              <w:br/>
              <w:t xml:space="preserve">в </w:t>
            </w:r>
            <w:r>
              <w:rPr>
                <w:sz w:val="20"/>
                <w:szCs w:val="20"/>
              </w:rPr>
              <w:t>ОО</w:t>
            </w:r>
            <w:r w:rsidRPr="006020BB">
              <w:rPr>
                <w:rStyle w:val="a6"/>
                <w:sz w:val="20"/>
                <w:szCs w:val="20"/>
              </w:rPr>
              <w:footnoteReference w:id="28"/>
            </w:r>
          </w:p>
        </w:tc>
      </w:tr>
      <w:tr w:rsidR="00E92E59" w:rsidRPr="006020BB" w:rsidTr="00DD592A">
        <w:trPr>
          <w:gridAfter w:val="1"/>
          <w:wAfter w:w="11" w:type="dxa"/>
          <w:cantSplit/>
          <w:trHeight w:val="635"/>
          <w:tblHeader/>
        </w:trPr>
        <w:tc>
          <w:tcPr>
            <w:tcW w:w="851" w:type="dxa"/>
            <w:vMerge/>
            <w:vAlign w:val="center"/>
          </w:tcPr>
          <w:p w:rsidR="00E92E59" w:rsidRPr="006020BB" w:rsidRDefault="00E92E59" w:rsidP="00D8325C">
            <w:pPr>
              <w:autoSpaceDE w:val="0"/>
              <w:autoSpaceDN w:val="0"/>
              <w:adjustRightInd w:val="0"/>
              <w:jc w:val="center"/>
              <w:rPr>
                <w:bCs/>
                <w:sz w:val="20"/>
                <w:szCs w:val="20"/>
              </w:rPr>
            </w:pPr>
          </w:p>
        </w:tc>
        <w:tc>
          <w:tcPr>
            <w:tcW w:w="1843" w:type="dxa"/>
            <w:vMerge/>
            <w:vAlign w:val="center"/>
          </w:tcPr>
          <w:p w:rsidR="00E92E59" w:rsidRPr="006020BB" w:rsidRDefault="00E92E59" w:rsidP="00D8325C">
            <w:pPr>
              <w:autoSpaceDE w:val="0"/>
              <w:autoSpaceDN w:val="0"/>
              <w:adjustRightInd w:val="0"/>
              <w:jc w:val="center"/>
              <w:rPr>
                <w:bCs/>
                <w:sz w:val="20"/>
                <w:szCs w:val="20"/>
              </w:rPr>
            </w:pPr>
          </w:p>
        </w:tc>
        <w:tc>
          <w:tcPr>
            <w:tcW w:w="992" w:type="dxa"/>
            <w:vMerge/>
            <w:vAlign w:val="center"/>
          </w:tcPr>
          <w:p w:rsidR="00E92E59" w:rsidRPr="006020BB" w:rsidRDefault="00E92E59" w:rsidP="00D8325C">
            <w:pPr>
              <w:autoSpaceDE w:val="0"/>
              <w:autoSpaceDN w:val="0"/>
              <w:adjustRightInd w:val="0"/>
              <w:jc w:val="center"/>
              <w:rPr>
                <w:bCs/>
                <w:sz w:val="20"/>
                <w:szCs w:val="20"/>
              </w:rPr>
            </w:pPr>
          </w:p>
        </w:tc>
        <w:tc>
          <w:tcPr>
            <w:tcW w:w="915" w:type="dxa"/>
            <w:vAlign w:val="center"/>
          </w:tcPr>
          <w:p w:rsidR="00E92E59" w:rsidRPr="006020BB" w:rsidRDefault="00E92E59" w:rsidP="00D8325C">
            <w:pPr>
              <w:jc w:val="center"/>
              <w:rPr>
                <w:sz w:val="20"/>
                <w:szCs w:val="20"/>
              </w:rPr>
            </w:pPr>
            <w:r w:rsidRPr="006020BB">
              <w:rPr>
                <w:sz w:val="20"/>
                <w:szCs w:val="20"/>
              </w:rPr>
              <w:t>средний</w:t>
            </w:r>
          </w:p>
        </w:tc>
        <w:tc>
          <w:tcPr>
            <w:tcW w:w="1460" w:type="dxa"/>
          </w:tcPr>
          <w:p w:rsidR="00E92E59" w:rsidRPr="006020BB" w:rsidRDefault="00E92E59" w:rsidP="00D8325C">
            <w:pPr>
              <w:autoSpaceDE w:val="0"/>
              <w:autoSpaceDN w:val="0"/>
              <w:adjustRightInd w:val="0"/>
              <w:jc w:val="center"/>
              <w:rPr>
                <w:bCs/>
                <w:sz w:val="20"/>
                <w:szCs w:val="20"/>
              </w:rPr>
            </w:pPr>
            <w:r w:rsidRPr="006020BB">
              <w:rPr>
                <w:bCs/>
                <w:sz w:val="20"/>
                <w:szCs w:val="20"/>
              </w:rPr>
              <w:t xml:space="preserve">в группе не </w:t>
            </w:r>
            <w:proofErr w:type="spellStart"/>
            <w:proofErr w:type="gramStart"/>
            <w:r w:rsidRPr="006020BB">
              <w:rPr>
                <w:bCs/>
                <w:sz w:val="20"/>
                <w:szCs w:val="20"/>
              </w:rPr>
              <w:t>преодолев</w:t>
            </w:r>
            <w:r>
              <w:rPr>
                <w:bCs/>
                <w:sz w:val="20"/>
                <w:szCs w:val="20"/>
              </w:rPr>
              <w:t>-</w:t>
            </w:r>
            <w:r w:rsidRPr="006020BB">
              <w:rPr>
                <w:bCs/>
                <w:sz w:val="20"/>
                <w:szCs w:val="20"/>
              </w:rPr>
              <w:t>ших</w:t>
            </w:r>
            <w:proofErr w:type="spellEnd"/>
            <w:proofErr w:type="gram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1311" w:type="dxa"/>
            <w:vAlign w:val="center"/>
          </w:tcPr>
          <w:p w:rsidR="00E92E59" w:rsidRPr="006020BB" w:rsidRDefault="00E92E59" w:rsidP="00D8325C">
            <w:pPr>
              <w:autoSpaceDE w:val="0"/>
              <w:autoSpaceDN w:val="0"/>
              <w:adjustRightInd w:val="0"/>
              <w:jc w:val="center"/>
              <w:rPr>
                <w:bCs/>
                <w:sz w:val="20"/>
                <w:szCs w:val="20"/>
              </w:rPr>
            </w:pPr>
            <w:r w:rsidRPr="006020BB">
              <w:rPr>
                <w:bCs/>
                <w:sz w:val="20"/>
                <w:szCs w:val="20"/>
              </w:rPr>
              <w:t xml:space="preserve">в группе от </w:t>
            </w:r>
            <w:proofErr w:type="gramStart"/>
            <w:r w:rsidRPr="006020BB">
              <w:rPr>
                <w:bCs/>
                <w:sz w:val="20"/>
                <w:szCs w:val="20"/>
              </w:rPr>
              <w:t>минимального</w:t>
            </w:r>
            <w:proofErr w:type="gramEnd"/>
            <w:r w:rsidRPr="006020BB">
              <w:rPr>
                <w:bCs/>
                <w:sz w:val="20"/>
                <w:szCs w:val="20"/>
              </w:rPr>
              <w:t xml:space="preserve"> до 60 т.б.</w:t>
            </w:r>
          </w:p>
        </w:tc>
        <w:tc>
          <w:tcPr>
            <w:tcW w:w="1134" w:type="dxa"/>
            <w:vAlign w:val="center"/>
          </w:tcPr>
          <w:p w:rsidR="00E92E59" w:rsidRPr="006020BB" w:rsidRDefault="00E92E59" w:rsidP="00D8325C">
            <w:pPr>
              <w:autoSpaceDE w:val="0"/>
              <w:autoSpaceDN w:val="0"/>
              <w:adjustRightInd w:val="0"/>
              <w:jc w:val="center"/>
              <w:rPr>
                <w:bCs/>
                <w:sz w:val="20"/>
                <w:szCs w:val="20"/>
              </w:rPr>
            </w:pPr>
            <w:r w:rsidRPr="006020BB">
              <w:rPr>
                <w:bCs/>
                <w:sz w:val="20"/>
                <w:szCs w:val="20"/>
              </w:rPr>
              <w:t xml:space="preserve">в группе от 61 до 80 </w:t>
            </w:r>
            <w:proofErr w:type="gramStart"/>
            <w:r w:rsidRPr="006020BB">
              <w:rPr>
                <w:bCs/>
                <w:sz w:val="20"/>
                <w:szCs w:val="20"/>
              </w:rPr>
              <w:t>т.б</w:t>
            </w:r>
            <w:proofErr w:type="gramEnd"/>
            <w:r w:rsidRPr="006020BB">
              <w:rPr>
                <w:bCs/>
                <w:sz w:val="20"/>
                <w:szCs w:val="20"/>
              </w:rPr>
              <w:t>.</w:t>
            </w:r>
          </w:p>
        </w:tc>
        <w:tc>
          <w:tcPr>
            <w:tcW w:w="1134" w:type="dxa"/>
            <w:vAlign w:val="center"/>
          </w:tcPr>
          <w:p w:rsidR="00E92E59" w:rsidRPr="006020BB" w:rsidRDefault="00E92E59" w:rsidP="00D8325C">
            <w:pPr>
              <w:autoSpaceDE w:val="0"/>
              <w:autoSpaceDN w:val="0"/>
              <w:adjustRightInd w:val="0"/>
              <w:jc w:val="center"/>
              <w:rPr>
                <w:bCs/>
                <w:sz w:val="20"/>
                <w:szCs w:val="20"/>
              </w:rPr>
            </w:pPr>
            <w:r w:rsidRPr="006020BB">
              <w:rPr>
                <w:bCs/>
                <w:sz w:val="20"/>
                <w:szCs w:val="20"/>
              </w:rPr>
              <w:t xml:space="preserve">в группе </w:t>
            </w:r>
            <w:r>
              <w:rPr>
                <w:bCs/>
                <w:sz w:val="20"/>
                <w:szCs w:val="20"/>
              </w:rPr>
              <w:br/>
            </w:r>
            <w:r w:rsidRPr="006020BB">
              <w:rPr>
                <w:bCs/>
                <w:sz w:val="20"/>
                <w:szCs w:val="20"/>
              </w:rPr>
              <w:t xml:space="preserve">от 81 до 100 </w:t>
            </w:r>
            <w:proofErr w:type="gramStart"/>
            <w:r w:rsidRPr="006020BB">
              <w:rPr>
                <w:bCs/>
                <w:sz w:val="20"/>
                <w:szCs w:val="20"/>
              </w:rPr>
              <w:t>т.б</w:t>
            </w:r>
            <w:proofErr w:type="gramEnd"/>
            <w:r w:rsidRPr="006020BB">
              <w:rPr>
                <w:bCs/>
                <w:sz w:val="20"/>
                <w:szCs w:val="20"/>
              </w:rPr>
              <w:t>.</w:t>
            </w:r>
          </w:p>
        </w:tc>
      </w:tr>
      <w:tr w:rsidR="00DD592A" w:rsidRPr="00B00EE1" w:rsidTr="00DD592A">
        <w:tblPrEx>
          <w:tblCellMar>
            <w:left w:w="108" w:type="dxa"/>
            <w:right w:w="108" w:type="dxa"/>
          </w:tblCellMar>
          <w:tblLook w:val="01E0"/>
        </w:tblPrEx>
        <w:trPr>
          <w:trHeight w:val="561"/>
        </w:trPr>
        <w:tc>
          <w:tcPr>
            <w:tcW w:w="851" w:type="dxa"/>
          </w:tcPr>
          <w:p w:rsidR="00DD592A" w:rsidRPr="00B00EE1" w:rsidRDefault="00DD592A" w:rsidP="00706333">
            <w:pPr>
              <w:rPr>
                <w:iCs/>
              </w:rPr>
            </w:pPr>
            <w:r w:rsidRPr="00B00EE1">
              <w:rPr>
                <w:iCs/>
              </w:rPr>
              <w:t>1</w:t>
            </w:r>
          </w:p>
        </w:tc>
        <w:tc>
          <w:tcPr>
            <w:tcW w:w="1843" w:type="dxa"/>
          </w:tcPr>
          <w:p w:rsidR="00DD592A" w:rsidRPr="00B00EE1" w:rsidRDefault="00DD592A" w:rsidP="00706333">
            <w:pPr>
              <w:rPr>
                <w:iCs/>
              </w:rPr>
            </w:pPr>
            <w:r w:rsidRPr="00155C1B">
              <w:rPr>
                <w:iCs/>
              </w:rPr>
              <w:t xml:space="preserve">Планиметрия,   измерение   </w:t>
            </w:r>
            <w:proofErr w:type="spellStart"/>
            <w:r w:rsidRPr="00155C1B">
              <w:rPr>
                <w:iCs/>
              </w:rPr>
              <w:lastRenderedPageBreak/>
              <w:t>геом</w:t>
            </w:r>
            <w:proofErr w:type="gramStart"/>
            <w:r w:rsidRPr="00155C1B">
              <w:rPr>
                <w:iCs/>
              </w:rPr>
              <w:t>е</w:t>
            </w:r>
            <w:proofErr w:type="spellEnd"/>
            <w:r w:rsidRPr="00155C1B">
              <w:rPr>
                <w:iCs/>
              </w:rPr>
              <w:t>-</w:t>
            </w:r>
            <w:proofErr w:type="gramEnd"/>
            <w:r w:rsidRPr="00155C1B">
              <w:rPr>
                <w:iCs/>
              </w:rPr>
              <w:t xml:space="preserve"> </w:t>
            </w:r>
            <w:proofErr w:type="spellStart"/>
            <w:r w:rsidRPr="00155C1B">
              <w:rPr>
                <w:iCs/>
              </w:rPr>
              <w:t>трических</w:t>
            </w:r>
            <w:proofErr w:type="spellEnd"/>
            <w:r w:rsidRPr="00155C1B">
              <w:rPr>
                <w:iCs/>
              </w:rPr>
              <w:t xml:space="preserve"> величин. / Уметь </w:t>
            </w:r>
            <w:proofErr w:type="spellStart"/>
            <w:r w:rsidRPr="00155C1B">
              <w:rPr>
                <w:iCs/>
              </w:rPr>
              <w:t>выпо</w:t>
            </w:r>
            <w:proofErr w:type="gramStart"/>
            <w:r w:rsidRPr="00155C1B">
              <w:rPr>
                <w:iCs/>
              </w:rPr>
              <w:t>л</w:t>
            </w:r>
            <w:proofErr w:type="spellEnd"/>
            <w:r w:rsidRPr="00155C1B">
              <w:rPr>
                <w:iCs/>
              </w:rPr>
              <w:t>-</w:t>
            </w:r>
            <w:proofErr w:type="gramEnd"/>
            <w:r w:rsidRPr="00155C1B">
              <w:rPr>
                <w:iCs/>
              </w:rPr>
              <w:t xml:space="preserve"> </w:t>
            </w:r>
            <w:proofErr w:type="spellStart"/>
            <w:r w:rsidRPr="00155C1B">
              <w:rPr>
                <w:iCs/>
              </w:rPr>
              <w:t>нять</w:t>
            </w:r>
            <w:proofErr w:type="spellEnd"/>
            <w:r w:rsidRPr="00155C1B">
              <w:rPr>
                <w:iCs/>
              </w:rPr>
              <w:t xml:space="preserve"> действия с геометрическими фигурами, координатами и </w:t>
            </w:r>
            <w:proofErr w:type="spellStart"/>
            <w:r w:rsidRPr="00155C1B">
              <w:rPr>
                <w:iCs/>
              </w:rPr>
              <w:t>векто</w:t>
            </w:r>
            <w:proofErr w:type="spellEnd"/>
            <w:r w:rsidRPr="00155C1B">
              <w:rPr>
                <w:iCs/>
              </w:rPr>
              <w:t>- рами</w:t>
            </w:r>
          </w:p>
        </w:tc>
        <w:tc>
          <w:tcPr>
            <w:tcW w:w="992" w:type="dxa"/>
          </w:tcPr>
          <w:p w:rsidR="00DD592A" w:rsidRPr="00B00EE1" w:rsidRDefault="00DD592A" w:rsidP="00706333">
            <w:pPr>
              <w:rPr>
                <w:iCs/>
              </w:rPr>
            </w:pPr>
            <w:r w:rsidRPr="00B00EE1">
              <w:rPr>
                <w:iCs/>
              </w:rPr>
              <w:lastRenderedPageBreak/>
              <w:t>Б</w:t>
            </w:r>
          </w:p>
        </w:tc>
        <w:tc>
          <w:tcPr>
            <w:tcW w:w="915" w:type="dxa"/>
          </w:tcPr>
          <w:p w:rsidR="00DD592A" w:rsidRPr="00B00EE1" w:rsidRDefault="00DD592A" w:rsidP="00706333">
            <w:pPr>
              <w:rPr>
                <w:iCs/>
              </w:rPr>
            </w:pPr>
            <w:r w:rsidRPr="00B00EE1">
              <w:rPr>
                <w:iCs/>
              </w:rPr>
              <w:t>50</w:t>
            </w:r>
            <w:r>
              <w:rPr>
                <w:iCs/>
              </w:rPr>
              <w:t>%</w:t>
            </w:r>
          </w:p>
        </w:tc>
        <w:tc>
          <w:tcPr>
            <w:tcW w:w="1460" w:type="dxa"/>
          </w:tcPr>
          <w:p w:rsidR="00DD592A" w:rsidRPr="00B00EE1" w:rsidRDefault="00DD592A" w:rsidP="00706333">
            <w:pPr>
              <w:rPr>
                <w:iCs/>
              </w:rPr>
            </w:pPr>
            <w:r>
              <w:rPr>
                <w:iCs/>
              </w:rPr>
              <w:t>0</w:t>
            </w:r>
          </w:p>
        </w:tc>
        <w:tc>
          <w:tcPr>
            <w:tcW w:w="1311" w:type="dxa"/>
          </w:tcPr>
          <w:p w:rsidR="00DD592A" w:rsidRPr="00B00EE1" w:rsidRDefault="00DD592A" w:rsidP="00706333">
            <w:pPr>
              <w:rPr>
                <w:iCs/>
              </w:rPr>
            </w:pPr>
            <w:r>
              <w:rPr>
                <w:iCs/>
              </w:rPr>
              <w:t>50%</w:t>
            </w:r>
          </w:p>
        </w:tc>
        <w:tc>
          <w:tcPr>
            <w:tcW w:w="1134" w:type="dxa"/>
          </w:tcPr>
          <w:p w:rsidR="00DD592A" w:rsidRPr="00B00EE1" w:rsidRDefault="00DD592A" w:rsidP="00706333">
            <w:pPr>
              <w:rPr>
                <w:iCs/>
              </w:rPr>
            </w:pPr>
            <w:r>
              <w:rPr>
                <w:iCs/>
              </w:rPr>
              <w:t>0</w:t>
            </w:r>
          </w:p>
        </w:tc>
        <w:tc>
          <w:tcPr>
            <w:tcW w:w="1145" w:type="dxa"/>
            <w:gridSpan w:val="2"/>
          </w:tcPr>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742"/>
        </w:trPr>
        <w:tc>
          <w:tcPr>
            <w:tcW w:w="851" w:type="dxa"/>
          </w:tcPr>
          <w:p w:rsidR="00DD592A" w:rsidRPr="00B00EE1" w:rsidRDefault="00DD592A" w:rsidP="00706333">
            <w:pPr>
              <w:rPr>
                <w:i/>
                <w:iCs/>
              </w:rPr>
            </w:pPr>
          </w:p>
          <w:p w:rsidR="00DD592A" w:rsidRPr="00B00EE1" w:rsidRDefault="00DD592A" w:rsidP="00706333">
            <w:pPr>
              <w:rPr>
                <w:iCs/>
              </w:rPr>
            </w:pPr>
            <w:r w:rsidRPr="00B00EE1">
              <w:rPr>
                <w:iCs/>
              </w:rPr>
              <w:t>2</w:t>
            </w:r>
          </w:p>
        </w:tc>
        <w:tc>
          <w:tcPr>
            <w:tcW w:w="1843" w:type="dxa"/>
          </w:tcPr>
          <w:p w:rsidR="00DD592A" w:rsidRPr="00B00EE1" w:rsidRDefault="00DD592A" w:rsidP="00706333">
            <w:pPr>
              <w:rPr>
                <w:iCs/>
              </w:rPr>
            </w:pPr>
            <w:r w:rsidRPr="00155C1B">
              <w:rPr>
                <w:iCs/>
              </w:rPr>
              <w:t>Стереометрия / Уметь выполнять действия с геометрическими ф</w:t>
            </w:r>
            <w:proofErr w:type="gramStart"/>
            <w:r w:rsidRPr="00155C1B">
              <w:rPr>
                <w:iCs/>
              </w:rPr>
              <w:t>и-</w:t>
            </w:r>
            <w:proofErr w:type="gramEnd"/>
            <w:r w:rsidRPr="00155C1B">
              <w:rPr>
                <w:iCs/>
              </w:rPr>
              <w:t xml:space="preserve"> </w:t>
            </w:r>
            <w:proofErr w:type="spellStart"/>
            <w:r w:rsidRPr="00155C1B">
              <w:rPr>
                <w:iCs/>
              </w:rPr>
              <w:t>гурами</w:t>
            </w:r>
            <w:proofErr w:type="spellEnd"/>
            <w:r w:rsidRPr="00155C1B">
              <w:rPr>
                <w:iCs/>
              </w:rPr>
              <w:t>,  координатами  и  вектора- ми</w:t>
            </w:r>
          </w:p>
        </w:tc>
        <w:tc>
          <w:tcPr>
            <w:tcW w:w="992" w:type="dxa"/>
          </w:tcPr>
          <w:p w:rsidR="00DD592A" w:rsidRPr="00B00EE1" w:rsidRDefault="00DD592A" w:rsidP="00706333">
            <w:pPr>
              <w:rPr>
                <w:i/>
                <w:iCs/>
              </w:rPr>
            </w:pPr>
          </w:p>
          <w:p w:rsidR="00DD592A" w:rsidRPr="00B00EE1" w:rsidRDefault="00DD592A" w:rsidP="00706333">
            <w:pPr>
              <w:rPr>
                <w:iCs/>
              </w:rPr>
            </w:pPr>
            <w:r w:rsidRPr="00B00EE1">
              <w:rPr>
                <w:iCs/>
              </w:rPr>
              <w:t>Б</w:t>
            </w:r>
          </w:p>
        </w:tc>
        <w:tc>
          <w:tcPr>
            <w:tcW w:w="915" w:type="dxa"/>
          </w:tcPr>
          <w:p w:rsidR="00DD592A" w:rsidRPr="00B00EE1" w:rsidRDefault="00DD592A" w:rsidP="00706333">
            <w:pPr>
              <w:rPr>
                <w:i/>
                <w:iCs/>
              </w:rPr>
            </w:pPr>
          </w:p>
          <w:p w:rsidR="00DD592A" w:rsidRPr="00B00EE1" w:rsidRDefault="00DD592A" w:rsidP="00706333">
            <w:pPr>
              <w:rPr>
                <w:iCs/>
              </w:rPr>
            </w:pPr>
            <w:r>
              <w:rPr>
                <w:iCs/>
              </w:rPr>
              <w:t>100%</w:t>
            </w:r>
          </w:p>
        </w:tc>
        <w:tc>
          <w:tcPr>
            <w:tcW w:w="1460" w:type="dxa"/>
          </w:tcPr>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Cs/>
              </w:rPr>
            </w:pPr>
            <w:r>
              <w:rPr>
                <w:iCs/>
              </w:rPr>
              <w:t>100%</w:t>
            </w:r>
          </w:p>
        </w:tc>
        <w:tc>
          <w:tcPr>
            <w:tcW w:w="1134" w:type="dxa"/>
          </w:tcPr>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1182"/>
        </w:trPr>
        <w:tc>
          <w:tcPr>
            <w:tcW w:w="851"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3</w:t>
            </w:r>
          </w:p>
        </w:tc>
        <w:tc>
          <w:tcPr>
            <w:tcW w:w="1843" w:type="dxa"/>
          </w:tcPr>
          <w:p w:rsidR="00DD592A" w:rsidRPr="00B00EE1" w:rsidRDefault="00DD592A" w:rsidP="00706333">
            <w:pPr>
              <w:rPr>
                <w:iCs/>
              </w:rPr>
            </w:pPr>
            <w:r w:rsidRPr="00155C1B">
              <w:rPr>
                <w:iCs/>
              </w:rPr>
              <w:t>Начала теории вероятностей / Уметь строить и исследовать пр</w:t>
            </w:r>
            <w:proofErr w:type="gramStart"/>
            <w:r w:rsidRPr="00155C1B">
              <w:rPr>
                <w:iCs/>
              </w:rPr>
              <w:t>о-</w:t>
            </w:r>
            <w:proofErr w:type="gramEnd"/>
            <w:r w:rsidRPr="00155C1B">
              <w:rPr>
                <w:iCs/>
              </w:rPr>
              <w:t xml:space="preserve"> </w:t>
            </w:r>
            <w:proofErr w:type="spellStart"/>
            <w:r w:rsidRPr="00155C1B">
              <w:rPr>
                <w:iCs/>
              </w:rPr>
              <w:t>стейшие</w:t>
            </w:r>
            <w:proofErr w:type="spellEnd"/>
            <w:r w:rsidRPr="00155C1B">
              <w:rPr>
                <w:iCs/>
              </w:rPr>
              <w:t xml:space="preserve"> математические модели</w:t>
            </w:r>
          </w:p>
        </w:tc>
        <w:tc>
          <w:tcPr>
            <w:tcW w:w="992"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Б</w:t>
            </w:r>
          </w:p>
        </w:tc>
        <w:tc>
          <w:tcPr>
            <w:tcW w:w="915"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742"/>
        </w:trPr>
        <w:tc>
          <w:tcPr>
            <w:tcW w:w="851" w:type="dxa"/>
          </w:tcPr>
          <w:p w:rsidR="00DD592A" w:rsidRPr="00B00EE1" w:rsidRDefault="00DD592A" w:rsidP="00706333">
            <w:pPr>
              <w:rPr>
                <w:i/>
                <w:iCs/>
              </w:rPr>
            </w:pPr>
          </w:p>
          <w:p w:rsidR="00DD592A" w:rsidRPr="00B00EE1" w:rsidRDefault="00DD592A" w:rsidP="00706333">
            <w:pPr>
              <w:rPr>
                <w:iCs/>
              </w:rPr>
            </w:pPr>
            <w:r w:rsidRPr="00B00EE1">
              <w:rPr>
                <w:iCs/>
              </w:rPr>
              <w:t>4</w:t>
            </w:r>
          </w:p>
        </w:tc>
        <w:tc>
          <w:tcPr>
            <w:tcW w:w="1843" w:type="dxa"/>
          </w:tcPr>
          <w:p w:rsidR="00DD592A" w:rsidRPr="00B00EE1" w:rsidRDefault="00DD592A" w:rsidP="00706333">
            <w:pPr>
              <w:rPr>
                <w:iCs/>
              </w:rPr>
            </w:pPr>
            <w:r w:rsidRPr="00155C1B">
              <w:rPr>
                <w:iCs/>
              </w:rPr>
              <w:t>Вероятность сложных событий / Уметь использовать приобретё</w:t>
            </w:r>
            <w:proofErr w:type="gramStart"/>
            <w:r w:rsidRPr="00155C1B">
              <w:rPr>
                <w:iCs/>
              </w:rPr>
              <w:t>н-</w:t>
            </w:r>
            <w:proofErr w:type="gramEnd"/>
            <w:r w:rsidRPr="00155C1B">
              <w:rPr>
                <w:iCs/>
              </w:rPr>
              <w:t xml:space="preserve"> </w:t>
            </w:r>
            <w:proofErr w:type="spellStart"/>
            <w:r w:rsidRPr="00155C1B">
              <w:rPr>
                <w:iCs/>
              </w:rPr>
              <w:t>ные</w:t>
            </w:r>
            <w:proofErr w:type="spellEnd"/>
            <w:r w:rsidRPr="00155C1B">
              <w:rPr>
                <w:iCs/>
              </w:rPr>
              <w:t xml:space="preserve"> знания и умения в </w:t>
            </w:r>
            <w:proofErr w:type="spellStart"/>
            <w:r w:rsidRPr="00155C1B">
              <w:rPr>
                <w:iCs/>
              </w:rPr>
              <w:t>практиче</w:t>
            </w:r>
            <w:proofErr w:type="spellEnd"/>
            <w:r w:rsidRPr="00155C1B">
              <w:rPr>
                <w:iCs/>
              </w:rPr>
              <w:t xml:space="preserve">- </w:t>
            </w:r>
            <w:proofErr w:type="spellStart"/>
            <w:r w:rsidRPr="00155C1B">
              <w:rPr>
                <w:iCs/>
              </w:rPr>
              <w:t>ской</w:t>
            </w:r>
            <w:proofErr w:type="spellEnd"/>
            <w:r w:rsidRPr="00155C1B">
              <w:rPr>
                <w:iCs/>
              </w:rPr>
              <w:t xml:space="preserve"> деятельности и </w:t>
            </w:r>
            <w:proofErr w:type="spellStart"/>
            <w:r w:rsidRPr="00155C1B">
              <w:rPr>
                <w:iCs/>
              </w:rPr>
              <w:t>повседнев</w:t>
            </w:r>
            <w:proofErr w:type="spellEnd"/>
            <w:r w:rsidRPr="00155C1B">
              <w:rPr>
                <w:iCs/>
              </w:rPr>
              <w:t>- ной жизни</w:t>
            </w:r>
          </w:p>
        </w:tc>
        <w:tc>
          <w:tcPr>
            <w:tcW w:w="992" w:type="dxa"/>
          </w:tcPr>
          <w:p w:rsidR="00DD592A" w:rsidRPr="00B00EE1" w:rsidRDefault="00DD592A" w:rsidP="00706333">
            <w:pPr>
              <w:rPr>
                <w:i/>
                <w:iCs/>
              </w:rPr>
            </w:pPr>
          </w:p>
          <w:p w:rsidR="00DD592A" w:rsidRPr="00B00EE1" w:rsidRDefault="00DD592A" w:rsidP="00706333">
            <w:pPr>
              <w:rPr>
                <w:iCs/>
              </w:rPr>
            </w:pPr>
            <w:r w:rsidRPr="00B00EE1">
              <w:rPr>
                <w:iCs/>
              </w:rPr>
              <w:t>Б</w:t>
            </w:r>
          </w:p>
        </w:tc>
        <w:tc>
          <w:tcPr>
            <w:tcW w:w="915" w:type="dxa"/>
          </w:tcPr>
          <w:p w:rsidR="00DD592A" w:rsidRPr="00B00EE1" w:rsidRDefault="00DD592A" w:rsidP="00706333">
            <w:pPr>
              <w:rPr>
                <w:i/>
                <w:iCs/>
              </w:rPr>
            </w:pPr>
          </w:p>
          <w:p w:rsidR="00DD592A" w:rsidRPr="00B00EE1" w:rsidRDefault="00DD592A" w:rsidP="00706333">
            <w:pPr>
              <w:rPr>
                <w:iCs/>
              </w:rPr>
            </w:pPr>
            <w:r w:rsidRPr="00B00EE1">
              <w:rPr>
                <w:iCs/>
              </w:rPr>
              <w:t>50%</w:t>
            </w:r>
          </w:p>
        </w:tc>
        <w:tc>
          <w:tcPr>
            <w:tcW w:w="1460" w:type="dxa"/>
          </w:tcPr>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Cs/>
              </w:rPr>
            </w:pPr>
            <w:r w:rsidRPr="00B00EE1">
              <w:rPr>
                <w:iCs/>
              </w:rPr>
              <w:t>50%</w:t>
            </w:r>
          </w:p>
        </w:tc>
        <w:tc>
          <w:tcPr>
            <w:tcW w:w="1134" w:type="dxa"/>
          </w:tcPr>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292"/>
        </w:trPr>
        <w:tc>
          <w:tcPr>
            <w:tcW w:w="851" w:type="dxa"/>
          </w:tcPr>
          <w:p w:rsidR="00DD592A" w:rsidRPr="00B00EE1" w:rsidRDefault="00DD592A" w:rsidP="00706333">
            <w:pPr>
              <w:rPr>
                <w:i/>
                <w:iCs/>
              </w:rPr>
            </w:pPr>
          </w:p>
          <w:p w:rsidR="00DD592A" w:rsidRPr="00B00EE1" w:rsidRDefault="00DD592A" w:rsidP="00706333">
            <w:pPr>
              <w:rPr>
                <w:iCs/>
              </w:rPr>
            </w:pPr>
            <w:r w:rsidRPr="00B00EE1">
              <w:rPr>
                <w:iCs/>
              </w:rPr>
              <w:t>5</w:t>
            </w:r>
          </w:p>
        </w:tc>
        <w:tc>
          <w:tcPr>
            <w:tcW w:w="1843" w:type="dxa"/>
          </w:tcPr>
          <w:p w:rsidR="00DD592A" w:rsidRPr="00B00EE1" w:rsidRDefault="00DD592A" w:rsidP="00DD592A">
            <w:pPr>
              <w:rPr>
                <w:iCs/>
              </w:rPr>
            </w:pPr>
            <w:r w:rsidRPr="00155C1B">
              <w:rPr>
                <w:iCs/>
              </w:rPr>
              <w:t>Простейшие уравнения</w:t>
            </w:r>
            <w:proofErr w:type="gramStart"/>
            <w:r w:rsidRPr="00155C1B">
              <w:rPr>
                <w:iCs/>
              </w:rPr>
              <w:t xml:space="preserve"> / У</w:t>
            </w:r>
            <w:proofErr w:type="gramEnd"/>
            <w:r w:rsidRPr="00155C1B">
              <w:rPr>
                <w:iCs/>
              </w:rPr>
              <w:t>меть решать уравнения и неравенства</w:t>
            </w:r>
          </w:p>
        </w:tc>
        <w:tc>
          <w:tcPr>
            <w:tcW w:w="992" w:type="dxa"/>
          </w:tcPr>
          <w:p w:rsidR="00DD592A" w:rsidRPr="00B00EE1" w:rsidRDefault="00DD592A" w:rsidP="00706333">
            <w:pPr>
              <w:rPr>
                <w:i/>
                <w:iCs/>
              </w:rPr>
            </w:pPr>
          </w:p>
          <w:p w:rsidR="00DD592A" w:rsidRPr="00B00EE1" w:rsidRDefault="00DD592A" w:rsidP="00706333">
            <w:pPr>
              <w:rPr>
                <w:iCs/>
              </w:rPr>
            </w:pPr>
            <w:r w:rsidRPr="00B00EE1">
              <w:rPr>
                <w:iCs/>
              </w:rPr>
              <w:t>Б</w:t>
            </w:r>
          </w:p>
        </w:tc>
        <w:tc>
          <w:tcPr>
            <w:tcW w:w="915"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742"/>
        </w:trPr>
        <w:tc>
          <w:tcPr>
            <w:tcW w:w="851" w:type="dxa"/>
          </w:tcPr>
          <w:p w:rsidR="00DD592A" w:rsidRPr="00B00EE1" w:rsidRDefault="00DD592A" w:rsidP="00706333">
            <w:pPr>
              <w:rPr>
                <w:i/>
                <w:iCs/>
              </w:rPr>
            </w:pPr>
          </w:p>
          <w:p w:rsidR="00DD592A" w:rsidRPr="00B00EE1" w:rsidRDefault="00DD592A" w:rsidP="00706333">
            <w:pPr>
              <w:rPr>
                <w:iCs/>
              </w:rPr>
            </w:pPr>
            <w:r w:rsidRPr="00B00EE1">
              <w:rPr>
                <w:iCs/>
              </w:rPr>
              <w:t>6</w:t>
            </w:r>
          </w:p>
        </w:tc>
        <w:tc>
          <w:tcPr>
            <w:tcW w:w="1843" w:type="dxa"/>
          </w:tcPr>
          <w:p w:rsidR="00DD592A" w:rsidRPr="00B00EE1" w:rsidRDefault="00DD592A" w:rsidP="00706333">
            <w:pPr>
              <w:rPr>
                <w:iCs/>
              </w:rPr>
            </w:pPr>
            <w:r w:rsidRPr="00155C1B">
              <w:rPr>
                <w:iCs/>
              </w:rPr>
              <w:t>Вычисления и преобразования</w:t>
            </w:r>
            <w:proofErr w:type="gramStart"/>
            <w:r w:rsidRPr="00155C1B">
              <w:rPr>
                <w:iCs/>
              </w:rPr>
              <w:t xml:space="preserve"> / У</w:t>
            </w:r>
            <w:proofErr w:type="gramEnd"/>
            <w:r w:rsidRPr="00155C1B">
              <w:rPr>
                <w:iCs/>
              </w:rPr>
              <w:t>меть выполнять вычисления и преобразования</w:t>
            </w:r>
          </w:p>
        </w:tc>
        <w:tc>
          <w:tcPr>
            <w:tcW w:w="992" w:type="dxa"/>
          </w:tcPr>
          <w:p w:rsidR="00DD592A" w:rsidRPr="00B00EE1" w:rsidRDefault="00DD592A" w:rsidP="00706333">
            <w:pPr>
              <w:rPr>
                <w:i/>
                <w:iCs/>
              </w:rPr>
            </w:pPr>
          </w:p>
          <w:p w:rsidR="00DD592A" w:rsidRPr="00B00EE1" w:rsidRDefault="00DD592A" w:rsidP="00706333">
            <w:pPr>
              <w:rPr>
                <w:iCs/>
              </w:rPr>
            </w:pPr>
            <w:r w:rsidRPr="00B00EE1">
              <w:rPr>
                <w:iCs/>
              </w:rPr>
              <w:t>Б</w:t>
            </w:r>
          </w:p>
        </w:tc>
        <w:tc>
          <w:tcPr>
            <w:tcW w:w="915"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1182"/>
        </w:trPr>
        <w:tc>
          <w:tcPr>
            <w:tcW w:w="851"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7</w:t>
            </w:r>
          </w:p>
        </w:tc>
        <w:tc>
          <w:tcPr>
            <w:tcW w:w="1843" w:type="dxa"/>
          </w:tcPr>
          <w:p w:rsidR="00DD592A" w:rsidRPr="00155C1B" w:rsidRDefault="00DD592A" w:rsidP="00706333">
            <w:pPr>
              <w:rPr>
                <w:iCs/>
              </w:rPr>
            </w:pPr>
            <w:r w:rsidRPr="00155C1B">
              <w:rPr>
                <w:iCs/>
              </w:rPr>
              <w:t>Производная и первообразная</w:t>
            </w:r>
            <w:proofErr w:type="gramStart"/>
            <w:r w:rsidRPr="00155C1B">
              <w:rPr>
                <w:iCs/>
              </w:rPr>
              <w:t>/ У</w:t>
            </w:r>
            <w:proofErr w:type="gramEnd"/>
            <w:r>
              <w:rPr>
                <w:iCs/>
              </w:rPr>
              <w:t>меть выполнять действия с функ</w:t>
            </w:r>
            <w:r w:rsidRPr="00155C1B">
              <w:rPr>
                <w:iCs/>
              </w:rPr>
              <w:t>циями</w:t>
            </w:r>
          </w:p>
          <w:p w:rsidR="00DD592A" w:rsidRPr="00155C1B" w:rsidRDefault="00DD592A" w:rsidP="00706333">
            <w:pPr>
              <w:rPr>
                <w:iCs/>
              </w:rPr>
            </w:pPr>
          </w:p>
          <w:p w:rsidR="00DD592A" w:rsidRPr="00B00EE1" w:rsidRDefault="00DD592A" w:rsidP="00706333">
            <w:pPr>
              <w:rPr>
                <w:iCs/>
              </w:rPr>
            </w:pPr>
          </w:p>
        </w:tc>
        <w:tc>
          <w:tcPr>
            <w:tcW w:w="992"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proofErr w:type="gramStart"/>
            <w:r w:rsidRPr="00B00EE1">
              <w:rPr>
                <w:iCs/>
              </w:rPr>
              <w:t>П</w:t>
            </w:r>
            <w:proofErr w:type="gramEnd"/>
          </w:p>
        </w:tc>
        <w:tc>
          <w:tcPr>
            <w:tcW w:w="915"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742"/>
        </w:trPr>
        <w:tc>
          <w:tcPr>
            <w:tcW w:w="851" w:type="dxa"/>
          </w:tcPr>
          <w:p w:rsidR="00DD592A" w:rsidRPr="00B00EE1" w:rsidRDefault="00DD592A" w:rsidP="00706333">
            <w:pPr>
              <w:rPr>
                <w:i/>
                <w:iCs/>
              </w:rPr>
            </w:pPr>
          </w:p>
          <w:p w:rsidR="00DD592A" w:rsidRPr="00B00EE1" w:rsidRDefault="00DD592A" w:rsidP="00706333">
            <w:pPr>
              <w:rPr>
                <w:iCs/>
              </w:rPr>
            </w:pPr>
            <w:r w:rsidRPr="00B00EE1">
              <w:rPr>
                <w:iCs/>
              </w:rPr>
              <w:t>8</w:t>
            </w:r>
          </w:p>
        </w:tc>
        <w:tc>
          <w:tcPr>
            <w:tcW w:w="1843" w:type="dxa"/>
          </w:tcPr>
          <w:p w:rsidR="00DD592A" w:rsidRPr="00B00EE1" w:rsidRDefault="00DD592A" w:rsidP="00706333">
            <w:pPr>
              <w:rPr>
                <w:iCs/>
              </w:rPr>
            </w:pPr>
            <w:r>
              <w:rPr>
                <w:iCs/>
              </w:rPr>
              <w:t>Задачи с прикладным содержа</w:t>
            </w:r>
            <w:r w:rsidRPr="00155C1B">
              <w:rPr>
                <w:iCs/>
              </w:rPr>
              <w:t>нием / Уметь использовать пр</w:t>
            </w:r>
            <w:proofErr w:type="gramStart"/>
            <w:r w:rsidRPr="00155C1B">
              <w:rPr>
                <w:iCs/>
              </w:rPr>
              <w:t>и-</w:t>
            </w:r>
            <w:proofErr w:type="gramEnd"/>
            <w:r w:rsidRPr="00155C1B">
              <w:rPr>
                <w:iCs/>
              </w:rPr>
              <w:t xml:space="preserve"> обретённые знания и умения в практической деятельности и по- вседневной жизни</w:t>
            </w:r>
          </w:p>
        </w:tc>
        <w:tc>
          <w:tcPr>
            <w:tcW w:w="992" w:type="dxa"/>
          </w:tcPr>
          <w:p w:rsidR="00DD592A" w:rsidRPr="00B00EE1" w:rsidRDefault="00DD592A" w:rsidP="00706333">
            <w:pPr>
              <w:rPr>
                <w:i/>
                <w:iCs/>
              </w:rPr>
            </w:pPr>
          </w:p>
          <w:p w:rsidR="00DD592A" w:rsidRPr="00B00EE1" w:rsidRDefault="00DD592A" w:rsidP="00706333">
            <w:pPr>
              <w:rPr>
                <w:iCs/>
              </w:rPr>
            </w:pPr>
            <w:proofErr w:type="gramStart"/>
            <w:r w:rsidRPr="00B00EE1">
              <w:rPr>
                <w:iCs/>
              </w:rPr>
              <w:t>П</w:t>
            </w:r>
            <w:proofErr w:type="gramEnd"/>
          </w:p>
        </w:tc>
        <w:tc>
          <w:tcPr>
            <w:tcW w:w="915"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Pr>
          <w:p w:rsidR="00DD592A" w:rsidRPr="00B00EE1" w:rsidRDefault="00DD592A" w:rsidP="00706333">
            <w:pPr>
              <w:rPr>
                <w:iCs/>
              </w:rPr>
            </w:pPr>
            <w:r w:rsidRPr="00B00EE1">
              <w:rPr>
                <w:iCs/>
              </w:rPr>
              <w:t>9</w:t>
            </w:r>
          </w:p>
        </w:tc>
        <w:tc>
          <w:tcPr>
            <w:tcW w:w="1843" w:type="dxa"/>
          </w:tcPr>
          <w:p w:rsidR="00DD592A" w:rsidRPr="00B00EE1" w:rsidRDefault="00DD592A" w:rsidP="00DD592A">
            <w:pPr>
              <w:rPr>
                <w:iCs/>
              </w:rPr>
            </w:pPr>
            <w:r w:rsidRPr="0085522F">
              <w:rPr>
                <w:iCs/>
              </w:rPr>
              <w:t>Текстовые задачи / Уметь строить и  исследовать  простейшие  мат</w:t>
            </w:r>
            <w:proofErr w:type="gramStart"/>
            <w:r w:rsidRPr="0085522F">
              <w:rPr>
                <w:iCs/>
              </w:rPr>
              <w:t>е-</w:t>
            </w:r>
            <w:proofErr w:type="gramEnd"/>
            <w:r w:rsidRPr="0085522F">
              <w:rPr>
                <w:iCs/>
              </w:rPr>
              <w:t xml:space="preserve"> </w:t>
            </w:r>
            <w:proofErr w:type="spellStart"/>
            <w:r w:rsidRPr="0085522F">
              <w:rPr>
                <w:iCs/>
              </w:rPr>
              <w:t>матические</w:t>
            </w:r>
            <w:proofErr w:type="spellEnd"/>
            <w:r w:rsidRPr="0085522F">
              <w:rPr>
                <w:iCs/>
              </w:rPr>
              <w:t xml:space="preserve"> модели</w:t>
            </w:r>
          </w:p>
        </w:tc>
        <w:tc>
          <w:tcPr>
            <w:tcW w:w="992" w:type="dxa"/>
          </w:tcPr>
          <w:p w:rsidR="00DD592A" w:rsidRPr="00B00EE1" w:rsidRDefault="00DD592A" w:rsidP="00706333">
            <w:pPr>
              <w:rPr>
                <w:iCs/>
              </w:rPr>
            </w:pPr>
            <w:proofErr w:type="gramStart"/>
            <w:r w:rsidRPr="00B00EE1">
              <w:rPr>
                <w:iCs/>
              </w:rPr>
              <w:t>П</w:t>
            </w:r>
            <w:proofErr w:type="gramEnd"/>
          </w:p>
        </w:tc>
        <w:tc>
          <w:tcPr>
            <w:tcW w:w="915" w:type="dxa"/>
          </w:tcPr>
          <w:p w:rsidR="00DD592A" w:rsidRPr="00B00EE1" w:rsidRDefault="00DD592A" w:rsidP="00706333">
            <w:pPr>
              <w:rPr>
                <w:iCs/>
              </w:rPr>
            </w:pPr>
            <w:r w:rsidRPr="00B00EE1">
              <w:rPr>
                <w:iCs/>
              </w:rPr>
              <w:t>100%</w:t>
            </w:r>
          </w:p>
        </w:tc>
        <w:tc>
          <w:tcPr>
            <w:tcW w:w="1460" w:type="dxa"/>
          </w:tcPr>
          <w:p w:rsidR="00DD592A" w:rsidRPr="00B00EE1" w:rsidRDefault="00DD592A" w:rsidP="00706333">
            <w:pPr>
              <w:rPr>
                <w:iCs/>
              </w:rPr>
            </w:pPr>
            <w:r>
              <w:rPr>
                <w:iCs/>
              </w:rPr>
              <w:t>0</w:t>
            </w:r>
          </w:p>
        </w:tc>
        <w:tc>
          <w:tcPr>
            <w:tcW w:w="1311" w:type="dxa"/>
          </w:tcPr>
          <w:p w:rsidR="00DD592A" w:rsidRPr="00B00EE1" w:rsidRDefault="00DD592A" w:rsidP="00706333">
            <w:pPr>
              <w:rPr>
                <w:iCs/>
              </w:rPr>
            </w:pPr>
            <w:r w:rsidRPr="00B00EE1">
              <w:rPr>
                <w:iCs/>
              </w:rPr>
              <w:t>100%</w:t>
            </w:r>
          </w:p>
        </w:tc>
        <w:tc>
          <w:tcPr>
            <w:tcW w:w="1134" w:type="dxa"/>
          </w:tcPr>
          <w:p w:rsidR="00DD592A" w:rsidRPr="00B00EE1" w:rsidRDefault="00DD592A" w:rsidP="00706333">
            <w:pPr>
              <w:rPr>
                <w:iCs/>
              </w:rPr>
            </w:pPr>
            <w:r>
              <w:rPr>
                <w:iCs/>
              </w:rPr>
              <w:t>0</w:t>
            </w:r>
          </w:p>
        </w:tc>
        <w:tc>
          <w:tcPr>
            <w:tcW w:w="1145" w:type="dxa"/>
            <w:gridSpan w:val="2"/>
          </w:tcPr>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1182"/>
        </w:trPr>
        <w:tc>
          <w:tcPr>
            <w:tcW w:w="851"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w:t>
            </w:r>
          </w:p>
        </w:tc>
        <w:tc>
          <w:tcPr>
            <w:tcW w:w="1843" w:type="dxa"/>
          </w:tcPr>
          <w:p w:rsidR="00DD592A" w:rsidRPr="00B00EE1" w:rsidRDefault="00DD592A" w:rsidP="00706333">
            <w:pPr>
              <w:rPr>
                <w:iCs/>
              </w:rPr>
            </w:pPr>
            <w:r w:rsidRPr="0085522F">
              <w:rPr>
                <w:iCs/>
              </w:rPr>
              <w:t xml:space="preserve">Графики функций / Уметь </w:t>
            </w:r>
            <w:proofErr w:type="spellStart"/>
            <w:r w:rsidRPr="0085522F">
              <w:rPr>
                <w:iCs/>
              </w:rPr>
              <w:t>выпо</w:t>
            </w:r>
            <w:proofErr w:type="gramStart"/>
            <w:r w:rsidRPr="0085522F">
              <w:rPr>
                <w:iCs/>
              </w:rPr>
              <w:t>л</w:t>
            </w:r>
            <w:proofErr w:type="spellEnd"/>
            <w:r w:rsidRPr="0085522F">
              <w:rPr>
                <w:iCs/>
              </w:rPr>
              <w:t>-</w:t>
            </w:r>
            <w:proofErr w:type="gramEnd"/>
            <w:r w:rsidRPr="0085522F">
              <w:rPr>
                <w:iCs/>
              </w:rPr>
              <w:t xml:space="preserve"> </w:t>
            </w:r>
            <w:proofErr w:type="spellStart"/>
            <w:r w:rsidRPr="0085522F">
              <w:rPr>
                <w:iCs/>
              </w:rPr>
              <w:t>нять</w:t>
            </w:r>
            <w:proofErr w:type="spellEnd"/>
            <w:r w:rsidRPr="0085522F">
              <w:rPr>
                <w:iCs/>
              </w:rPr>
              <w:t xml:space="preserve"> действия с функциями</w:t>
            </w:r>
          </w:p>
        </w:tc>
        <w:tc>
          <w:tcPr>
            <w:tcW w:w="992" w:type="dxa"/>
          </w:tcPr>
          <w:p w:rsidR="00DD592A" w:rsidRPr="00B00EE1" w:rsidRDefault="00DD592A" w:rsidP="00706333">
            <w:pPr>
              <w:rPr>
                <w:i/>
                <w:iCs/>
              </w:rPr>
            </w:pPr>
          </w:p>
          <w:p w:rsidR="00DD592A" w:rsidRPr="00B00EE1" w:rsidRDefault="00DD592A" w:rsidP="00706333">
            <w:pPr>
              <w:rPr>
                <w:iCs/>
              </w:rPr>
            </w:pPr>
            <w:proofErr w:type="gramStart"/>
            <w:r>
              <w:rPr>
                <w:iCs/>
              </w:rPr>
              <w:t>П</w:t>
            </w:r>
            <w:proofErr w:type="gramEnd"/>
          </w:p>
        </w:tc>
        <w:tc>
          <w:tcPr>
            <w:tcW w:w="915"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742"/>
        </w:trPr>
        <w:tc>
          <w:tcPr>
            <w:tcW w:w="851" w:type="dxa"/>
          </w:tcPr>
          <w:p w:rsidR="00DD592A" w:rsidRPr="00B00EE1" w:rsidRDefault="00DD592A" w:rsidP="00706333">
            <w:pPr>
              <w:rPr>
                <w:i/>
                <w:iCs/>
              </w:rPr>
            </w:pPr>
          </w:p>
          <w:p w:rsidR="00DD592A" w:rsidRPr="00B00EE1" w:rsidRDefault="00DD592A" w:rsidP="00706333">
            <w:pPr>
              <w:rPr>
                <w:iCs/>
              </w:rPr>
            </w:pPr>
            <w:r w:rsidRPr="00B00EE1">
              <w:rPr>
                <w:iCs/>
              </w:rPr>
              <w:t>11</w:t>
            </w:r>
          </w:p>
        </w:tc>
        <w:tc>
          <w:tcPr>
            <w:tcW w:w="1843" w:type="dxa"/>
          </w:tcPr>
          <w:p w:rsidR="00DD592A" w:rsidRPr="00B00EE1" w:rsidRDefault="00DD592A" w:rsidP="00706333">
            <w:pPr>
              <w:rPr>
                <w:iCs/>
              </w:rPr>
            </w:pPr>
            <w:r w:rsidRPr="00B00EE1">
              <w:rPr>
                <w:iCs/>
              </w:rPr>
              <w:t xml:space="preserve">Производная, исследование </w:t>
            </w:r>
            <w:proofErr w:type="spellStart"/>
            <w:r w:rsidRPr="00B00EE1">
              <w:rPr>
                <w:iCs/>
              </w:rPr>
              <w:t>функ</w:t>
            </w:r>
            <w:proofErr w:type="spellEnd"/>
            <w:r w:rsidRPr="00B00EE1">
              <w:rPr>
                <w:iCs/>
              </w:rPr>
              <w:t xml:space="preserve">- </w:t>
            </w:r>
            <w:proofErr w:type="spellStart"/>
            <w:r w:rsidRPr="00B00EE1">
              <w:rPr>
                <w:iCs/>
              </w:rPr>
              <w:t>ции</w:t>
            </w:r>
            <w:proofErr w:type="spellEnd"/>
            <w:proofErr w:type="gramStart"/>
            <w:r w:rsidRPr="00B00EE1">
              <w:rPr>
                <w:iCs/>
              </w:rPr>
              <w:t>/ У</w:t>
            </w:r>
            <w:proofErr w:type="gramEnd"/>
            <w:r w:rsidRPr="00B00EE1">
              <w:rPr>
                <w:iCs/>
              </w:rPr>
              <w:t>меть выполнять действия с функциями</w:t>
            </w:r>
          </w:p>
        </w:tc>
        <w:tc>
          <w:tcPr>
            <w:tcW w:w="992" w:type="dxa"/>
          </w:tcPr>
          <w:p w:rsidR="00DD592A" w:rsidRPr="00B00EE1" w:rsidRDefault="00DD592A" w:rsidP="00706333">
            <w:pPr>
              <w:rPr>
                <w:i/>
                <w:iCs/>
              </w:rPr>
            </w:pPr>
          </w:p>
          <w:p w:rsidR="00DD592A" w:rsidRPr="00B00EE1" w:rsidRDefault="00DD592A" w:rsidP="00706333">
            <w:pPr>
              <w:rPr>
                <w:iCs/>
              </w:rPr>
            </w:pPr>
            <w:proofErr w:type="gramStart"/>
            <w:r w:rsidRPr="00B00EE1">
              <w:rPr>
                <w:iCs/>
              </w:rPr>
              <w:t>П</w:t>
            </w:r>
            <w:proofErr w:type="gramEnd"/>
          </w:p>
        </w:tc>
        <w:tc>
          <w:tcPr>
            <w:tcW w:w="915"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460" w:type="dxa"/>
          </w:tcPr>
          <w:p w:rsidR="00DD592A" w:rsidRPr="00B00EE1" w:rsidRDefault="00DD592A" w:rsidP="00706333">
            <w:pPr>
              <w:rPr>
                <w:i/>
                <w:iCs/>
              </w:rPr>
            </w:pPr>
          </w:p>
          <w:p w:rsidR="00DD592A" w:rsidRPr="00B00EE1" w:rsidRDefault="00DD592A" w:rsidP="00706333">
            <w:pPr>
              <w:rPr>
                <w:iCs/>
              </w:rPr>
            </w:pPr>
            <w:r>
              <w:rPr>
                <w:iCs/>
              </w:rPr>
              <w:t>0</w:t>
            </w:r>
          </w:p>
        </w:tc>
        <w:tc>
          <w:tcPr>
            <w:tcW w:w="1311" w:type="dxa"/>
          </w:tcPr>
          <w:p w:rsidR="00DD592A" w:rsidRPr="00B00EE1" w:rsidRDefault="00DD592A" w:rsidP="00706333">
            <w:pPr>
              <w:rPr>
                <w:i/>
                <w:iCs/>
              </w:rPr>
            </w:pPr>
          </w:p>
          <w:p w:rsidR="00DD592A" w:rsidRPr="00B00EE1" w:rsidRDefault="00DD592A" w:rsidP="00706333">
            <w:pPr>
              <w:rPr>
                <w:iCs/>
              </w:rPr>
            </w:pPr>
            <w:r w:rsidRPr="00B00EE1">
              <w:rPr>
                <w:iCs/>
              </w:rPr>
              <w:t>100%</w:t>
            </w:r>
          </w:p>
        </w:tc>
        <w:tc>
          <w:tcPr>
            <w:tcW w:w="1134" w:type="dxa"/>
          </w:tcPr>
          <w:p w:rsidR="00DD592A" w:rsidRPr="00B00EE1" w:rsidRDefault="00DD592A" w:rsidP="00706333">
            <w:pPr>
              <w:rPr>
                <w:i/>
                <w:iCs/>
              </w:rPr>
            </w:pPr>
          </w:p>
          <w:p w:rsidR="00DD592A" w:rsidRPr="00B00EE1" w:rsidRDefault="00DD592A" w:rsidP="00706333">
            <w:pPr>
              <w:rPr>
                <w:iCs/>
              </w:rPr>
            </w:pPr>
            <w:r>
              <w:rPr>
                <w:iCs/>
              </w:rPr>
              <w:t>0</w:t>
            </w:r>
          </w:p>
        </w:tc>
        <w:tc>
          <w:tcPr>
            <w:tcW w:w="1145" w:type="dxa"/>
            <w:gridSpan w:val="2"/>
          </w:tcPr>
          <w:p w:rsidR="00DD592A" w:rsidRPr="00B00EE1" w:rsidRDefault="00DD592A" w:rsidP="00706333">
            <w:pPr>
              <w:rPr>
                <w:i/>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Pr>
          <w:p w:rsidR="00DD592A" w:rsidRPr="00B00EE1" w:rsidRDefault="00DD592A" w:rsidP="00706333">
            <w:pPr>
              <w:rPr>
                <w:iCs/>
              </w:rPr>
            </w:pPr>
            <w:r w:rsidRPr="00B00EE1">
              <w:rPr>
                <w:iCs/>
              </w:rPr>
              <w:t>12</w:t>
            </w:r>
          </w:p>
        </w:tc>
        <w:tc>
          <w:tcPr>
            <w:tcW w:w="1843" w:type="dxa"/>
          </w:tcPr>
          <w:p w:rsidR="00DD592A" w:rsidRPr="00B00EE1" w:rsidRDefault="00DD592A" w:rsidP="00706333">
            <w:pPr>
              <w:rPr>
                <w:iCs/>
              </w:rPr>
            </w:pPr>
            <w:r w:rsidRPr="00B00EE1">
              <w:rPr>
                <w:iCs/>
              </w:rPr>
              <w:t>Уравнение, неравенства. / Уметь решать уравнения и неравенства</w:t>
            </w:r>
          </w:p>
        </w:tc>
        <w:tc>
          <w:tcPr>
            <w:tcW w:w="992" w:type="dxa"/>
          </w:tcPr>
          <w:p w:rsidR="00DD592A" w:rsidRPr="00B00EE1" w:rsidRDefault="00DD592A" w:rsidP="00706333">
            <w:pPr>
              <w:rPr>
                <w:iCs/>
              </w:rPr>
            </w:pPr>
            <w:proofErr w:type="gramStart"/>
            <w:r w:rsidRPr="00B00EE1">
              <w:rPr>
                <w:iCs/>
              </w:rPr>
              <w:t>П</w:t>
            </w:r>
            <w:proofErr w:type="gramEnd"/>
          </w:p>
        </w:tc>
        <w:tc>
          <w:tcPr>
            <w:tcW w:w="915" w:type="dxa"/>
          </w:tcPr>
          <w:p w:rsidR="00DD592A" w:rsidRPr="00B00EE1" w:rsidRDefault="00DD592A" w:rsidP="00706333">
            <w:pPr>
              <w:rPr>
                <w:iCs/>
              </w:rPr>
            </w:pPr>
            <w:r>
              <w:rPr>
                <w:iCs/>
              </w:rPr>
              <w:t>0</w:t>
            </w:r>
          </w:p>
        </w:tc>
        <w:tc>
          <w:tcPr>
            <w:tcW w:w="1460" w:type="dxa"/>
          </w:tcPr>
          <w:p w:rsidR="00DD592A" w:rsidRPr="00B00EE1" w:rsidRDefault="00DD592A" w:rsidP="00706333">
            <w:pPr>
              <w:rPr>
                <w:iCs/>
              </w:rPr>
            </w:pPr>
            <w:r>
              <w:rPr>
                <w:iCs/>
              </w:rPr>
              <w:t>0</w:t>
            </w:r>
          </w:p>
        </w:tc>
        <w:tc>
          <w:tcPr>
            <w:tcW w:w="1311" w:type="dxa"/>
          </w:tcPr>
          <w:p w:rsidR="00DD592A" w:rsidRPr="00B00EE1" w:rsidRDefault="00DD592A" w:rsidP="00706333">
            <w:pPr>
              <w:rPr>
                <w:iCs/>
              </w:rPr>
            </w:pPr>
            <w:r>
              <w:rPr>
                <w:iCs/>
              </w:rPr>
              <w:t>0</w:t>
            </w:r>
          </w:p>
        </w:tc>
        <w:tc>
          <w:tcPr>
            <w:tcW w:w="1134" w:type="dxa"/>
          </w:tcPr>
          <w:p w:rsidR="00DD592A" w:rsidRPr="00B00EE1" w:rsidRDefault="00DD592A" w:rsidP="00706333">
            <w:pPr>
              <w:rPr>
                <w:iCs/>
              </w:rPr>
            </w:pPr>
            <w:r>
              <w:rPr>
                <w:iCs/>
              </w:rPr>
              <w:t>0</w:t>
            </w:r>
          </w:p>
        </w:tc>
        <w:tc>
          <w:tcPr>
            <w:tcW w:w="1145" w:type="dxa"/>
            <w:gridSpan w:val="2"/>
          </w:tcPr>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13</w:t>
            </w:r>
          </w:p>
        </w:tc>
        <w:tc>
          <w:tcPr>
            <w:tcW w:w="1843"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 xml:space="preserve">Стереометрическая задача / Уметь  выполнять  действия  с  </w:t>
            </w:r>
            <w:proofErr w:type="spellStart"/>
            <w:r w:rsidRPr="00B00EE1">
              <w:rPr>
                <w:iCs/>
              </w:rPr>
              <w:t>ге</w:t>
            </w:r>
            <w:proofErr w:type="gramStart"/>
            <w:r w:rsidRPr="00B00EE1">
              <w:rPr>
                <w:iCs/>
              </w:rPr>
              <w:t>о</w:t>
            </w:r>
            <w:proofErr w:type="spellEnd"/>
            <w:r w:rsidRPr="00B00EE1">
              <w:rPr>
                <w:iCs/>
              </w:rPr>
              <w:t>-</w:t>
            </w:r>
            <w:proofErr w:type="gramEnd"/>
            <w:r w:rsidRPr="00B00EE1">
              <w:rPr>
                <w:iCs/>
              </w:rPr>
              <w:t xml:space="preserve"> метрическими  фигурами,  </w:t>
            </w:r>
            <w:proofErr w:type="spellStart"/>
            <w:r w:rsidRPr="00B00EE1">
              <w:rPr>
                <w:iCs/>
              </w:rPr>
              <w:t>коорди</w:t>
            </w:r>
            <w:proofErr w:type="spellEnd"/>
            <w:r w:rsidRPr="00B00EE1">
              <w:rPr>
                <w:iCs/>
              </w:rPr>
              <w:t xml:space="preserve">- </w:t>
            </w:r>
            <w:proofErr w:type="spellStart"/>
            <w:r w:rsidRPr="00B00EE1">
              <w:rPr>
                <w:iCs/>
              </w:rPr>
              <w:t>натами</w:t>
            </w:r>
            <w:proofErr w:type="spellEnd"/>
            <w:r w:rsidRPr="00B00EE1">
              <w:rPr>
                <w:iCs/>
              </w:rPr>
              <w:t xml:space="preserve"> и векторами</w:t>
            </w:r>
          </w:p>
        </w:tc>
        <w:tc>
          <w:tcPr>
            <w:tcW w:w="992"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proofErr w:type="gramStart"/>
            <w:r w:rsidRPr="00B00EE1">
              <w:rPr>
                <w:iCs/>
              </w:rPr>
              <w:t>П</w:t>
            </w:r>
            <w:proofErr w:type="gramEnd"/>
          </w:p>
        </w:tc>
        <w:tc>
          <w:tcPr>
            <w:tcW w:w="915"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Pr>
                <w:iCs/>
              </w:rPr>
              <w:t>0</w:t>
            </w:r>
          </w:p>
        </w:tc>
        <w:tc>
          <w:tcPr>
            <w:tcW w:w="1460"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0</w:t>
            </w:r>
          </w:p>
        </w:tc>
        <w:tc>
          <w:tcPr>
            <w:tcW w:w="131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0</w:t>
            </w:r>
          </w:p>
        </w:tc>
        <w:tc>
          <w:tcPr>
            <w:tcW w:w="1145" w:type="dxa"/>
            <w:gridSpan w:val="2"/>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14</w:t>
            </w:r>
          </w:p>
        </w:tc>
        <w:tc>
          <w:tcPr>
            <w:tcW w:w="1843"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Неравенства.</w:t>
            </w:r>
            <w:r w:rsidRPr="00B00EE1">
              <w:rPr>
                <w:iCs/>
              </w:rPr>
              <w:tab/>
              <w:t>/</w:t>
            </w:r>
            <w:r w:rsidRPr="00B00EE1">
              <w:rPr>
                <w:iCs/>
              </w:rPr>
              <w:tab/>
              <w:t>Уметь</w:t>
            </w:r>
            <w:r w:rsidRPr="00B00EE1">
              <w:rPr>
                <w:iCs/>
              </w:rPr>
              <w:tab/>
              <w:t>решать уравнения и неравенства</w:t>
            </w:r>
          </w:p>
        </w:tc>
        <w:tc>
          <w:tcPr>
            <w:tcW w:w="992"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proofErr w:type="gramStart"/>
            <w:r w:rsidRPr="00B00EE1">
              <w:rPr>
                <w:iCs/>
              </w:rPr>
              <w:t>П</w:t>
            </w:r>
            <w:proofErr w:type="gramEnd"/>
          </w:p>
        </w:tc>
        <w:tc>
          <w:tcPr>
            <w:tcW w:w="915"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0</w:t>
            </w:r>
          </w:p>
        </w:tc>
        <w:tc>
          <w:tcPr>
            <w:tcW w:w="1460"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0</w:t>
            </w:r>
          </w:p>
        </w:tc>
        <w:tc>
          <w:tcPr>
            <w:tcW w:w="1311"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Pr>
                <w:iCs/>
              </w:rPr>
              <w:t>0</w:t>
            </w:r>
          </w:p>
        </w:tc>
        <w:tc>
          <w:tcPr>
            <w:tcW w:w="1134"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Pr>
                <w:iCs/>
              </w:rPr>
              <w:t>0</w:t>
            </w:r>
          </w:p>
        </w:tc>
        <w:tc>
          <w:tcPr>
            <w:tcW w:w="1145" w:type="dxa"/>
            <w:gridSpan w:val="2"/>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sidRPr="00B00EE1">
              <w:rPr>
                <w:iCs/>
              </w:rPr>
              <w:t>15</w:t>
            </w:r>
          </w:p>
        </w:tc>
        <w:tc>
          <w:tcPr>
            <w:tcW w:w="1843"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 xml:space="preserve">Экономическая задача. </w:t>
            </w:r>
            <w:proofErr w:type="spellStart"/>
            <w:r w:rsidRPr="00B00EE1">
              <w:rPr>
                <w:iCs/>
              </w:rPr>
              <w:t>Примен</w:t>
            </w:r>
            <w:proofErr w:type="gramStart"/>
            <w:r w:rsidRPr="00B00EE1">
              <w:rPr>
                <w:iCs/>
              </w:rPr>
              <w:t>е</w:t>
            </w:r>
            <w:proofErr w:type="spellEnd"/>
            <w:r w:rsidRPr="00B00EE1">
              <w:rPr>
                <w:iCs/>
              </w:rPr>
              <w:t>-</w:t>
            </w:r>
            <w:proofErr w:type="gramEnd"/>
            <w:r w:rsidRPr="00B00EE1">
              <w:rPr>
                <w:iCs/>
              </w:rPr>
              <w:t xml:space="preserve"> </w:t>
            </w:r>
            <w:proofErr w:type="spellStart"/>
            <w:r w:rsidRPr="00B00EE1">
              <w:rPr>
                <w:iCs/>
              </w:rPr>
              <w:t>ние</w:t>
            </w:r>
            <w:proofErr w:type="spellEnd"/>
            <w:r w:rsidRPr="00B00EE1">
              <w:rPr>
                <w:iCs/>
              </w:rPr>
              <w:t xml:space="preserve"> математических методов для решения содержательных задач из различных областей науки и практики.  Интерпретация  </w:t>
            </w:r>
            <w:proofErr w:type="spellStart"/>
            <w:r w:rsidRPr="00B00EE1">
              <w:rPr>
                <w:iCs/>
              </w:rPr>
              <w:t>резул</w:t>
            </w:r>
            <w:proofErr w:type="gramStart"/>
            <w:r w:rsidRPr="00B00EE1">
              <w:rPr>
                <w:iCs/>
              </w:rPr>
              <w:t>ь</w:t>
            </w:r>
            <w:proofErr w:type="spellEnd"/>
            <w:r w:rsidRPr="00B00EE1">
              <w:rPr>
                <w:iCs/>
              </w:rPr>
              <w:t>-</w:t>
            </w:r>
            <w:proofErr w:type="gramEnd"/>
            <w:r w:rsidRPr="00B00EE1">
              <w:rPr>
                <w:iCs/>
              </w:rPr>
              <w:t xml:space="preserve"> тата, учёт реальных ограничений.</w:t>
            </w:r>
          </w:p>
          <w:p w:rsidR="00DD592A" w:rsidRPr="00B00EE1" w:rsidRDefault="00DD592A" w:rsidP="00706333">
            <w:pPr>
              <w:rPr>
                <w:iCs/>
              </w:rPr>
            </w:pPr>
            <w:r w:rsidRPr="00B00EE1">
              <w:rPr>
                <w:iCs/>
              </w:rPr>
              <w:t>/ Уметь использовать приобретё</w:t>
            </w:r>
            <w:proofErr w:type="gramStart"/>
            <w:r w:rsidRPr="00B00EE1">
              <w:rPr>
                <w:iCs/>
              </w:rPr>
              <w:t>н-</w:t>
            </w:r>
            <w:proofErr w:type="gramEnd"/>
            <w:r w:rsidRPr="00B00EE1">
              <w:rPr>
                <w:iCs/>
              </w:rPr>
              <w:t xml:space="preserve"> </w:t>
            </w:r>
            <w:proofErr w:type="spellStart"/>
            <w:r w:rsidRPr="00B00EE1">
              <w:rPr>
                <w:iCs/>
              </w:rPr>
              <w:t>ные</w:t>
            </w:r>
            <w:proofErr w:type="spellEnd"/>
            <w:r w:rsidRPr="00B00EE1">
              <w:rPr>
                <w:iCs/>
              </w:rPr>
              <w:t xml:space="preserve"> знания и умения в </w:t>
            </w:r>
            <w:proofErr w:type="spellStart"/>
            <w:r w:rsidRPr="00B00EE1">
              <w:rPr>
                <w:iCs/>
              </w:rPr>
              <w:t>практиче</w:t>
            </w:r>
            <w:proofErr w:type="spellEnd"/>
            <w:r w:rsidRPr="00B00EE1">
              <w:rPr>
                <w:iCs/>
              </w:rPr>
              <w:t xml:space="preserve">- </w:t>
            </w:r>
            <w:proofErr w:type="spellStart"/>
            <w:r w:rsidRPr="00B00EE1">
              <w:rPr>
                <w:iCs/>
              </w:rPr>
              <w:t>ской</w:t>
            </w:r>
            <w:proofErr w:type="spellEnd"/>
            <w:r w:rsidRPr="00B00EE1">
              <w:rPr>
                <w:iCs/>
              </w:rPr>
              <w:t xml:space="preserve"> деятельности и </w:t>
            </w:r>
            <w:proofErr w:type="spellStart"/>
            <w:r w:rsidRPr="00B00EE1">
              <w:rPr>
                <w:iCs/>
              </w:rPr>
              <w:t>повседнев</w:t>
            </w:r>
            <w:proofErr w:type="spellEnd"/>
            <w:r w:rsidRPr="00B00EE1">
              <w:rPr>
                <w:iCs/>
              </w:rPr>
              <w:t>- ной жизни</w:t>
            </w:r>
          </w:p>
        </w:tc>
        <w:tc>
          <w:tcPr>
            <w:tcW w:w="992"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proofErr w:type="gramStart"/>
            <w:r w:rsidRPr="00B00EE1">
              <w:rPr>
                <w:iCs/>
              </w:rPr>
              <w:t>П</w:t>
            </w:r>
            <w:proofErr w:type="gramEnd"/>
          </w:p>
        </w:tc>
        <w:tc>
          <w:tcPr>
            <w:tcW w:w="915"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460"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sidRPr="00B00EE1">
              <w:rPr>
                <w:iCs/>
              </w:rPr>
              <w:t>0</w:t>
            </w:r>
          </w:p>
        </w:tc>
        <w:tc>
          <w:tcPr>
            <w:tcW w:w="131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134"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145" w:type="dxa"/>
            <w:gridSpan w:val="2"/>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16</w:t>
            </w:r>
          </w:p>
        </w:tc>
        <w:tc>
          <w:tcPr>
            <w:tcW w:w="1843"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 xml:space="preserve">Планиметрическая задача/ Уметь выполнять  действия  с  </w:t>
            </w:r>
            <w:proofErr w:type="spellStart"/>
            <w:r w:rsidRPr="00B00EE1">
              <w:rPr>
                <w:iCs/>
              </w:rPr>
              <w:t>геометр</w:t>
            </w:r>
            <w:proofErr w:type="gramStart"/>
            <w:r w:rsidRPr="00B00EE1">
              <w:rPr>
                <w:iCs/>
              </w:rPr>
              <w:t>и</w:t>
            </w:r>
            <w:proofErr w:type="spellEnd"/>
            <w:r w:rsidRPr="00B00EE1">
              <w:rPr>
                <w:iCs/>
              </w:rPr>
              <w:t>-</w:t>
            </w:r>
            <w:proofErr w:type="gramEnd"/>
            <w:r w:rsidRPr="00B00EE1">
              <w:rPr>
                <w:iCs/>
              </w:rPr>
              <w:t xml:space="preserve"> </w:t>
            </w:r>
            <w:proofErr w:type="spellStart"/>
            <w:r w:rsidRPr="00B00EE1">
              <w:rPr>
                <w:iCs/>
              </w:rPr>
              <w:t>ческими</w:t>
            </w:r>
            <w:proofErr w:type="spellEnd"/>
            <w:r w:rsidRPr="00B00EE1">
              <w:rPr>
                <w:iCs/>
              </w:rPr>
              <w:t xml:space="preserve"> фигурами, </w:t>
            </w:r>
            <w:r w:rsidRPr="00B00EE1">
              <w:rPr>
                <w:iCs/>
              </w:rPr>
              <w:lastRenderedPageBreak/>
              <w:t>координатами и векторами</w:t>
            </w:r>
          </w:p>
        </w:tc>
        <w:tc>
          <w:tcPr>
            <w:tcW w:w="992"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proofErr w:type="gramStart"/>
            <w:r w:rsidRPr="00B00EE1">
              <w:rPr>
                <w:iCs/>
              </w:rPr>
              <w:t>П</w:t>
            </w:r>
            <w:proofErr w:type="gramEnd"/>
          </w:p>
        </w:tc>
        <w:tc>
          <w:tcPr>
            <w:tcW w:w="915"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Pr>
                <w:iCs/>
              </w:rPr>
              <w:t>0</w:t>
            </w:r>
          </w:p>
        </w:tc>
        <w:tc>
          <w:tcPr>
            <w:tcW w:w="1460"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0</w:t>
            </w:r>
          </w:p>
        </w:tc>
        <w:tc>
          <w:tcPr>
            <w:tcW w:w="131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Pr>
                <w:iCs/>
              </w:rPr>
              <w:t>0</w:t>
            </w:r>
          </w:p>
        </w:tc>
        <w:tc>
          <w:tcPr>
            <w:tcW w:w="1145" w:type="dxa"/>
            <w:gridSpan w:val="2"/>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B00EE1" w:rsidRDefault="00DD592A" w:rsidP="00706333">
            <w:pPr>
              <w:rPr>
                <w:iCs/>
              </w:rPr>
            </w:pPr>
            <w:r w:rsidRPr="00B00EE1">
              <w:rPr>
                <w:iCs/>
              </w:rPr>
              <w:t>0</w:t>
            </w:r>
          </w:p>
        </w:tc>
      </w:tr>
      <w:tr w:rsidR="00DD592A" w:rsidRPr="00B00EE1" w:rsidTr="00DD592A">
        <w:tblPrEx>
          <w:tblCellMar>
            <w:left w:w="108" w:type="dxa"/>
            <w:right w:w="108" w:type="dxa"/>
          </w:tblCellMar>
          <w:tblLook w:val="01E0"/>
        </w:tblPrEx>
        <w:trPr>
          <w:trHeight w:val="522"/>
        </w:trPr>
        <w:tc>
          <w:tcPr>
            <w:tcW w:w="851"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lastRenderedPageBreak/>
              <w:t>17</w:t>
            </w:r>
          </w:p>
        </w:tc>
        <w:tc>
          <w:tcPr>
            <w:tcW w:w="1843"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Задача с параметром / Уметь р</w:t>
            </w:r>
            <w:proofErr w:type="gramStart"/>
            <w:r w:rsidRPr="00B00EE1">
              <w:rPr>
                <w:iCs/>
              </w:rPr>
              <w:t>е-</w:t>
            </w:r>
            <w:proofErr w:type="gramEnd"/>
            <w:r w:rsidRPr="00B00EE1">
              <w:rPr>
                <w:iCs/>
              </w:rPr>
              <w:t xml:space="preserve"> </w:t>
            </w:r>
            <w:proofErr w:type="spellStart"/>
            <w:r w:rsidRPr="00B00EE1">
              <w:rPr>
                <w:iCs/>
              </w:rPr>
              <w:t>шать</w:t>
            </w:r>
            <w:proofErr w:type="spellEnd"/>
            <w:r w:rsidRPr="00B00EE1">
              <w:rPr>
                <w:iCs/>
              </w:rPr>
              <w:t xml:space="preserve"> уравнения и неравенства</w:t>
            </w:r>
          </w:p>
        </w:tc>
        <w:tc>
          <w:tcPr>
            <w:tcW w:w="992"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В</w:t>
            </w:r>
          </w:p>
        </w:tc>
        <w:tc>
          <w:tcPr>
            <w:tcW w:w="915"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Pr>
                <w:iCs/>
              </w:rPr>
              <w:t>0</w:t>
            </w:r>
          </w:p>
        </w:tc>
        <w:tc>
          <w:tcPr>
            <w:tcW w:w="1460"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0</w:t>
            </w:r>
          </w:p>
        </w:tc>
        <w:tc>
          <w:tcPr>
            <w:tcW w:w="1311"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0</w:t>
            </w:r>
          </w:p>
        </w:tc>
        <w:tc>
          <w:tcPr>
            <w:tcW w:w="1134"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Pr>
                <w:iCs/>
              </w:rPr>
              <w:t>0</w:t>
            </w:r>
          </w:p>
        </w:tc>
        <w:tc>
          <w:tcPr>
            <w:tcW w:w="1145" w:type="dxa"/>
            <w:gridSpan w:val="2"/>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Pr>
                <w:iCs/>
              </w:rPr>
              <w:t>0</w:t>
            </w:r>
          </w:p>
        </w:tc>
      </w:tr>
      <w:tr w:rsidR="00DD592A" w:rsidRPr="00B00EE1" w:rsidTr="00DD592A">
        <w:tblPrEx>
          <w:tblCellMar>
            <w:left w:w="108" w:type="dxa"/>
            <w:right w:w="108" w:type="dxa"/>
          </w:tblCellMar>
          <w:tblLook w:val="01E0"/>
        </w:tblPrEx>
        <w:trPr>
          <w:trHeight w:val="522"/>
        </w:trPr>
        <w:tc>
          <w:tcPr>
            <w:tcW w:w="85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sidRPr="00B00EE1">
              <w:rPr>
                <w:iCs/>
              </w:rPr>
              <w:t>18</w:t>
            </w:r>
          </w:p>
        </w:tc>
        <w:tc>
          <w:tcPr>
            <w:tcW w:w="1843" w:type="dxa"/>
            <w:tcBorders>
              <w:top w:val="single" w:sz="4" w:space="0" w:color="auto"/>
              <w:left w:val="single" w:sz="4" w:space="0" w:color="auto"/>
              <w:bottom w:val="single" w:sz="4" w:space="0" w:color="auto"/>
              <w:right w:val="single" w:sz="4" w:space="0" w:color="auto"/>
            </w:tcBorders>
          </w:tcPr>
          <w:p w:rsidR="00DD592A" w:rsidRPr="00B00EE1" w:rsidRDefault="00DD592A" w:rsidP="00706333">
            <w:pPr>
              <w:rPr>
                <w:iCs/>
              </w:rPr>
            </w:pPr>
            <w:r w:rsidRPr="00B00EE1">
              <w:rPr>
                <w:iCs/>
              </w:rPr>
              <w:t>Решение заданий теории чисел</w:t>
            </w:r>
          </w:p>
          <w:p w:rsidR="00DD592A" w:rsidRPr="00B00EE1" w:rsidRDefault="00DD592A" w:rsidP="00706333">
            <w:pPr>
              <w:rPr>
                <w:iCs/>
              </w:rPr>
            </w:pPr>
            <w:r w:rsidRPr="00B00EE1">
              <w:rPr>
                <w:iCs/>
              </w:rPr>
              <w:t>\ Проводить доказательные ра</w:t>
            </w:r>
            <w:proofErr w:type="gramStart"/>
            <w:r w:rsidRPr="00B00EE1">
              <w:rPr>
                <w:iCs/>
              </w:rPr>
              <w:t>с-</w:t>
            </w:r>
            <w:proofErr w:type="gramEnd"/>
            <w:r w:rsidRPr="00B00EE1">
              <w:rPr>
                <w:iCs/>
              </w:rPr>
              <w:t xml:space="preserve"> суждения при решении задач, </w:t>
            </w:r>
            <w:proofErr w:type="spellStart"/>
            <w:r w:rsidRPr="00B00EE1">
              <w:rPr>
                <w:iCs/>
              </w:rPr>
              <w:t>оце</w:t>
            </w:r>
            <w:proofErr w:type="spellEnd"/>
            <w:r w:rsidRPr="00B00EE1">
              <w:rPr>
                <w:iCs/>
              </w:rPr>
              <w:t xml:space="preserve">- </w:t>
            </w:r>
            <w:proofErr w:type="spellStart"/>
            <w:r w:rsidRPr="00B00EE1">
              <w:rPr>
                <w:iCs/>
              </w:rPr>
              <w:t>нивать</w:t>
            </w:r>
            <w:proofErr w:type="spellEnd"/>
            <w:r w:rsidRPr="00B00EE1">
              <w:rPr>
                <w:iCs/>
              </w:rPr>
              <w:t xml:space="preserve"> логическую правильность рассуждений,  распознавать  </w:t>
            </w:r>
            <w:proofErr w:type="spellStart"/>
            <w:r w:rsidRPr="00B00EE1">
              <w:rPr>
                <w:iCs/>
              </w:rPr>
              <w:t>логи</w:t>
            </w:r>
            <w:proofErr w:type="spellEnd"/>
            <w:r w:rsidRPr="00B00EE1">
              <w:rPr>
                <w:iCs/>
              </w:rPr>
              <w:t xml:space="preserve">- чески некорректные рассуждения, уметь строить и исследовать про- </w:t>
            </w:r>
            <w:proofErr w:type="spellStart"/>
            <w:r w:rsidRPr="00B00EE1">
              <w:rPr>
                <w:iCs/>
              </w:rPr>
              <w:t>стейшие</w:t>
            </w:r>
            <w:proofErr w:type="spellEnd"/>
            <w:r w:rsidRPr="00B00EE1">
              <w:rPr>
                <w:iCs/>
              </w:rPr>
              <w:t xml:space="preserve"> математические модели</w:t>
            </w:r>
          </w:p>
        </w:tc>
        <w:tc>
          <w:tcPr>
            <w:tcW w:w="992"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sidRPr="00B00EE1">
              <w:rPr>
                <w:iCs/>
              </w:rPr>
              <w:t>В</w:t>
            </w:r>
          </w:p>
        </w:tc>
        <w:tc>
          <w:tcPr>
            <w:tcW w:w="915"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460"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311"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134" w:type="dxa"/>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c>
          <w:tcPr>
            <w:tcW w:w="1145" w:type="dxa"/>
            <w:gridSpan w:val="2"/>
            <w:tcBorders>
              <w:top w:val="single" w:sz="4" w:space="0" w:color="auto"/>
              <w:left w:val="single" w:sz="4" w:space="0" w:color="auto"/>
              <w:bottom w:val="single" w:sz="4" w:space="0" w:color="auto"/>
              <w:right w:val="single" w:sz="4" w:space="0" w:color="auto"/>
            </w:tcBorders>
          </w:tcPr>
          <w:p w:rsidR="00DD592A" w:rsidRPr="00DD592A" w:rsidRDefault="00DD592A" w:rsidP="00706333">
            <w:pPr>
              <w:rPr>
                <w:iCs/>
              </w:rPr>
            </w:pPr>
          </w:p>
          <w:p w:rsidR="00DD592A" w:rsidRPr="00DD592A" w:rsidRDefault="00DD592A" w:rsidP="00706333">
            <w:pPr>
              <w:rPr>
                <w:iCs/>
              </w:rPr>
            </w:pPr>
          </w:p>
          <w:p w:rsidR="00DD592A" w:rsidRPr="00DD592A" w:rsidRDefault="00DD592A" w:rsidP="00706333">
            <w:pPr>
              <w:rPr>
                <w:iCs/>
              </w:rPr>
            </w:pPr>
          </w:p>
          <w:p w:rsidR="00DD592A" w:rsidRPr="00B00EE1" w:rsidRDefault="00DD592A" w:rsidP="00706333">
            <w:pPr>
              <w:rPr>
                <w:iCs/>
              </w:rPr>
            </w:pPr>
            <w:r>
              <w:rPr>
                <w:iCs/>
              </w:rPr>
              <w:t>0</w:t>
            </w:r>
          </w:p>
        </w:tc>
      </w:tr>
    </w:tbl>
    <w:p w:rsidR="00E92E59" w:rsidRDefault="00E92E59" w:rsidP="00D8325C">
      <w:pPr>
        <w:ind w:left="-426" w:firstLine="965"/>
        <w:jc w:val="both"/>
        <w:rPr>
          <w:i/>
          <w:iCs/>
        </w:rPr>
      </w:pPr>
    </w:p>
    <w:p w:rsidR="00E92E59" w:rsidRDefault="00E92E59" w:rsidP="00D8325C">
      <w:pPr>
        <w:rPr>
          <w:i/>
          <w:iCs/>
        </w:rPr>
      </w:pPr>
    </w:p>
    <w:p w:rsidR="00E92E59" w:rsidRDefault="00E92E59" w:rsidP="00D8325C">
      <w:pPr>
        <w:ind w:left="-426" w:firstLine="965"/>
        <w:jc w:val="both"/>
        <w:rPr>
          <w:i/>
          <w:iCs/>
        </w:rPr>
      </w:pPr>
      <w:r>
        <w:rPr>
          <w:i/>
          <w:iCs/>
        </w:rPr>
        <w:t>В рамках выполнения анализа, по меньшей мере, необходимо указать:</w:t>
      </w:r>
    </w:p>
    <w:p w:rsidR="00E92E59" w:rsidRDefault="00E92E59" w:rsidP="00D8325C">
      <w:pPr>
        <w:numPr>
          <w:ilvl w:val="0"/>
          <w:numId w:val="9"/>
        </w:numPr>
        <w:tabs>
          <w:tab w:val="left" w:pos="851"/>
        </w:tabs>
        <w:ind w:left="0" w:firstLine="539"/>
        <w:jc w:val="both"/>
        <w:rPr>
          <w:i/>
          <w:iCs/>
        </w:rPr>
      </w:pPr>
      <w:r w:rsidRPr="002D3B50">
        <w:rPr>
          <w:i/>
          <w:iCs/>
        </w:rPr>
        <w:t>линии заданий с наименьшими процентами выполнения, среди них отдельно выделить</w:t>
      </w:r>
      <w:r w:rsidRPr="003735F5">
        <w:rPr>
          <w:i/>
          <w:iCs/>
        </w:rPr>
        <w:t>:</w:t>
      </w:r>
    </w:p>
    <w:p w:rsidR="00E92E59" w:rsidRDefault="00E92E59" w:rsidP="00D8325C">
      <w:pPr>
        <w:numPr>
          <w:ilvl w:val="1"/>
          <w:numId w:val="9"/>
        </w:numPr>
        <w:ind w:left="1134"/>
        <w:jc w:val="both"/>
        <w:rPr>
          <w:i/>
          <w:iCs/>
        </w:rPr>
      </w:pPr>
      <w:r w:rsidRPr="002D3B50">
        <w:rPr>
          <w:i/>
          <w:iCs/>
        </w:rPr>
        <w:t>задания базового уровня (с процентом выполнения ниже 50)</w:t>
      </w:r>
      <w:r>
        <w:rPr>
          <w:i/>
          <w:iCs/>
        </w:rPr>
        <w:t>;</w:t>
      </w:r>
    </w:p>
    <w:p w:rsidR="00E92E59" w:rsidRDefault="00E92E59" w:rsidP="00D8325C">
      <w:pPr>
        <w:numPr>
          <w:ilvl w:val="1"/>
          <w:numId w:val="9"/>
        </w:numPr>
        <w:ind w:left="1134"/>
        <w:jc w:val="both"/>
        <w:rPr>
          <w:i/>
          <w:iCs/>
        </w:rPr>
      </w:pPr>
      <w:r w:rsidRPr="002D3B50">
        <w:rPr>
          <w:i/>
          <w:iCs/>
        </w:rPr>
        <w:t>задания повышенного и высокого уровня (с процентом выполнения ниже 15</w:t>
      </w:r>
      <w:r w:rsidRPr="003735F5">
        <w:rPr>
          <w:i/>
          <w:iCs/>
        </w:rPr>
        <w:t>)</w:t>
      </w:r>
      <w:r>
        <w:rPr>
          <w:i/>
          <w:iCs/>
        </w:rPr>
        <w:t>;</w:t>
      </w:r>
      <w:r w:rsidRPr="003735F5">
        <w:rPr>
          <w:i/>
          <w:iCs/>
        </w:rPr>
        <w:t xml:space="preserve"> </w:t>
      </w:r>
    </w:p>
    <w:p w:rsidR="00E92E59" w:rsidRPr="003735F5" w:rsidRDefault="00E92E59" w:rsidP="00D8325C">
      <w:pPr>
        <w:numPr>
          <w:ilvl w:val="0"/>
          <w:numId w:val="9"/>
        </w:numPr>
        <w:tabs>
          <w:tab w:val="left" w:pos="851"/>
        </w:tabs>
        <w:ind w:left="0" w:firstLine="539"/>
        <w:jc w:val="both"/>
        <w:rPr>
          <w:i/>
          <w:iCs/>
        </w:rPr>
      </w:pPr>
      <w:r w:rsidRPr="002D3B50">
        <w:rPr>
          <w:i/>
          <w:iCs/>
        </w:rPr>
        <w:t xml:space="preserve">успешно усвоенные и недостаточно усвоенные элементы </w:t>
      </w:r>
      <w:proofErr w:type="gramStart"/>
      <w:r w:rsidRPr="002D3B50">
        <w:rPr>
          <w:i/>
          <w:iCs/>
        </w:rPr>
        <w:t>содержания</w:t>
      </w:r>
      <w:proofErr w:type="gramEnd"/>
      <w:r w:rsidRPr="002D3B50">
        <w:rPr>
          <w:i/>
          <w:iCs/>
        </w:rPr>
        <w:t xml:space="preserve"> / освоенные умения, навыки, виды деятельности. </w:t>
      </w:r>
    </w:p>
    <w:p w:rsidR="00DD592A" w:rsidRPr="00DD592A" w:rsidRDefault="00DD592A" w:rsidP="00DD592A">
      <w:pPr>
        <w:spacing w:line="360" w:lineRule="auto"/>
        <w:ind w:left="142"/>
        <w:jc w:val="both"/>
        <w:rPr>
          <w:rFonts w:ascii="Arial MT" w:eastAsia="Arial MT" w:hAnsi="Arial MT" w:cs="Arial MT"/>
          <w:color w:val="231F20"/>
          <w:w w:val="55"/>
          <w:sz w:val="22"/>
          <w:szCs w:val="22"/>
          <w:lang w:eastAsia="en-US"/>
        </w:rPr>
      </w:pPr>
      <w:r w:rsidRPr="00CF435B">
        <w:t xml:space="preserve">Высокие показатели продемонстрированы при решении заданий базового уровня – </w:t>
      </w:r>
      <w:r>
        <w:t>№</w:t>
      </w:r>
      <w:proofErr w:type="gramStart"/>
      <w:r w:rsidRPr="00CF435B">
        <w:t>2,</w:t>
      </w:r>
      <w:r>
        <w:t>3,5,6</w:t>
      </w:r>
      <w:proofErr w:type="gramEnd"/>
      <w:r>
        <w:t xml:space="preserve"> </w:t>
      </w:r>
      <w:r w:rsidRPr="00CF435B">
        <w:t xml:space="preserve">а также при решении заданий профильного уровня </w:t>
      </w:r>
      <w:r>
        <w:t>№7-</w:t>
      </w:r>
      <w:r w:rsidRPr="00CF435B">
        <w:t xml:space="preserve"> 11, что свидетельствует о </w:t>
      </w:r>
      <w:proofErr w:type="spellStart"/>
      <w:r w:rsidRPr="00CF435B">
        <w:t>сформированности</w:t>
      </w:r>
      <w:proofErr w:type="spellEnd"/>
      <w:r w:rsidRPr="00CF435B">
        <w:t xml:space="preserve"> математических компетенций. Эти задани</w:t>
      </w:r>
      <w:r>
        <w:t>я проверяли умения решать урав</w:t>
      </w:r>
      <w:r w:rsidRPr="00CF435B">
        <w:t>нения и неравенства; строить и исследовать простейшие</w:t>
      </w:r>
      <w:r>
        <w:t xml:space="preserve"> математические модели; исполь</w:t>
      </w:r>
      <w:r w:rsidRPr="00CF435B">
        <w:t xml:space="preserve">зовать приобретенные знания и умения в практической деятельности и повседневной жизни; умения выполнять действия с функциями. Задания этого блока включали в себя следующее предметное содержание: уравнения, элементы теории </w:t>
      </w:r>
      <w:r w:rsidRPr="00CF435B">
        <w:lastRenderedPageBreak/>
        <w:t>вер</w:t>
      </w:r>
      <w:r>
        <w:t>оятностей, неравенства, опреде</w:t>
      </w:r>
      <w:r w:rsidRPr="00CF435B">
        <w:t>ление и график функции, элементарное исследование функций, основные элементарные функции</w:t>
      </w:r>
      <w:r>
        <w:t>.</w:t>
      </w:r>
    </w:p>
    <w:p w:rsidR="00DD592A" w:rsidRPr="00CF435B" w:rsidRDefault="00DD592A" w:rsidP="00DD592A">
      <w:pPr>
        <w:spacing w:line="360" w:lineRule="auto"/>
        <w:ind w:left="142"/>
        <w:jc w:val="both"/>
      </w:pPr>
      <w:r w:rsidRPr="00CF435B">
        <w:t>В этом году добавили еще одно задание на вероятн</w:t>
      </w:r>
      <w:r>
        <w:t>ость повышенной сложности (задание 4</w:t>
      </w:r>
      <w:r w:rsidRPr="00CF435B">
        <w:t>), средний процент выполн</w:t>
      </w:r>
      <w:r>
        <w:t>ения данного задания составил 50</w:t>
      </w:r>
      <w:r w:rsidRPr="00CF435B">
        <w:t>%, что говорит о том, что у учеников слабо сформирован навык решения таких задач.</w:t>
      </w:r>
    </w:p>
    <w:p w:rsidR="00E92E59" w:rsidRDefault="00E92E59" w:rsidP="00D8325C">
      <w:pPr>
        <w:pStyle w:val="3"/>
        <w:numPr>
          <w:ilvl w:val="2"/>
          <w:numId w:val="18"/>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E92E59" w:rsidRPr="00727A8C" w:rsidRDefault="00E92E59" w:rsidP="00D8325C"/>
    <w:p w:rsidR="00E92E59" w:rsidRDefault="00E92E59" w:rsidP="00D8325C">
      <w:pPr>
        <w:ind w:firstLine="567"/>
        <w:jc w:val="both"/>
        <w:rPr>
          <w:i/>
          <w:iCs/>
        </w:rPr>
      </w:pPr>
      <w:r>
        <w:rPr>
          <w:i/>
          <w:iCs/>
        </w:rPr>
        <w:t xml:space="preserve">Содержательный анализ выполнения заданий КИМ проводится с учетом полученных </w:t>
      </w:r>
      <w:proofErr w:type="gramStart"/>
      <w:r>
        <w:rPr>
          <w:i/>
          <w:iCs/>
        </w:rPr>
        <w:t>результатов статистического анализа всего массива результатов экзамена</w:t>
      </w:r>
      <w:proofErr w:type="gramEnd"/>
      <w:r>
        <w:rPr>
          <w:i/>
          <w:iCs/>
        </w:rPr>
        <w:t xml:space="preserve"> по учебному предмету </w:t>
      </w:r>
      <w:r w:rsidRPr="004D2536">
        <w:rPr>
          <w:b/>
          <w:i/>
          <w:iCs/>
        </w:rPr>
        <w:t>вне зависимости от выполненного участником экзамена варианта КИМ</w:t>
      </w:r>
      <w:r>
        <w:rPr>
          <w:i/>
          <w:iCs/>
        </w:rPr>
        <w:t>.</w:t>
      </w:r>
    </w:p>
    <w:p w:rsidR="00E92E59" w:rsidRDefault="00E92E59" w:rsidP="00D8325C">
      <w:pPr>
        <w:ind w:firstLine="567"/>
        <w:jc w:val="both"/>
        <w:rPr>
          <w:rFonts w:eastAsia="Times New Roman"/>
          <w:bCs/>
          <w:i/>
          <w:iCs/>
        </w:rPr>
      </w:pPr>
      <w:r w:rsidRPr="00941CFC">
        <w:rPr>
          <w:rFonts w:eastAsia="Times New Roman"/>
          <w:b/>
          <w:bCs/>
          <w:i/>
          <w:iCs/>
        </w:rPr>
        <w:t xml:space="preserve">На основе данных, приведенных в </w:t>
      </w:r>
      <w:proofErr w:type="spellStart"/>
      <w:proofErr w:type="gramStart"/>
      <w:r w:rsidRPr="00941CFC">
        <w:rPr>
          <w:rFonts w:eastAsia="Times New Roman"/>
          <w:b/>
          <w:bCs/>
          <w:i/>
          <w:iCs/>
        </w:rPr>
        <w:t>п</w:t>
      </w:r>
      <w:proofErr w:type="spellEnd"/>
      <w:proofErr w:type="gramEnd"/>
      <w:r w:rsidRPr="00941CFC">
        <w:rPr>
          <w:rFonts w:eastAsia="Times New Roman"/>
          <w:b/>
          <w:bCs/>
          <w:i/>
          <w:iCs/>
        </w:rPr>
        <w:t xml:space="preserve"> 3.2.1</w:t>
      </w:r>
      <w:r>
        <w:rPr>
          <w:rFonts w:eastAsia="Times New Roman"/>
          <w:b/>
          <w:bCs/>
          <w:i/>
          <w:iCs/>
        </w:rPr>
        <w:t>, по каждому выявленному наиболее сложному для участников ЕГЭ 2023 года заданию</w:t>
      </w:r>
      <w:r>
        <w:rPr>
          <w:rFonts w:eastAsia="Times New Roman"/>
          <w:bCs/>
          <w:i/>
          <w:iCs/>
        </w:rPr>
        <w:t>:</w:t>
      </w:r>
    </w:p>
    <w:p w:rsidR="00E92E59" w:rsidRDefault="00E92E59" w:rsidP="00D8325C">
      <w:pPr>
        <w:pStyle w:val="a3"/>
        <w:numPr>
          <w:ilvl w:val="0"/>
          <w:numId w:val="3"/>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приводятся</w:t>
      </w:r>
      <w:r w:rsidRPr="00941CFC">
        <w:rPr>
          <w:rFonts w:ascii="Times New Roman" w:eastAsia="Times New Roman" w:hAnsi="Times New Roman"/>
          <w:bCs/>
          <w:i/>
          <w:iCs/>
          <w:sz w:val="24"/>
          <w:szCs w:val="24"/>
          <w:lang w:eastAsia="ru-RU"/>
        </w:rPr>
        <w:t xml:space="preserve"> характеристики</w:t>
      </w:r>
      <w:r>
        <w:rPr>
          <w:rFonts w:ascii="Times New Roman" w:eastAsia="Times New Roman" w:hAnsi="Times New Roman"/>
          <w:bCs/>
          <w:i/>
          <w:iCs/>
          <w:sz w:val="24"/>
          <w:szCs w:val="24"/>
          <w:lang w:eastAsia="ru-RU"/>
        </w:rPr>
        <w:t xml:space="preserve"> задания</w:t>
      </w:r>
      <w:r w:rsidRPr="00941CFC">
        <w:rPr>
          <w:rFonts w:ascii="Times New Roman" w:eastAsia="Times New Roman" w:hAnsi="Times New Roman"/>
          <w:bCs/>
          <w:i/>
          <w:iCs/>
          <w:sz w:val="24"/>
          <w:szCs w:val="24"/>
          <w:lang w:eastAsia="ru-RU"/>
        </w:rPr>
        <w:t>,</w:t>
      </w:r>
    </w:p>
    <w:p w:rsidR="00E92E59" w:rsidRPr="00941CFC" w:rsidRDefault="00E92E59" w:rsidP="00D8325C">
      <w:pPr>
        <w:pStyle w:val="a3"/>
        <w:numPr>
          <w:ilvl w:val="0"/>
          <w:numId w:val="3"/>
        </w:numPr>
        <w:spacing w:after="0" w:line="240" w:lineRule="auto"/>
        <w:ind w:left="709" w:hanging="425"/>
        <w:jc w:val="both"/>
        <w:rPr>
          <w:rFonts w:ascii="Times New Roman" w:eastAsia="Times New Roman" w:hAnsi="Times New Roman"/>
          <w:bCs/>
          <w:i/>
          <w:iCs/>
          <w:sz w:val="24"/>
          <w:szCs w:val="24"/>
          <w:lang w:eastAsia="ru-RU"/>
        </w:rPr>
      </w:pPr>
      <w:proofErr w:type="gramStart"/>
      <w:r w:rsidRPr="00CD61A0">
        <w:rPr>
          <w:rFonts w:ascii="Times New Roman" w:eastAsia="Times New Roman" w:hAnsi="Times New Roman"/>
          <w:bCs/>
          <w:i/>
          <w:iCs/>
          <w:sz w:val="24"/>
          <w:szCs w:val="24"/>
          <w:lang w:eastAsia="ru-RU"/>
        </w:rPr>
        <w:t>приводятся</w:t>
      </w:r>
      <w:r w:rsidRPr="00941CFC">
        <w:rPr>
          <w:rFonts w:ascii="Times New Roman" w:eastAsia="Times New Roman" w:hAnsi="Times New Roman"/>
          <w:bCs/>
          <w:i/>
          <w:iCs/>
          <w:sz w:val="24"/>
          <w:szCs w:val="24"/>
          <w:lang w:eastAsia="ru-RU"/>
        </w:rPr>
        <w:t xml:space="preserve"> типичные ошибки при выполнении этих заданий</w:t>
      </w:r>
      <w:r w:rsidRPr="00CD61A0">
        <w:rPr>
          <w:rFonts w:ascii="Times New Roman" w:eastAsia="Times New Roman" w:hAnsi="Times New Roman"/>
          <w:bCs/>
          <w:i/>
          <w:iCs/>
          <w:sz w:val="24"/>
          <w:szCs w:val="24"/>
          <w:lang w:eastAsia="ru-RU"/>
        </w:rPr>
        <w:t>, проводится</w:t>
      </w:r>
      <w:r w:rsidRPr="00941CFC">
        <w:rPr>
          <w:rFonts w:ascii="Times New Roman" w:eastAsia="Times New Roman" w:hAnsi="Times New Roman"/>
          <w:bCs/>
          <w:i/>
          <w:iCs/>
          <w:sz w:val="24"/>
          <w:szCs w:val="24"/>
          <w:lang w:eastAsia="ru-RU"/>
        </w:rPr>
        <w:t xml:space="preserve"> анализ возможных причин получения выявленных типичных ошибочных ответов и путей их устранения в ходе обучения школьников предмету в регионе</w:t>
      </w:r>
      <w:r>
        <w:rPr>
          <w:rFonts w:ascii="Times New Roman" w:eastAsia="Times New Roman" w:hAnsi="Times New Roman"/>
          <w:bCs/>
          <w:i/>
          <w:iCs/>
          <w:sz w:val="24"/>
          <w:szCs w:val="24"/>
          <w:lang w:eastAsia="ru-RU"/>
        </w:rPr>
        <w:t xml:space="preserve"> </w:t>
      </w:r>
      <w:r w:rsidRPr="00CD61A0">
        <w:rPr>
          <w:rFonts w:ascii="Times New Roman" w:eastAsia="Times New Roman" w:hAnsi="Times New Roman"/>
          <w:bCs/>
          <w:i/>
          <w:iCs/>
          <w:sz w:val="24"/>
          <w:szCs w:val="24"/>
          <w:lang w:eastAsia="ru-RU"/>
        </w:rPr>
        <w:t xml:space="preserve">(примеры сложных для участников ЕГЭ заданий приводятся </w:t>
      </w:r>
      <w:r w:rsidRPr="00C118F5">
        <w:rPr>
          <w:rFonts w:ascii="Times New Roman" w:eastAsia="Times New Roman" w:hAnsi="Times New Roman"/>
          <w:b/>
          <w:bCs/>
          <w:i/>
          <w:iCs/>
          <w:sz w:val="24"/>
          <w:szCs w:val="24"/>
          <w:lang w:eastAsia="ru-RU"/>
        </w:rPr>
        <w:t>только из вариантов КИМ, номера которых будут направлены</w:t>
      </w:r>
      <w:r>
        <w:rPr>
          <w:rFonts w:ascii="Times New Roman" w:eastAsia="Times New Roman" w:hAnsi="Times New Roman"/>
          <w:b/>
          <w:bCs/>
          <w:i/>
          <w:iCs/>
          <w:sz w:val="24"/>
          <w:szCs w:val="24"/>
          <w:lang w:eastAsia="ru-RU"/>
        </w:rPr>
        <w:t xml:space="preserve"> в 2023 году</w:t>
      </w:r>
      <w:r w:rsidRPr="00CD61A0">
        <w:rPr>
          <w:rFonts w:ascii="Times New Roman" w:eastAsia="Times New Roman" w:hAnsi="Times New Roman"/>
          <w:b/>
          <w:bCs/>
          <w:i/>
          <w:iCs/>
          <w:sz w:val="24"/>
          <w:szCs w:val="24"/>
          <w:lang w:eastAsia="ru-RU"/>
        </w:rPr>
        <w:t xml:space="preserve"> в субъекты Российской Федерации</w:t>
      </w:r>
      <w:r w:rsidRPr="00C118F5">
        <w:rPr>
          <w:rFonts w:ascii="Times New Roman" w:eastAsia="Times New Roman" w:hAnsi="Times New Roman"/>
          <w:b/>
          <w:bCs/>
          <w:i/>
          <w:iCs/>
          <w:sz w:val="24"/>
          <w:szCs w:val="24"/>
          <w:lang w:eastAsia="ru-RU"/>
        </w:rPr>
        <w:t xml:space="preserve"> дополнительно</w:t>
      </w:r>
      <w:r w:rsidRPr="00C118F5">
        <w:rPr>
          <w:rFonts w:ascii="Times New Roman" w:eastAsia="Times New Roman" w:hAnsi="Times New Roman"/>
          <w:bCs/>
          <w:i/>
          <w:iCs/>
          <w:sz w:val="24"/>
          <w:szCs w:val="24"/>
          <w:lang w:eastAsia="ru-RU"/>
        </w:rPr>
        <w:t xml:space="preserve"> вместе со статистической информацией о результатах ЕГЭ по соответствующему учебному</w:t>
      </w:r>
      <w:proofErr w:type="gramEnd"/>
      <w:r w:rsidRPr="00C118F5">
        <w:rPr>
          <w:rFonts w:ascii="Times New Roman" w:eastAsia="Times New Roman" w:hAnsi="Times New Roman"/>
          <w:bCs/>
          <w:i/>
          <w:iCs/>
          <w:sz w:val="24"/>
          <w:szCs w:val="24"/>
          <w:lang w:eastAsia="ru-RU"/>
        </w:rPr>
        <w:t xml:space="preserve"> предмет</w:t>
      </w:r>
      <w:r>
        <w:rPr>
          <w:rFonts w:ascii="Times New Roman" w:eastAsia="Times New Roman" w:hAnsi="Times New Roman"/>
          <w:bCs/>
          <w:i/>
          <w:iCs/>
          <w:sz w:val="24"/>
          <w:szCs w:val="24"/>
          <w:lang w:eastAsia="ru-RU"/>
        </w:rPr>
        <w:t>у</w:t>
      </w:r>
      <w:r w:rsidRPr="00941CFC">
        <w:rPr>
          <w:rFonts w:ascii="Times New Roman" w:eastAsia="Times New Roman" w:hAnsi="Times New Roman"/>
          <w:bCs/>
          <w:i/>
          <w:iCs/>
          <w:sz w:val="24"/>
          <w:szCs w:val="24"/>
          <w:lang w:eastAsia="ru-RU"/>
        </w:rPr>
        <w:t xml:space="preserve">). </w:t>
      </w:r>
    </w:p>
    <w:p w:rsidR="00DD592A" w:rsidRDefault="00DD592A" w:rsidP="00DD592A">
      <w:pPr>
        <w:spacing w:line="360" w:lineRule="auto"/>
        <w:jc w:val="both"/>
      </w:pPr>
    </w:p>
    <w:p w:rsidR="00DD592A" w:rsidRPr="0085522F" w:rsidRDefault="00DD592A" w:rsidP="00DD592A">
      <w:pPr>
        <w:spacing w:line="360" w:lineRule="auto"/>
        <w:jc w:val="both"/>
      </w:pPr>
      <w:r w:rsidRPr="0085522F">
        <w:t xml:space="preserve">Результаты выполнения заданий </w:t>
      </w:r>
      <w:r>
        <w:t>с</w:t>
      </w:r>
      <w:r w:rsidRPr="0085522F">
        <w:t xml:space="preserve"> </w:t>
      </w:r>
      <w:r>
        <w:t>12 по</w:t>
      </w:r>
      <w:r w:rsidRPr="0085522F">
        <w:t xml:space="preserve"> </w:t>
      </w:r>
      <w:r>
        <w:t>18</w:t>
      </w:r>
      <w:r w:rsidRPr="0085522F">
        <w:t xml:space="preserve"> </w:t>
      </w:r>
      <w:r>
        <w:t>вызвали</w:t>
      </w:r>
      <w:r w:rsidRPr="0085522F">
        <w:t xml:space="preserve"> затруднения у </w:t>
      </w:r>
      <w:r>
        <w:t>учащихся</w:t>
      </w:r>
      <w:r w:rsidRPr="0085522F">
        <w:t xml:space="preserve"> второй части КИМ. Они не представлены типичной модельной ситуацией, нет гото</w:t>
      </w:r>
      <w:r>
        <w:t>вого алгоритма решения, его сле</w:t>
      </w:r>
      <w:r w:rsidRPr="0085522F">
        <w:t xml:space="preserve">дует </w:t>
      </w:r>
      <w:r>
        <w:t xml:space="preserve"> </w:t>
      </w:r>
      <w:r w:rsidRPr="0085522F">
        <w:t xml:space="preserve">формулировать самостоятельно. Эти задания иллюстрируют недостаточность </w:t>
      </w:r>
      <w:r>
        <w:t>нали</w:t>
      </w:r>
      <w:r w:rsidRPr="0085522F">
        <w:t xml:space="preserve">чия предметных знаний, необходимо более творчески подходить к решению. Для успешного решения заданий с развернутым ответом необходимы не только хорошая математическая база, но и умения проводить </w:t>
      </w:r>
      <w:proofErr w:type="gramStart"/>
      <w:r w:rsidRPr="0085522F">
        <w:t xml:space="preserve">логические </w:t>
      </w:r>
      <w:r>
        <w:t xml:space="preserve"> </w:t>
      </w:r>
      <w:r w:rsidRPr="0085522F">
        <w:t>рассуждения</w:t>
      </w:r>
      <w:proofErr w:type="gramEnd"/>
      <w:r w:rsidRPr="0085522F">
        <w:t>, чет</w:t>
      </w:r>
      <w:r>
        <w:t>ко и грамотно излагать свои мыс</w:t>
      </w:r>
      <w:r w:rsidRPr="0085522F">
        <w:t xml:space="preserve">ли. </w:t>
      </w:r>
    </w:p>
    <w:p w:rsidR="00E92E59" w:rsidRPr="00FA4B3A" w:rsidRDefault="00E92E59" w:rsidP="00D8325C">
      <w:pPr>
        <w:ind w:left="-425"/>
        <w:jc w:val="both"/>
      </w:pPr>
    </w:p>
    <w:p w:rsidR="00E92E59" w:rsidRPr="00D65DF5" w:rsidRDefault="00E92E59" w:rsidP="00D8325C">
      <w:pPr>
        <w:pStyle w:val="3"/>
        <w:numPr>
          <w:ilvl w:val="2"/>
          <w:numId w:val="18"/>
        </w:numPr>
        <w:jc w:val="both"/>
        <w:rPr>
          <w:rFonts w:ascii="Times New Roman" w:hAnsi="Times New Roman"/>
          <w:b w:val="0"/>
          <w:bCs w:val="0"/>
        </w:rPr>
      </w:pPr>
      <w:r w:rsidRPr="00D65DF5">
        <w:rPr>
          <w:rFonts w:ascii="Times New Roman" w:hAnsi="Times New Roman"/>
          <w:b w:val="0"/>
          <w:bCs w:val="0"/>
        </w:rPr>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E92E59" w:rsidRDefault="00E92E59" w:rsidP="00D8325C">
      <w:pPr>
        <w:ind w:firstLine="567"/>
        <w:contextualSpacing/>
        <w:jc w:val="both"/>
        <w:rPr>
          <w:b/>
          <w:i/>
          <w:iCs/>
        </w:rPr>
      </w:pPr>
      <w:r w:rsidRPr="004D2536">
        <w:rPr>
          <w:b/>
          <w:i/>
          <w:iCs/>
        </w:rPr>
        <w:t>В данном пункте</w:t>
      </w:r>
      <w:r>
        <w:rPr>
          <w:b/>
          <w:i/>
          <w:iCs/>
        </w:rPr>
        <w:t xml:space="preserve"> рассматриваются </w:t>
      </w:r>
      <w:proofErr w:type="spellStart"/>
      <w:r>
        <w:rPr>
          <w:b/>
          <w:i/>
          <w:iCs/>
        </w:rPr>
        <w:t>метапредметные</w:t>
      </w:r>
      <w:proofErr w:type="spellEnd"/>
      <w:r>
        <w:rPr>
          <w:b/>
          <w:i/>
          <w:iCs/>
        </w:rPr>
        <w:t xml:space="preserve"> результаты освоения основной образовательной программы (далее – </w:t>
      </w:r>
      <w:proofErr w:type="spellStart"/>
      <w:r>
        <w:rPr>
          <w:b/>
          <w:i/>
          <w:iCs/>
        </w:rPr>
        <w:t>метапредметные</w:t>
      </w:r>
      <w:proofErr w:type="spellEnd"/>
      <w:r>
        <w:rPr>
          <w:b/>
          <w:i/>
          <w:iCs/>
        </w:rPr>
        <w:t xml:space="preserve"> умения), которые могли повлиять на выполнение заданий КИМ.</w:t>
      </w:r>
      <w:r w:rsidRPr="004D2536">
        <w:rPr>
          <w:b/>
          <w:i/>
          <w:iCs/>
        </w:rPr>
        <w:t xml:space="preserve"> </w:t>
      </w:r>
    </w:p>
    <w:p w:rsidR="00E92E59" w:rsidRDefault="00E92E59" w:rsidP="00D8325C">
      <w:pPr>
        <w:ind w:firstLine="567"/>
        <w:contextualSpacing/>
        <w:jc w:val="both"/>
        <w:rPr>
          <w:i/>
        </w:rPr>
      </w:pPr>
      <w:r w:rsidRPr="00D65DF5">
        <w:rPr>
          <w:i/>
        </w:rPr>
        <w:t xml:space="preserve">Согласно ФГОС СОО, должны быть достигнуты не только предметные, но и </w:t>
      </w:r>
      <w:proofErr w:type="spellStart"/>
      <w:r w:rsidRPr="00D65DF5">
        <w:rPr>
          <w:i/>
        </w:rPr>
        <w:t>метапредметные</w:t>
      </w:r>
      <w:proofErr w:type="spellEnd"/>
      <w:r w:rsidRPr="00D65DF5">
        <w:rPr>
          <w:i/>
        </w:rPr>
        <w:t xml:space="preserve"> результаты о</w:t>
      </w:r>
      <w:r>
        <w:rPr>
          <w:i/>
        </w:rPr>
        <w:t>своения основной образовательной программы</w:t>
      </w:r>
      <w:r w:rsidRPr="00D65DF5">
        <w:rPr>
          <w:i/>
        </w:rPr>
        <w:t>, в том числе</w:t>
      </w:r>
      <w:r>
        <w:rPr>
          <w:i/>
        </w:rPr>
        <w:t xml:space="preserve"> познавательные, коммуникативные, регулятивные (самоорганизация и самоконтроль).</w:t>
      </w:r>
    </w:p>
    <w:p w:rsidR="00E92E59" w:rsidRPr="00507899" w:rsidRDefault="00E92E59" w:rsidP="00D8325C">
      <w:pPr>
        <w:ind w:firstLine="567"/>
        <w:contextualSpacing/>
        <w:jc w:val="both"/>
        <w:rPr>
          <w:b/>
          <w:i/>
          <w:iCs/>
        </w:rPr>
      </w:pPr>
      <w:r w:rsidRPr="00507899">
        <w:rPr>
          <w:b/>
          <w:i/>
        </w:rPr>
        <w:t xml:space="preserve">Для анализа результатов по всем учебным предметам следует взять ЕДИНУЮ КЛАССИФИКАЦИЮ </w:t>
      </w:r>
      <w:proofErr w:type="spellStart"/>
      <w:r w:rsidRPr="00507899">
        <w:rPr>
          <w:b/>
          <w:i/>
        </w:rPr>
        <w:t>метапредметных</w:t>
      </w:r>
      <w:proofErr w:type="spellEnd"/>
      <w:r w:rsidRPr="00507899">
        <w:rPr>
          <w:b/>
          <w:i/>
        </w:rPr>
        <w:t xml:space="preserve"> умений</w:t>
      </w:r>
      <w:r w:rsidRPr="00507899">
        <w:rPr>
          <w:i/>
        </w:rPr>
        <w:t>.</w:t>
      </w:r>
    </w:p>
    <w:p w:rsidR="00E92E59" w:rsidRPr="00507899" w:rsidRDefault="00E92E59" w:rsidP="00D8325C">
      <w:pPr>
        <w:ind w:firstLine="567"/>
        <w:contextualSpacing/>
        <w:jc w:val="both"/>
        <w:rPr>
          <w:i/>
          <w:iCs/>
        </w:rPr>
      </w:pPr>
      <w:proofErr w:type="gramStart"/>
      <w:r w:rsidRPr="00507899">
        <w:rPr>
          <w:i/>
          <w:iCs/>
        </w:rPr>
        <w:lastRenderedPageBreak/>
        <w:t>В анализе по данному пункту приводятся</w:t>
      </w:r>
      <w:r w:rsidRPr="00507899">
        <w:rPr>
          <w:rStyle w:val="a6"/>
          <w:iCs/>
        </w:rPr>
        <w:footnoteReference w:id="29"/>
      </w:r>
      <w:r w:rsidRPr="00507899">
        <w:rPr>
          <w:i/>
          <w:iCs/>
        </w:rPr>
        <w:t xml:space="preserve"> задания / группы заданий, на успешность выполнения которых могла повлиять слабая </w:t>
      </w:r>
      <w:proofErr w:type="spellStart"/>
      <w:r w:rsidRPr="00507899">
        <w:rPr>
          <w:i/>
          <w:iCs/>
        </w:rPr>
        <w:t>сформированность</w:t>
      </w:r>
      <w:proofErr w:type="spellEnd"/>
      <w:r w:rsidRPr="00507899">
        <w:rPr>
          <w:i/>
          <w:iCs/>
        </w:rPr>
        <w:t xml:space="preserve"> </w:t>
      </w:r>
      <w:proofErr w:type="spellStart"/>
      <w:r w:rsidRPr="00507899">
        <w:rPr>
          <w:i/>
          <w:iCs/>
        </w:rPr>
        <w:t>метапредметных</w:t>
      </w:r>
      <w:proofErr w:type="spellEnd"/>
      <w:r w:rsidRPr="00507899">
        <w:rPr>
          <w:i/>
          <w:iCs/>
        </w:rPr>
        <w:t xml:space="preserve"> умений, и указываются соответствующие </w:t>
      </w:r>
      <w:proofErr w:type="spellStart"/>
      <w:r w:rsidRPr="00507899">
        <w:rPr>
          <w:i/>
          <w:iCs/>
        </w:rPr>
        <w:t>метапредметные</w:t>
      </w:r>
      <w:proofErr w:type="spellEnd"/>
      <w:r w:rsidRPr="00507899">
        <w:rPr>
          <w:i/>
          <w:iCs/>
        </w:rPr>
        <w:t xml:space="preserve"> умения; указываются типичные ошибки при выполнении заданий КИМ, обусловленные слабой </w:t>
      </w:r>
      <w:proofErr w:type="spellStart"/>
      <w:r w:rsidRPr="00507899">
        <w:rPr>
          <w:i/>
          <w:iCs/>
        </w:rPr>
        <w:t>сформированностью</w:t>
      </w:r>
      <w:proofErr w:type="spellEnd"/>
      <w:r w:rsidRPr="00507899">
        <w:rPr>
          <w:i/>
          <w:iCs/>
        </w:rPr>
        <w:t xml:space="preserve"> </w:t>
      </w:r>
      <w:proofErr w:type="spellStart"/>
      <w:r w:rsidRPr="00507899">
        <w:rPr>
          <w:i/>
          <w:iCs/>
        </w:rPr>
        <w:t>метапредметных</w:t>
      </w:r>
      <w:proofErr w:type="spellEnd"/>
      <w:r w:rsidRPr="00507899">
        <w:rPr>
          <w:i/>
          <w:iCs/>
        </w:rPr>
        <w:t xml:space="preserve"> умений.</w:t>
      </w:r>
      <w:proofErr w:type="gramEnd"/>
    </w:p>
    <w:p w:rsidR="00DD592A" w:rsidRDefault="00DD592A" w:rsidP="00DD592A">
      <w:pPr>
        <w:spacing w:line="360" w:lineRule="auto"/>
      </w:pPr>
    </w:p>
    <w:p w:rsidR="00DD592A" w:rsidRDefault="00DD592A" w:rsidP="00DD592A">
      <w:pPr>
        <w:spacing w:line="360" w:lineRule="auto"/>
        <w:ind w:firstLine="567"/>
        <w:jc w:val="both"/>
      </w:pPr>
      <w:proofErr w:type="gramStart"/>
      <w:r w:rsidRPr="00C32C2D">
        <w:t>На основании универсального кодификатора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 (одобрен решением федерального учебно-методического объединения по общему образованию (протокол от 12.04.2021 г. №1/21)) в разделе «углубленный уровень» четко определяются и учитываются в со</w:t>
      </w:r>
      <w:r>
        <w:t>ставе заданий КИМ 2023</w:t>
      </w:r>
      <w:r w:rsidRPr="00C32C2D">
        <w:t xml:space="preserve"> года такие </w:t>
      </w:r>
      <w:proofErr w:type="spellStart"/>
      <w:r w:rsidRPr="00C32C2D">
        <w:t>метапредметные</w:t>
      </w:r>
      <w:proofErr w:type="spellEnd"/>
      <w:r w:rsidRPr="00C32C2D">
        <w:t xml:space="preserve"> </w:t>
      </w:r>
      <w:r>
        <w:t xml:space="preserve"> </w:t>
      </w:r>
      <w:r w:rsidRPr="00C32C2D">
        <w:t>результаты, как:</w:t>
      </w:r>
      <w:proofErr w:type="gramEnd"/>
    </w:p>
    <w:p w:rsidR="00DD592A" w:rsidRDefault="00DD592A" w:rsidP="00DD592A">
      <w:pPr>
        <w:spacing w:line="360" w:lineRule="auto"/>
        <w:jc w:val="both"/>
      </w:pPr>
      <w:r w:rsidRPr="00C32C2D">
        <w:t xml:space="preserve"> 1) умение применять символы, модели и схемы для решения задач; </w:t>
      </w:r>
    </w:p>
    <w:p w:rsidR="00DD592A" w:rsidRDefault="00DD592A" w:rsidP="00DD592A">
      <w:pPr>
        <w:spacing w:line="360" w:lineRule="auto"/>
        <w:jc w:val="both"/>
      </w:pPr>
      <w:r w:rsidRPr="00C32C2D">
        <w:t xml:space="preserve">2) умение применять изученные понятия, результаты, методы для решения задач практического характера и задач из смежных дисциплин; </w:t>
      </w:r>
    </w:p>
    <w:p w:rsidR="00DD592A" w:rsidRPr="00C32C2D" w:rsidRDefault="00DD592A" w:rsidP="00DD592A">
      <w:pPr>
        <w:spacing w:line="360" w:lineRule="auto"/>
        <w:jc w:val="both"/>
      </w:pPr>
      <w:r w:rsidRPr="00C32C2D">
        <w:t xml:space="preserve">3) умение определять понятия, создавать обобщения, устанавливать аналогии, классифицировать, самостоятельно выбирать основания и критерии для </w:t>
      </w:r>
      <w:proofErr w:type="spellStart"/>
      <w:r w:rsidRPr="00C32C2D">
        <w:t>классификации</w:t>
      </w:r>
      <w:proofErr w:type="gramStart"/>
      <w:r w:rsidRPr="00C32C2D">
        <w:t>,у</w:t>
      </w:r>
      <w:proofErr w:type="gramEnd"/>
      <w:r w:rsidRPr="00C32C2D">
        <w:t>станавливать</w:t>
      </w:r>
      <w:proofErr w:type="spellEnd"/>
      <w:r w:rsidRPr="00C32C2D">
        <w:t xml:space="preserve"> причинно-следственные связи, строить логические рассуждения, делать умозаключения (индуктивные, дедуктивные и по аналогии) и выводы.</w:t>
      </w:r>
    </w:p>
    <w:p w:rsidR="00DD592A" w:rsidRPr="00C32C2D" w:rsidRDefault="00DD592A" w:rsidP="00DD592A">
      <w:pPr>
        <w:spacing w:line="360" w:lineRule="auto"/>
        <w:jc w:val="both"/>
      </w:pPr>
      <w:proofErr w:type="gramStart"/>
      <w:r w:rsidRPr="00C32C2D">
        <w:t xml:space="preserve">Основополагающим комплексом </w:t>
      </w:r>
      <w:r>
        <w:t xml:space="preserve"> </w:t>
      </w:r>
      <w:proofErr w:type="spellStart"/>
      <w:r w:rsidRPr="00C32C2D">
        <w:t>метапредметных</w:t>
      </w:r>
      <w:proofErr w:type="spellEnd"/>
      <w:r>
        <w:t xml:space="preserve"> </w:t>
      </w:r>
      <w:r w:rsidRPr="00C32C2D">
        <w:t xml:space="preserve"> умений в проверяемых требованиях к результатам обучения являются: умения моделировать различные ситуации на языке алгебры и геометрии, исследовать построенные модели, интерпретировать имеющиеся информационные объекты и полученные результаты; умения применять изученные понятия для решения задач; умения проводить доказательные рассуждения; уметь выполнять оценку правдоподобия результатов; умение анализировать условие задачи, выбирая оптимальный метод решения.</w:t>
      </w:r>
      <w:proofErr w:type="gramEnd"/>
    </w:p>
    <w:p w:rsidR="00DD592A" w:rsidRPr="00C32C2D" w:rsidRDefault="00DD592A" w:rsidP="00DD592A">
      <w:pPr>
        <w:spacing w:line="360" w:lineRule="auto"/>
        <w:jc w:val="both"/>
      </w:pPr>
      <w:r w:rsidRPr="00C32C2D">
        <w:t>На основе анализа результатов в</w:t>
      </w:r>
      <w:r>
        <w:t>ыполнения заданий КИМ ЕГЭ в 2023</w:t>
      </w:r>
      <w:r w:rsidRPr="00C32C2D">
        <w:t xml:space="preserve"> году, больше всего учащиеся испытывали затруднения при решен</w:t>
      </w:r>
      <w:r>
        <w:t xml:space="preserve">ии задач с развернутым ответом </w:t>
      </w:r>
      <w:r w:rsidRPr="00C32C2D">
        <w:t xml:space="preserve">№ 12- 18, что закономерно, </w:t>
      </w:r>
      <w:proofErr w:type="gramStart"/>
      <w:r w:rsidRPr="00C32C2D">
        <w:t>согласно уровней</w:t>
      </w:r>
      <w:proofErr w:type="gramEnd"/>
      <w:r w:rsidRPr="00C32C2D">
        <w:t xml:space="preserve"> сложности этих заданий. Однако</w:t>
      </w:r>
      <w:proofErr w:type="gramStart"/>
      <w:r w:rsidRPr="00C32C2D">
        <w:t>,</w:t>
      </w:r>
      <w:proofErr w:type="gramEnd"/>
      <w:r w:rsidRPr="00C32C2D">
        <w:t xml:space="preserve"> также необходимо учитывать, что одним из показателей успешности их выполнения является достаточный уровень </w:t>
      </w:r>
      <w:proofErr w:type="spellStart"/>
      <w:r w:rsidRPr="00C32C2D">
        <w:t>сформированности</w:t>
      </w:r>
      <w:proofErr w:type="spellEnd"/>
      <w:r w:rsidRPr="00C32C2D">
        <w:t xml:space="preserve"> </w:t>
      </w:r>
      <w:r>
        <w:t xml:space="preserve"> </w:t>
      </w:r>
      <w:proofErr w:type="spellStart"/>
      <w:r w:rsidRPr="00C32C2D">
        <w:t>метапредметного</w:t>
      </w:r>
      <w:proofErr w:type="spellEnd"/>
      <w:r w:rsidRPr="00C32C2D">
        <w:t xml:space="preserve"> умения </w:t>
      </w:r>
      <w:r w:rsidRPr="00C32C2D">
        <w:rPr>
          <w:u w:val="single"/>
        </w:rPr>
        <w:t>проводить обоснованные и</w:t>
      </w:r>
      <w:r w:rsidRPr="00C32C2D">
        <w:t xml:space="preserve"> </w:t>
      </w:r>
      <w:r w:rsidRPr="00C32C2D">
        <w:rPr>
          <w:u w:val="single"/>
        </w:rPr>
        <w:t>доказательные рассуждения</w:t>
      </w:r>
      <w:r>
        <w:t>. Выделю</w:t>
      </w:r>
      <w:r w:rsidRPr="00C32C2D">
        <w:t xml:space="preserve"> те задания, на выполнение которых очевидно </w:t>
      </w:r>
      <w:r w:rsidRPr="00C32C2D">
        <w:lastRenderedPageBreak/>
        <w:t xml:space="preserve">повлиял недостаточный уровень </w:t>
      </w:r>
      <w:proofErr w:type="spellStart"/>
      <w:r w:rsidRPr="00C32C2D">
        <w:t>сформированности</w:t>
      </w:r>
      <w:proofErr w:type="spellEnd"/>
      <w:r w:rsidRPr="00C32C2D">
        <w:t xml:space="preserve"> </w:t>
      </w:r>
      <w:proofErr w:type="spellStart"/>
      <w:r w:rsidRPr="00C32C2D">
        <w:t>метапредметных</w:t>
      </w:r>
      <w:proofErr w:type="spellEnd"/>
      <w:r w:rsidRPr="00C32C2D">
        <w:t xml:space="preserve"> образовательных результатов</w:t>
      </w:r>
      <w:r>
        <w:t>.</w:t>
      </w:r>
    </w:p>
    <w:p w:rsidR="00DD592A" w:rsidRPr="00C32C2D" w:rsidRDefault="00DD592A" w:rsidP="00DD592A">
      <w:pPr>
        <w:spacing w:line="360" w:lineRule="auto"/>
        <w:jc w:val="both"/>
      </w:pPr>
      <w:r w:rsidRPr="00C32C2D">
        <w:t xml:space="preserve">В задании №12 необходимо уметь решать уравнения и неравенства. Однако особенностью данного задания является </w:t>
      </w:r>
      <w:r w:rsidRPr="00C32C2D">
        <w:rPr>
          <w:u w:val="single"/>
        </w:rPr>
        <w:t>отбор корней уравнения, принадлежащего отрезку,</w:t>
      </w:r>
      <w:r w:rsidRPr="00C32C2D">
        <w:t xml:space="preserve"> то есть необходимо </w:t>
      </w:r>
      <w:r w:rsidRPr="00C32C2D">
        <w:rPr>
          <w:u w:val="single"/>
        </w:rPr>
        <w:t>уметь анализировать и интерпретировать полученные решения в</w:t>
      </w:r>
      <w:r w:rsidRPr="00C32C2D">
        <w:t xml:space="preserve"> </w:t>
      </w:r>
      <w:r w:rsidRPr="00C32C2D">
        <w:rPr>
          <w:u w:val="single"/>
        </w:rPr>
        <w:t>контексте условия задачи, выбирать решения, не противоречащие контексту</w:t>
      </w:r>
      <w:r>
        <w:t xml:space="preserve">. </w:t>
      </w:r>
      <w:r w:rsidRPr="00C32C2D">
        <w:t xml:space="preserve">Типичные ошибки при отборе корней зависят как от выбора способа, так и от внимания при осуществлении анализа ситуации, </w:t>
      </w:r>
      <w:proofErr w:type="spellStart"/>
      <w:r w:rsidRPr="00C32C2D">
        <w:t>предшедствующей</w:t>
      </w:r>
      <w:proofErr w:type="spellEnd"/>
      <w:r w:rsidRPr="00C32C2D">
        <w:t xml:space="preserve"> выбору.</w:t>
      </w:r>
    </w:p>
    <w:p w:rsidR="00DD592A" w:rsidRPr="00C32C2D" w:rsidRDefault="00DD592A" w:rsidP="00DD592A">
      <w:pPr>
        <w:spacing w:line="360" w:lineRule="auto"/>
        <w:jc w:val="both"/>
      </w:pPr>
      <w:r w:rsidRPr="00C32C2D">
        <w:t xml:space="preserve">В заданиях №13,16 необходимо уметь выполнять действия с геометрическими фигурами, координатами и векторами, однако </w:t>
      </w:r>
      <w:proofErr w:type="spellStart"/>
      <w:r w:rsidRPr="00C32C2D">
        <w:t>метапредметными</w:t>
      </w:r>
      <w:proofErr w:type="spellEnd"/>
      <w:r w:rsidRPr="00C32C2D">
        <w:t xml:space="preserve"> опорными умениями в данном случае являются: в части а) - </w:t>
      </w:r>
      <w:r w:rsidRPr="00C32C2D">
        <w:rPr>
          <w:u w:val="single"/>
        </w:rPr>
        <w:t>умения интерпретировать имеющиеся информационные</w:t>
      </w:r>
      <w:r w:rsidRPr="00C32C2D">
        <w:t xml:space="preserve"> </w:t>
      </w:r>
      <w:r w:rsidRPr="00C32C2D">
        <w:rPr>
          <w:u w:val="single"/>
        </w:rPr>
        <w:t>объекты и проводить доказательные рассуждения</w:t>
      </w:r>
      <w:r w:rsidRPr="00C32C2D">
        <w:t xml:space="preserve">; в части б) – </w:t>
      </w:r>
      <w:r w:rsidRPr="00C32C2D">
        <w:rPr>
          <w:u w:val="single"/>
        </w:rPr>
        <w:t>умения моделировать</w:t>
      </w:r>
      <w:r w:rsidRPr="00C32C2D">
        <w:t xml:space="preserve"> </w:t>
      </w:r>
      <w:r w:rsidRPr="00C32C2D">
        <w:rPr>
          <w:u w:val="single"/>
        </w:rPr>
        <w:t>различные ситуации на языке геометрии, исследовать построенные модели</w:t>
      </w:r>
      <w:r w:rsidRPr="00C32C2D">
        <w:t>. Типичными ошибками при выполнении данного задания в части «доказательство» являются: нарушение логики доказательства; использование в качестве опоры недоказанных фактов и утверждений, гипотетических предположений; пропуски в обоснованиях. Для решений данной задачи в части б) характерны функциональные ошибки, которые происходят на фоне неполного понимания формулировки задания, неточной интерпретации исходных данных, упущения важных деталей в составе формулировки, что приводит к неверному построению модели.</w:t>
      </w:r>
    </w:p>
    <w:p w:rsidR="00DD592A" w:rsidRPr="00C32C2D" w:rsidRDefault="00DD592A" w:rsidP="00DD592A">
      <w:pPr>
        <w:spacing w:line="360" w:lineRule="auto"/>
        <w:jc w:val="both"/>
      </w:pPr>
      <w:r w:rsidRPr="00C32C2D">
        <w:t>В задании №15 необходимо уметь использовать приобретенные знания и умения в практической деятел</w:t>
      </w:r>
      <w:r>
        <w:t xml:space="preserve">ьности и повседневной жизни. </w:t>
      </w:r>
      <w:r w:rsidRPr="00C32C2D">
        <w:t xml:space="preserve">Необходимо учитывать и </w:t>
      </w:r>
      <w:proofErr w:type="spellStart"/>
      <w:r w:rsidRPr="00C32C2D">
        <w:t>контекстность</w:t>
      </w:r>
      <w:proofErr w:type="spellEnd"/>
      <w:r w:rsidRPr="00C32C2D">
        <w:t xml:space="preserve"> описываемой в задании ситуации, с одной стороны это личная или профессиональная сфера (относительно, например, цели получения кредита), с другой стороны – экономическая. Контекст добавляет к анализу задачной формулировки понимание некоторых экономических понятий и функциональных действий. Типичными ошибками при выполнении данного задания в основном являются аналитические, что впоследствии приводит к неверному построению модели.</w:t>
      </w:r>
    </w:p>
    <w:p w:rsidR="00E92E59" w:rsidRPr="00FC6BBF" w:rsidRDefault="00E92E59"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t>Раздел 4. РЕКОМЕНДАЦИИ</w:t>
      </w:r>
      <w:r>
        <w:rPr>
          <w:rStyle w:val="a6"/>
          <w:rFonts w:ascii="Times New Roman" w:hAnsi="Times New Roman"/>
          <w:b/>
          <w:bCs/>
          <w:color w:val="auto"/>
          <w:sz w:val="28"/>
          <w:szCs w:val="28"/>
        </w:rPr>
        <w:footnoteReference w:id="30"/>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E92E59" w:rsidRDefault="00E92E59" w:rsidP="00D8325C">
      <w:pPr>
        <w:ind w:firstLine="539"/>
        <w:rPr>
          <w:i/>
        </w:rPr>
      </w:pPr>
    </w:p>
    <w:p w:rsidR="00E92E59" w:rsidRDefault="00E92E59" w:rsidP="00D8325C">
      <w:pPr>
        <w:ind w:firstLine="539"/>
        <w:jc w:val="both"/>
        <w:rPr>
          <w:i/>
        </w:rPr>
      </w:pPr>
      <w:r w:rsidRPr="002F7314">
        <w:rPr>
          <w:i/>
        </w:rPr>
        <w:t>Рекомендации</w:t>
      </w:r>
      <w:r w:rsidRPr="002F7314">
        <w:rPr>
          <w:rStyle w:val="a6"/>
        </w:rPr>
        <w:footnoteReference w:id="31"/>
      </w:r>
      <w:r w:rsidRPr="002F7314">
        <w:rPr>
          <w:i/>
        </w:rPr>
        <w:t xml:space="preserve"> для системы образования (далее - рекомендации) составляются </w:t>
      </w:r>
      <w:r w:rsidRPr="002F7314">
        <w:rPr>
          <w:b/>
          <w:i/>
        </w:rPr>
        <w:t>на основе проведенного анализа выполнения заданий КИМ и выявленных типичных затруднений и ошибок</w:t>
      </w:r>
      <w:r w:rsidRPr="002F7314">
        <w:rPr>
          <w:i/>
        </w:rPr>
        <w:t xml:space="preserve">. </w:t>
      </w:r>
    </w:p>
    <w:p w:rsidR="00E92E59" w:rsidRPr="002F7314" w:rsidRDefault="00E92E59" w:rsidP="00D8325C">
      <w:pPr>
        <w:ind w:firstLine="539"/>
        <w:jc w:val="both"/>
        <w:rPr>
          <w:i/>
        </w:rPr>
      </w:pPr>
      <w:r w:rsidRPr="002F7314">
        <w:rPr>
          <w:i/>
        </w:rPr>
        <w:lastRenderedPageBreak/>
        <w:t xml:space="preserve">Рекомендации должны </w:t>
      </w:r>
      <w:r w:rsidRPr="002F7314">
        <w:rPr>
          <w:b/>
          <w:i/>
        </w:rPr>
        <w:t>носить практический характер и давать возможность их использования</w:t>
      </w:r>
      <w:r w:rsidRPr="002F7314">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E92E59" w:rsidRDefault="00E92E59" w:rsidP="00D8325C">
      <w:pPr>
        <w:ind w:firstLine="539"/>
        <w:jc w:val="both"/>
        <w:rPr>
          <w:i/>
          <w:iCs/>
        </w:rPr>
      </w:pPr>
    </w:p>
    <w:p w:rsidR="00E92E59" w:rsidRPr="00BA108C" w:rsidRDefault="00E92E59" w:rsidP="00D8325C">
      <w:pPr>
        <w:ind w:firstLine="539"/>
        <w:jc w:val="both"/>
      </w:pPr>
      <w:r w:rsidRPr="00FC6BBF">
        <w:rPr>
          <w:i/>
          <w:iCs/>
        </w:rPr>
        <w:t xml:space="preserve">Раздел </w:t>
      </w:r>
      <w:r>
        <w:rPr>
          <w:i/>
          <w:iCs/>
        </w:rPr>
        <w:t xml:space="preserve">должен </w:t>
      </w:r>
      <w:r w:rsidRPr="00FC6BBF">
        <w:rPr>
          <w:i/>
          <w:iCs/>
        </w:rPr>
        <w:t>содерж</w:t>
      </w:r>
      <w:r>
        <w:rPr>
          <w:i/>
          <w:iCs/>
        </w:rPr>
        <w:t>ать</w:t>
      </w:r>
      <w:r w:rsidRPr="00FC6BBF">
        <w:rPr>
          <w:i/>
          <w:iCs/>
        </w:rPr>
        <w:t xml:space="preserve"> рекомендации по следующему минимальному перечню направлений:</w:t>
      </w:r>
    </w:p>
    <w:p w:rsidR="00E92E59" w:rsidRPr="0069747A" w:rsidRDefault="00E92E59" w:rsidP="00D8325C">
      <w:pPr>
        <w:pStyle w:val="a3"/>
        <w:keepNext/>
        <w:keepLines/>
        <w:numPr>
          <w:ilvl w:val="0"/>
          <w:numId w:val="18"/>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E92E59" w:rsidRDefault="00E92E59" w:rsidP="00D8325C">
      <w:pPr>
        <w:pStyle w:val="3"/>
        <w:numPr>
          <w:ilvl w:val="1"/>
          <w:numId w:val="18"/>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E92E59" w:rsidRDefault="00E92E59" w:rsidP="00D8325C">
      <w:pPr>
        <w:pStyle w:val="3"/>
        <w:numPr>
          <w:ilvl w:val="2"/>
          <w:numId w:val="18"/>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E92E59" w:rsidRPr="00941CFC" w:rsidRDefault="00E92E59" w:rsidP="00D8325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Pr>
          <w:rFonts w:ascii="Times New Roman" w:eastAsia="Times New Roman" w:hAnsi="Times New Roman"/>
          <w:bCs/>
          <w:i/>
          <w:iCs/>
          <w:sz w:val="24"/>
          <w:szCs w:val="24"/>
          <w:lang w:eastAsia="ru-RU"/>
        </w:rPr>
        <w:t>, методическим объединениям учителей</w:t>
      </w:r>
      <w:r w:rsidRPr="00941CFC">
        <w:rPr>
          <w:rFonts w:ascii="Times New Roman" w:eastAsia="Times New Roman" w:hAnsi="Times New Roman"/>
          <w:bCs/>
          <w:i/>
          <w:iCs/>
          <w:sz w:val="24"/>
          <w:szCs w:val="24"/>
          <w:lang w:eastAsia="ru-RU"/>
        </w:rPr>
        <w:t>.</w:t>
      </w:r>
    </w:p>
    <w:p w:rsidR="00DD592A" w:rsidRPr="00523662" w:rsidRDefault="00DD592A" w:rsidP="00DD592A">
      <w:pPr>
        <w:ind w:left="1"/>
        <w:rPr>
          <w:rFonts w:eastAsia="Times New Roman"/>
          <w:bCs/>
          <w:iCs/>
        </w:rPr>
      </w:pPr>
      <w:r>
        <w:rPr>
          <w:rFonts w:eastAsia="Times New Roman"/>
          <w:lang w:eastAsia="en-US"/>
        </w:rPr>
        <w:t xml:space="preserve">       </w:t>
      </w:r>
      <w:r w:rsidRPr="00523662">
        <w:rPr>
          <w:rFonts w:eastAsia="Times New Roman"/>
          <w:lang w:eastAsia="en-US"/>
        </w:rPr>
        <w:t xml:space="preserve"> </w:t>
      </w:r>
      <w:r w:rsidRPr="00C32C2D">
        <w:t>Рекомендации:</w:t>
      </w:r>
    </w:p>
    <w:p w:rsidR="00DD592A" w:rsidRPr="00C32C2D" w:rsidRDefault="00DD592A" w:rsidP="00F258B7">
      <w:pPr>
        <w:spacing w:line="360" w:lineRule="auto"/>
        <w:ind w:left="709"/>
      </w:pPr>
      <w:r w:rsidRPr="00C32C2D">
        <w:t>С</w:t>
      </w:r>
      <w:r w:rsidRPr="00C32C2D">
        <w:tab/>
        <w:t>целью</w:t>
      </w:r>
      <w:r w:rsidRPr="00C32C2D">
        <w:tab/>
        <w:t>повышения</w:t>
      </w:r>
      <w:r w:rsidRPr="00C32C2D">
        <w:tab/>
        <w:t>эффективности</w:t>
      </w:r>
      <w:r w:rsidRPr="00C32C2D">
        <w:tab/>
        <w:t>математического</w:t>
      </w:r>
      <w:r w:rsidRPr="00C32C2D">
        <w:tab/>
        <w:t>образования</w:t>
      </w:r>
      <w:r w:rsidRPr="00C32C2D">
        <w:tab/>
        <w:t>и</w:t>
      </w:r>
      <w:r w:rsidRPr="00C32C2D">
        <w:tab/>
        <w:t>уровня подготовки учащихся необходимо:</w:t>
      </w:r>
    </w:p>
    <w:p w:rsidR="00DD592A" w:rsidRPr="00C32C2D" w:rsidRDefault="00DD592A" w:rsidP="00F258B7">
      <w:pPr>
        <w:spacing w:line="360" w:lineRule="auto"/>
        <w:ind w:left="709"/>
        <w:jc w:val="both"/>
      </w:pPr>
      <w:r w:rsidRPr="00C32C2D">
        <w:t>рассматривать каждое задание по математике комплексно, выделяя весь состав умений, необходимый учащимся для его выполнения;</w:t>
      </w:r>
    </w:p>
    <w:p w:rsidR="00DD592A" w:rsidRPr="00C32C2D" w:rsidRDefault="00DD592A" w:rsidP="00F258B7">
      <w:pPr>
        <w:spacing w:line="360" w:lineRule="auto"/>
        <w:ind w:left="709"/>
        <w:jc w:val="both"/>
      </w:pPr>
      <w:r w:rsidRPr="00C32C2D">
        <w:t xml:space="preserve">при реализации программ необходимо оптимально использовать весь </w:t>
      </w:r>
      <w:proofErr w:type="spellStart"/>
      <w:r w:rsidRPr="00C32C2D">
        <w:t>учебн</w:t>
      </w:r>
      <w:proofErr w:type="gramStart"/>
      <w:r w:rsidRPr="00C32C2D">
        <w:t>о</w:t>
      </w:r>
      <w:proofErr w:type="spellEnd"/>
      <w:r w:rsidRPr="00C32C2D">
        <w:t>-</w:t>
      </w:r>
      <w:proofErr w:type="gramEnd"/>
      <w:r w:rsidRPr="00C32C2D">
        <w:t xml:space="preserve"> методический комплекс – кабинет математики, оснащенный наглядными пособиями, техническими и </w:t>
      </w:r>
      <w:proofErr w:type="spellStart"/>
      <w:r w:rsidRPr="00C32C2D">
        <w:t>мультимедийными</w:t>
      </w:r>
      <w:proofErr w:type="spellEnd"/>
      <w:r w:rsidRPr="00C32C2D">
        <w:t xml:space="preserve"> средствами обучения, справочной и дополнительной литературой по математике.</w:t>
      </w:r>
    </w:p>
    <w:p w:rsidR="00DD592A" w:rsidRPr="00C32C2D" w:rsidRDefault="00DD592A" w:rsidP="00F258B7">
      <w:pPr>
        <w:spacing w:line="360" w:lineRule="auto"/>
        <w:ind w:left="709"/>
        <w:jc w:val="both"/>
      </w:pPr>
      <w:r w:rsidRPr="00C32C2D">
        <w:t xml:space="preserve">В процессе преподавания алгебры и геометрии в 10-11 классе и подготовки к ЕГЭ по математике необходимо составлять план интенсивного изучения тем с учетом ежегодного выявления по результатам экзамена типичных затруднений и ошибок. </w:t>
      </w:r>
      <w:proofErr w:type="gramStart"/>
      <w:r w:rsidRPr="00C32C2D">
        <w:t>Согласно перечня</w:t>
      </w:r>
      <w:proofErr w:type="gramEnd"/>
      <w:r w:rsidRPr="00C32C2D">
        <w:t xml:space="preserve"> основных затруднений учащихся в 2021 г. необходимо интенсифицировать практическую отработку следующих тем:</w:t>
      </w:r>
    </w:p>
    <w:p w:rsidR="00DD592A" w:rsidRPr="00C32C2D" w:rsidRDefault="00DD592A" w:rsidP="00F258B7">
      <w:pPr>
        <w:spacing w:line="360" w:lineRule="auto"/>
        <w:ind w:left="709"/>
      </w:pPr>
      <w:r w:rsidRPr="00C32C2D">
        <w:t>моделирование</w:t>
      </w:r>
      <w:r w:rsidRPr="00C32C2D">
        <w:tab/>
        <w:t>реальных</w:t>
      </w:r>
      <w:r w:rsidRPr="00C32C2D">
        <w:tab/>
        <w:t>ситуаций</w:t>
      </w:r>
      <w:r w:rsidRPr="00C32C2D">
        <w:tab/>
        <w:t>на</w:t>
      </w:r>
      <w:r w:rsidRPr="00C32C2D">
        <w:tab/>
        <w:t>языке</w:t>
      </w:r>
      <w:r w:rsidRPr="00C32C2D">
        <w:tab/>
        <w:t>теории</w:t>
      </w:r>
      <w:r w:rsidRPr="00C32C2D">
        <w:tab/>
        <w:t>вероятностей</w:t>
      </w:r>
      <w:r w:rsidRPr="00C32C2D">
        <w:tab/>
        <w:t>и статистики;</w:t>
      </w:r>
    </w:p>
    <w:p w:rsidR="00DD592A" w:rsidRPr="00C32C2D" w:rsidRDefault="00DD592A" w:rsidP="00F258B7">
      <w:pPr>
        <w:spacing w:line="360" w:lineRule="auto"/>
        <w:ind w:left="709"/>
      </w:pPr>
      <w:r w:rsidRPr="00C32C2D">
        <w:t>решение уравнений и неравенств повышенного уровня сложности;</w:t>
      </w:r>
    </w:p>
    <w:p w:rsidR="00DD592A" w:rsidRPr="00C32C2D" w:rsidRDefault="00DD592A" w:rsidP="00F258B7">
      <w:pPr>
        <w:spacing w:line="360" w:lineRule="auto"/>
        <w:ind w:left="709"/>
      </w:pPr>
      <w:r w:rsidRPr="00C32C2D">
        <w:t>решение геометрических задач повышенного и высокого уровня сложности;</w:t>
      </w:r>
    </w:p>
    <w:p w:rsidR="00DD592A" w:rsidRPr="00C32C2D" w:rsidRDefault="00DD592A" w:rsidP="00F258B7">
      <w:pPr>
        <w:spacing w:line="360" w:lineRule="auto"/>
        <w:ind w:left="709"/>
      </w:pPr>
      <w:r w:rsidRPr="00C32C2D">
        <w:t>решение экономических контекстных задач;</w:t>
      </w:r>
    </w:p>
    <w:p w:rsidR="00DD592A" w:rsidRPr="00C32C2D" w:rsidRDefault="00DD592A" w:rsidP="00DD592A">
      <w:pPr>
        <w:spacing w:line="360" w:lineRule="auto"/>
        <w:ind w:left="284"/>
      </w:pPr>
      <w:r>
        <w:rPr>
          <w:noProof/>
        </w:rPr>
        <w:pict>
          <v:rect id="Прямоугольник 3" o:spid="_x0000_s1026" style="position:absolute;left:0;text-align:left;margin-left:85.1pt;margin-top:12.7pt;width:2in;height:.6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" fillcolor="black" stroked="f">
            <w10:wrap type="topAndBottom" anchorx="page"/>
          </v:rect>
        </w:pict>
      </w:r>
    </w:p>
    <w:p w:rsidR="00DD592A" w:rsidRPr="00C32C2D" w:rsidRDefault="00DD592A" w:rsidP="00F258B7">
      <w:pPr>
        <w:spacing w:line="360" w:lineRule="auto"/>
      </w:pPr>
      <w:r w:rsidRPr="00C32C2D">
        <w:t>решение задач с параметрами;</w:t>
      </w:r>
    </w:p>
    <w:p w:rsidR="00DD592A" w:rsidRPr="00C32C2D" w:rsidRDefault="00DD592A" w:rsidP="00F258B7">
      <w:pPr>
        <w:spacing w:line="360" w:lineRule="auto"/>
      </w:pPr>
      <w:r w:rsidRPr="00C32C2D">
        <w:lastRenderedPageBreak/>
        <w:t>решение задач содержательного раздела «Алгебра и теория чисел».</w:t>
      </w:r>
    </w:p>
    <w:p w:rsidR="00DD592A" w:rsidRPr="00C32C2D" w:rsidRDefault="00DD592A" w:rsidP="00F258B7">
      <w:pPr>
        <w:spacing w:line="360" w:lineRule="auto"/>
      </w:pPr>
      <w:r w:rsidRPr="00C32C2D">
        <w:t>Составление интенсивного плана устранения типичных затруднений необходимо внести в процесс совместного проектирования методического объединения учителей математики ОО.</w:t>
      </w:r>
    </w:p>
    <w:p w:rsidR="00DD592A" w:rsidRPr="00C32C2D" w:rsidRDefault="00DD592A" w:rsidP="00F258B7">
      <w:pPr>
        <w:spacing w:line="360" w:lineRule="auto"/>
        <w:jc w:val="both"/>
      </w:pPr>
      <w:r w:rsidRPr="00C32C2D">
        <w:t>Учителям математики необходимо:</w:t>
      </w:r>
    </w:p>
    <w:p w:rsidR="00DD592A" w:rsidRPr="00C32C2D" w:rsidRDefault="00DD592A" w:rsidP="00F258B7">
      <w:pPr>
        <w:spacing w:line="360" w:lineRule="auto"/>
        <w:jc w:val="both"/>
      </w:pPr>
      <w:r w:rsidRPr="00C32C2D">
        <w:t>подробно   изучать   нормативные   документы,   определяющие   КИМ    ЕГЭ по математике;</w:t>
      </w:r>
    </w:p>
    <w:p w:rsidR="00DD592A" w:rsidRPr="00C32C2D" w:rsidRDefault="00DD592A" w:rsidP="00F258B7">
      <w:pPr>
        <w:spacing w:line="360" w:lineRule="auto"/>
        <w:jc w:val="both"/>
      </w:pPr>
      <w:r w:rsidRPr="00C32C2D">
        <w:t>корректировать рабочие программы с учетом ежегодного выявления по результатам экзамена типичных затруднений и ошибок;</w:t>
      </w:r>
    </w:p>
    <w:p w:rsidR="00DD592A" w:rsidRPr="00C32C2D" w:rsidRDefault="00DD592A" w:rsidP="00F258B7">
      <w:pPr>
        <w:spacing w:line="360" w:lineRule="auto"/>
        <w:jc w:val="both"/>
      </w:pPr>
      <w:proofErr w:type="gramStart"/>
      <w:r w:rsidRPr="00C32C2D">
        <w:t>в процессе подготовки к проверочным и итоговым работам формировать: вычислительную культуру; культуру построения элементов рисунков; грамотность записи решения текстовой задачи; навыки планирования, контроля и коррекции; навыки работы с информацией и выбора наиболее эффективного способа решения задачи в зависимости от конкретных условий, навыки элементарного моделирования и преобразования элементарных моделей, а также функциональную математическую грамотность;</w:t>
      </w:r>
      <w:proofErr w:type="gramEnd"/>
    </w:p>
    <w:p w:rsidR="00DD592A" w:rsidRPr="00C32C2D" w:rsidRDefault="00DD592A" w:rsidP="00F258B7">
      <w:pPr>
        <w:spacing w:line="360" w:lineRule="auto"/>
        <w:jc w:val="both"/>
      </w:pPr>
      <w:r w:rsidRPr="00C32C2D">
        <w:t xml:space="preserve">обратить особенное внимание на формирование такого </w:t>
      </w:r>
      <w:proofErr w:type="spellStart"/>
      <w:r w:rsidRPr="00C32C2D">
        <w:t>общеучебного</w:t>
      </w:r>
      <w:proofErr w:type="spellEnd"/>
      <w:r w:rsidRPr="00C32C2D">
        <w:t xml:space="preserve"> навыка как доказательство для решения предметных задач различного уровня трудности и заданий практического характера.</w:t>
      </w:r>
    </w:p>
    <w:p w:rsidR="00E92E59" w:rsidRPr="00FA4B3A" w:rsidRDefault="00E92E59" w:rsidP="00D8325C">
      <w:pPr>
        <w:jc w:val="both"/>
      </w:pPr>
    </w:p>
    <w:p w:rsidR="00E92E59" w:rsidRPr="00B86ACD" w:rsidRDefault="00E92E59" w:rsidP="00D8325C">
      <w:pPr>
        <w:pStyle w:val="3"/>
        <w:numPr>
          <w:ilvl w:val="2"/>
          <w:numId w:val="18"/>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E92E59" w:rsidRPr="00941CFC" w:rsidRDefault="00E92E59" w:rsidP="00D8325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Pr>
          <w:rFonts w:ascii="Times New Roman" w:eastAsia="Times New Roman" w:hAnsi="Times New Roman"/>
          <w:bCs/>
          <w:i/>
          <w:iCs/>
          <w:sz w:val="24"/>
          <w:szCs w:val="24"/>
          <w:lang w:eastAsia="ru-RU"/>
        </w:rPr>
        <w:t>, методическим объединениям учителей</w:t>
      </w:r>
      <w:r w:rsidRPr="00941CFC">
        <w:rPr>
          <w:rFonts w:ascii="Times New Roman" w:eastAsia="Times New Roman" w:hAnsi="Times New Roman"/>
          <w:bCs/>
          <w:i/>
          <w:iCs/>
          <w:sz w:val="24"/>
          <w:szCs w:val="24"/>
          <w:lang w:eastAsia="ru-RU"/>
        </w:rPr>
        <w:t>.</w:t>
      </w:r>
    </w:p>
    <w:p w:rsidR="00F258B7" w:rsidRDefault="00F258B7" w:rsidP="00F258B7">
      <w:pPr>
        <w:spacing w:line="360" w:lineRule="auto"/>
      </w:pPr>
      <w:r>
        <w:t>по организации дифференцированного обучения школьников с разными уровнями предметной подготовки</w:t>
      </w:r>
    </w:p>
    <w:p w:rsidR="00F258B7" w:rsidRDefault="00F258B7" w:rsidP="00F258B7">
      <w:pPr>
        <w:spacing w:line="360" w:lineRule="auto"/>
      </w:pPr>
    </w:p>
    <w:p w:rsidR="00F258B7" w:rsidRDefault="00F258B7" w:rsidP="00F258B7">
      <w:pPr>
        <w:spacing w:line="360" w:lineRule="auto"/>
      </w:pPr>
      <w:r>
        <w:t>Рекомендации:</w:t>
      </w:r>
    </w:p>
    <w:p w:rsidR="00F258B7" w:rsidRDefault="00F258B7" w:rsidP="00F258B7">
      <w:pPr>
        <w:spacing w:line="360" w:lineRule="auto"/>
      </w:pPr>
      <w:r>
        <w:t xml:space="preserve">1) использовать в преподавании активные и интерактивные методы обучения, применять вариативные и дифференцированные подходы к преподаванию предмета школьникам с различными способностями, для чего целесообразно использовать широкие возможности образовательных ресурсов, многообразие литературы, </w:t>
      </w:r>
    </w:p>
    <w:p w:rsidR="00F258B7" w:rsidRDefault="00F258B7" w:rsidP="00F258B7">
      <w:pPr>
        <w:spacing w:line="360" w:lineRule="auto"/>
      </w:pPr>
      <w:r>
        <w:t>2) предусмотреть   при    организации    учебного    процесса    повторение,    обобщение и углубление предметного материала с применением дифференцированного подхода в обучении, а также в процессе построения индивидуальных образовательных маршрутов учащихся;</w:t>
      </w:r>
    </w:p>
    <w:p w:rsidR="00F258B7" w:rsidRDefault="00F258B7" w:rsidP="00F258B7">
      <w:pPr>
        <w:spacing w:line="360" w:lineRule="auto"/>
      </w:pPr>
      <w:r>
        <w:t>3) сформировать систему подготовки к ЕГЭ по математике, учитывая особенности каждого класса и способности учащихся;</w:t>
      </w:r>
    </w:p>
    <w:p w:rsidR="00F258B7" w:rsidRDefault="00F258B7" w:rsidP="00F258B7">
      <w:pPr>
        <w:spacing w:line="360" w:lineRule="auto"/>
      </w:pPr>
      <w:r>
        <w:lastRenderedPageBreak/>
        <w:t xml:space="preserve">4) в процессе подготовки к ЕГЭ в 2023-2024 </w:t>
      </w:r>
      <w:proofErr w:type="spellStart"/>
      <w:r>
        <w:t>уч</w:t>
      </w:r>
      <w:proofErr w:type="spellEnd"/>
      <w:r>
        <w:t>. году учащихся, которым необходима более интенсивная подготовка в изучении предмета необходимо по результатам ЕГЭ- 2023 обратить внимание на практическую отработку умений по заданиям, выполненным наиболее успешно;</w:t>
      </w:r>
    </w:p>
    <w:p w:rsidR="00F258B7" w:rsidRDefault="00F258B7" w:rsidP="00F258B7">
      <w:pPr>
        <w:spacing w:line="360" w:lineRule="auto"/>
      </w:pPr>
      <w:r>
        <w:t>5) А также необходимо вводить в систему подготовки:</w:t>
      </w:r>
    </w:p>
    <w:p w:rsidR="00F258B7" w:rsidRDefault="00F258B7" w:rsidP="00F258B7">
      <w:pPr>
        <w:spacing w:line="360" w:lineRule="auto"/>
      </w:pPr>
      <w:r>
        <w:t>•</w:t>
      </w:r>
      <w:r>
        <w:tab/>
        <w:t>диагностику текущих результатов;</w:t>
      </w:r>
    </w:p>
    <w:p w:rsidR="00F258B7" w:rsidRDefault="00F258B7" w:rsidP="00F258B7">
      <w:pPr>
        <w:spacing w:line="360" w:lineRule="auto"/>
      </w:pPr>
      <w:r>
        <w:t>•</w:t>
      </w:r>
      <w:r>
        <w:tab/>
        <w:t>организацию самостоятельной подготовки учащихся;</w:t>
      </w:r>
    </w:p>
    <w:p w:rsidR="00F258B7" w:rsidRDefault="00F258B7" w:rsidP="00F258B7">
      <w:pPr>
        <w:spacing w:line="360" w:lineRule="auto"/>
      </w:pPr>
      <w:r>
        <w:t>•</w:t>
      </w:r>
      <w:r>
        <w:tab/>
        <w:t>сопровождение с учетом индивидуальных затруднений.</w:t>
      </w:r>
    </w:p>
    <w:p w:rsidR="00F258B7" w:rsidRDefault="00F258B7" w:rsidP="00F258B7">
      <w:pPr>
        <w:spacing w:line="360" w:lineRule="auto"/>
      </w:pPr>
      <w:r>
        <w:t>•</w:t>
      </w:r>
      <w:r>
        <w:tab/>
        <w:t>тренировку получения верных ответов заданий 1 части по времени;</w:t>
      </w:r>
    </w:p>
    <w:p w:rsidR="00F258B7" w:rsidRDefault="00F258B7" w:rsidP="00F258B7">
      <w:pPr>
        <w:spacing w:line="360" w:lineRule="auto"/>
      </w:pPr>
      <w:r>
        <w:t>•</w:t>
      </w:r>
      <w:r>
        <w:tab/>
        <w:t>анализ формулировки каждого задания на предмет понимания, что конкретно необходимо сделать;</w:t>
      </w:r>
    </w:p>
    <w:p w:rsidR="00F258B7" w:rsidRDefault="00F258B7" w:rsidP="00F258B7">
      <w:pPr>
        <w:spacing w:line="360" w:lineRule="auto"/>
      </w:pPr>
      <w:r>
        <w:t>•</w:t>
      </w:r>
      <w:r>
        <w:tab/>
        <w:t>практическую отработку навыков решения, обоснования и доказательства в заданиях 2 части;</w:t>
      </w:r>
    </w:p>
    <w:p w:rsidR="00F258B7" w:rsidRDefault="00F258B7" w:rsidP="00F258B7">
      <w:pPr>
        <w:spacing w:line="360" w:lineRule="auto"/>
      </w:pPr>
      <w:r>
        <w:t>•</w:t>
      </w:r>
      <w:r>
        <w:tab/>
        <w:t>тренировку выполнения всех заданий работы по времени;</w:t>
      </w:r>
    </w:p>
    <w:p w:rsidR="00F258B7" w:rsidRDefault="00F258B7" w:rsidP="00F258B7">
      <w:pPr>
        <w:spacing w:line="360" w:lineRule="auto"/>
      </w:pPr>
      <w:r>
        <w:t>•</w:t>
      </w:r>
      <w:r>
        <w:tab/>
        <w:t>решение задач повышенного и высокого уровней сложности различными способами.</w:t>
      </w:r>
    </w:p>
    <w:p w:rsidR="00E92E59" w:rsidRDefault="00E92E59" w:rsidP="00D8325C">
      <w:pPr>
        <w:pStyle w:val="3"/>
        <w:numPr>
          <w:ilvl w:val="1"/>
          <w:numId w:val="18"/>
        </w:numPr>
        <w:tabs>
          <w:tab w:val="left" w:pos="567"/>
        </w:tabs>
        <w:ind w:left="426" w:hanging="426"/>
        <w:jc w:val="both"/>
        <w:rPr>
          <w:rFonts w:ascii="Times New Roman" w:hAnsi="Times New Roman"/>
        </w:rPr>
      </w:pPr>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p>
    <w:p w:rsidR="00F258B7" w:rsidRPr="000764B2" w:rsidRDefault="00F258B7" w:rsidP="00F258B7">
      <w:pPr>
        <w:spacing w:line="360" w:lineRule="auto"/>
        <w:jc w:val="both"/>
      </w:pPr>
      <w:r w:rsidRPr="000764B2">
        <w:t>Темы для обсуждения на методических объединениях учителей математики:</w:t>
      </w:r>
    </w:p>
    <w:p w:rsidR="00F258B7" w:rsidRPr="000764B2" w:rsidRDefault="00F258B7" w:rsidP="00F258B7">
      <w:pPr>
        <w:numPr>
          <w:ilvl w:val="0"/>
          <w:numId w:val="34"/>
        </w:numPr>
        <w:spacing w:line="360" w:lineRule="auto"/>
        <w:jc w:val="both"/>
      </w:pPr>
      <w:r w:rsidRPr="000764B2">
        <w:t>формирование комплекса умений для выполнения каждого конкретного задания формата ЕГЭ по математике;</w:t>
      </w:r>
    </w:p>
    <w:p w:rsidR="00F258B7" w:rsidRPr="000764B2" w:rsidRDefault="00F258B7" w:rsidP="00F258B7">
      <w:pPr>
        <w:numPr>
          <w:ilvl w:val="0"/>
          <w:numId w:val="34"/>
        </w:numPr>
        <w:spacing w:line="360" w:lineRule="auto"/>
        <w:jc w:val="both"/>
      </w:pPr>
      <w:r w:rsidRPr="000764B2">
        <w:t>применение цифровых образовательных ресурсов в процессе подготовки учащихся к ЕГЭ по математике;</w:t>
      </w:r>
    </w:p>
    <w:p w:rsidR="00F258B7" w:rsidRPr="000764B2" w:rsidRDefault="00F258B7" w:rsidP="00F258B7">
      <w:pPr>
        <w:numPr>
          <w:ilvl w:val="0"/>
          <w:numId w:val="34"/>
        </w:numPr>
        <w:spacing w:line="360" w:lineRule="auto"/>
        <w:jc w:val="both"/>
      </w:pPr>
      <w:r w:rsidRPr="000764B2">
        <w:t>основные способы и приемы решения геометрических задач;</w:t>
      </w:r>
    </w:p>
    <w:p w:rsidR="00F258B7" w:rsidRPr="000764B2" w:rsidRDefault="00F258B7" w:rsidP="00F258B7">
      <w:pPr>
        <w:numPr>
          <w:ilvl w:val="0"/>
          <w:numId w:val="34"/>
        </w:numPr>
        <w:spacing w:line="360" w:lineRule="auto"/>
        <w:jc w:val="both"/>
      </w:pPr>
      <w:r w:rsidRPr="000764B2">
        <w:t>решение практико-ориентированных задач;</w:t>
      </w:r>
    </w:p>
    <w:p w:rsidR="00F258B7" w:rsidRPr="000764B2" w:rsidRDefault="00F258B7" w:rsidP="00F258B7">
      <w:pPr>
        <w:numPr>
          <w:ilvl w:val="0"/>
          <w:numId w:val="34"/>
        </w:numPr>
        <w:spacing w:line="360" w:lineRule="auto"/>
        <w:jc w:val="both"/>
      </w:pPr>
      <w:r w:rsidRPr="000764B2">
        <w:t>формирование навыков построения и исследования простейших математических моделей в процессе формирования функциональной математической грамотности;</w:t>
      </w:r>
    </w:p>
    <w:p w:rsidR="00F258B7" w:rsidRPr="000764B2" w:rsidRDefault="00F258B7" w:rsidP="00F258B7">
      <w:pPr>
        <w:numPr>
          <w:ilvl w:val="0"/>
          <w:numId w:val="34"/>
        </w:numPr>
        <w:spacing w:line="360" w:lineRule="auto"/>
        <w:jc w:val="both"/>
      </w:pPr>
      <w:r w:rsidRPr="000764B2">
        <w:t xml:space="preserve">составление плана интенсивного изучения тем с учетом основных затруднений учащихся на ЕГЭ по математике в </w:t>
      </w:r>
      <w:r>
        <w:t>2023</w:t>
      </w:r>
      <w:r w:rsidRPr="000764B2">
        <w:t xml:space="preserve"> г.;</w:t>
      </w:r>
    </w:p>
    <w:p w:rsidR="00F258B7" w:rsidRPr="000764B2" w:rsidRDefault="00F258B7" w:rsidP="00F258B7">
      <w:pPr>
        <w:numPr>
          <w:ilvl w:val="0"/>
          <w:numId w:val="34"/>
        </w:numPr>
        <w:spacing w:line="360" w:lineRule="auto"/>
        <w:jc w:val="both"/>
      </w:pPr>
      <w:r>
        <w:t>формирование</w:t>
      </w:r>
      <w:r>
        <w:tab/>
        <w:t xml:space="preserve">системы </w:t>
      </w:r>
      <w:r w:rsidRPr="000764B2">
        <w:t>подготовки</w:t>
      </w:r>
      <w:r w:rsidRPr="000764B2">
        <w:tab/>
      </w:r>
      <w:r>
        <w:t xml:space="preserve"> учащихся к</w:t>
      </w:r>
      <w:r>
        <w:tab/>
        <w:t>ЕГЭ по математике</w:t>
      </w:r>
      <w:r>
        <w:tab/>
        <w:t xml:space="preserve">с </w:t>
      </w:r>
      <w:r w:rsidRPr="000764B2">
        <w:t>учетом дифференцированного подхода и построения индивидуальных образовательных маршрутов.</w:t>
      </w:r>
    </w:p>
    <w:p w:rsidR="00F258B7" w:rsidRPr="000764B2" w:rsidRDefault="00F258B7" w:rsidP="00F258B7">
      <w:pPr>
        <w:spacing w:line="360" w:lineRule="auto"/>
      </w:pPr>
    </w:p>
    <w:p w:rsidR="00F258B7" w:rsidRPr="000764B2" w:rsidRDefault="00F258B7" w:rsidP="00F258B7">
      <w:pPr>
        <w:spacing w:line="360" w:lineRule="auto"/>
      </w:pPr>
      <w:r w:rsidRPr="000764B2">
        <w:t>Возможные направления повышения квалификации учителей математики:</w:t>
      </w:r>
    </w:p>
    <w:p w:rsidR="00F258B7" w:rsidRPr="000764B2" w:rsidRDefault="00F258B7" w:rsidP="00F258B7">
      <w:pPr>
        <w:numPr>
          <w:ilvl w:val="0"/>
          <w:numId w:val="33"/>
        </w:numPr>
        <w:spacing w:line="360" w:lineRule="auto"/>
      </w:pPr>
      <w:r w:rsidRPr="000764B2">
        <w:lastRenderedPageBreak/>
        <w:t>самостоятельно повышать квалификацию в течение года в системе региональных и федеральных ВКС семинаров по подготовке учащихся к ЕГЭ по математике;</w:t>
      </w:r>
    </w:p>
    <w:p w:rsidR="00F258B7" w:rsidRPr="000764B2" w:rsidRDefault="00F258B7" w:rsidP="00F258B7">
      <w:pPr>
        <w:numPr>
          <w:ilvl w:val="0"/>
          <w:numId w:val="33"/>
        </w:numPr>
        <w:spacing w:line="360" w:lineRule="auto"/>
      </w:pPr>
      <w:r w:rsidRPr="000764B2">
        <w:t>изучение эффективных педагогических практик ОО с наиболее высокими результатами ЕГЭ 2022 г.;</w:t>
      </w:r>
    </w:p>
    <w:p w:rsidR="00F258B7" w:rsidRPr="000764B2" w:rsidRDefault="00F258B7" w:rsidP="00F258B7">
      <w:pPr>
        <w:numPr>
          <w:ilvl w:val="0"/>
          <w:numId w:val="33"/>
        </w:numPr>
        <w:spacing w:line="360" w:lineRule="auto"/>
      </w:pPr>
      <w:r w:rsidRPr="000764B2">
        <w:t>обмен опытом в формате сетевого взаимодействия учителей математики  по вопросам эффективной подготовки учащихся к ЕГЭ по математике;</w:t>
      </w:r>
    </w:p>
    <w:p w:rsidR="00E92E59" w:rsidRDefault="00E92E59" w:rsidP="00D8325C">
      <w:pPr>
        <w:pStyle w:val="3"/>
        <w:numPr>
          <w:ilvl w:val="1"/>
          <w:numId w:val="18"/>
        </w:numPr>
        <w:tabs>
          <w:tab w:val="left" w:pos="567"/>
        </w:tabs>
        <w:ind w:left="426" w:hanging="426"/>
        <w:jc w:val="both"/>
        <w:rPr>
          <w:rFonts w:ascii="Times New Roman" w:hAnsi="Times New Roman"/>
        </w:rPr>
      </w:pPr>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w:t>
      </w:r>
      <w:proofErr w:type="gramStart"/>
      <w:r>
        <w:rPr>
          <w:rFonts w:ascii="Times New Roman" w:hAnsi="Times New Roman"/>
        </w:rPr>
        <w:t>в</w:t>
      </w:r>
      <w:proofErr w:type="gramEnd"/>
      <w:r>
        <w:rPr>
          <w:rFonts w:ascii="Times New Roman" w:hAnsi="Times New Roman"/>
        </w:rPr>
        <w:t xml:space="preserve"> региональную дорожную карту по развитию региональной системы образования</w:t>
      </w:r>
    </w:p>
    <w:p w:rsidR="00F258B7" w:rsidRPr="00F258B7" w:rsidRDefault="00F258B7" w:rsidP="00F258B7">
      <w:pPr>
        <w:spacing w:line="360" w:lineRule="auto"/>
        <w:jc w:val="both"/>
      </w:pPr>
      <w:r w:rsidRPr="00F258B7">
        <w:t>Возможные направления повышения квалификации учителей математики:</w:t>
      </w:r>
    </w:p>
    <w:p w:rsidR="00F258B7" w:rsidRPr="00F258B7" w:rsidRDefault="00F258B7" w:rsidP="00F258B7">
      <w:pPr>
        <w:spacing w:line="360" w:lineRule="auto"/>
        <w:jc w:val="both"/>
      </w:pPr>
      <w:r w:rsidRPr="00F258B7">
        <w:t>1) самостоятельно повышать квалификацию в течение года в системе региональных и федеральных ВКС семинаров по подготовке учащихся к ЕГЭ по математике;</w:t>
      </w:r>
    </w:p>
    <w:p w:rsidR="00F258B7" w:rsidRDefault="00F258B7" w:rsidP="00F258B7">
      <w:pPr>
        <w:spacing w:line="360" w:lineRule="auto"/>
        <w:jc w:val="both"/>
      </w:pPr>
      <w:r w:rsidRPr="00F258B7">
        <w:t>2) изучение эффективных педагогических практик ОО с наиболее высокими результатами ЕГЭ 2023 г.;</w:t>
      </w:r>
    </w:p>
    <w:p w:rsidR="00F258B7" w:rsidRPr="00F258B7" w:rsidRDefault="00F258B7" w:rsidP="00F258B7">
      <w:pPr>
        <w:spacing w:line="360" w:lineRule="auto"/>
        <w:jc w:val="both"/>
      </w:pPr>
      <w:r>
        <w:t xml:space="preserve">3) </w:t>
      </w:r>
      <w:r w:rsidRPr="00F258B7">
        <w:t>обмен опытом в формате сетевого взаимодействия учителей математики  по вопросам эффективной подготовки учащихся к ЕГЭ по математике</w:t>
      </w:r>
      <w:r>
        <w:t>.</w:t>
      </w:r>
    </w:p>
    <w:p w:rsidR="00EC0F1C" w:rsidRPr="002F7314" w:rsidRDefault="00EC0F1C" w:rsidP="00F258B7">
      <w:pPr>
        <w:pStyle w:val="1"/>
        <w:rPr>
          <w:rStyle w:val="af5"/>
          <w:rFonts w:ascii="Times New Roman" w:hAnsi="Times New Roman"/>
          <w:bCs/>
          <w:sz w:val="24"/>
          <w:szCs w:val="22"/>
        </w:rPr>
      </w:pPr>
      <w:proofErr w:type="gramStart"/>
      <w:r w:rsidRPr="00FC6BBF">
        <w:t>Методический анализ</w:t>
      </w:r>
      <w:proofErr w:type="gramEnd"/>
      <w:r w:rsidRPr="00FC6BBF">
        <w:t xml:space="preserve"> результатов </w:t>
      </w:r>
      <w:r>
        <w:t>ЕГЭ</w:t>
      </w:r>
      <w:r>
        <w:rPr>
          <w:rStyle w:val="a6"/>
        </w:rPr>
        <w:footnoteReference w:id="32"/>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по__</w:t>
      </w:r>
      <w:r>
        <w:rPr>
          <w:rStyle w:val="af5"/>
          <w:rFonts w:ascii="Times New Roman" w:hAnsi="Times New Roman"/>
          <w:b/>
          <w:bCs/>
          <w:sz w:val="32"/>
        </w:rPr>
        <w:t>физике</w:t>
      </w:r>
      <w:proofErr w:type="spellEnd"/>
      <w:r w:rsidRPr="00FC6BBF">
        <w:rPr>
          <w:rStyle w:val="af5"/>
          <w:rFonts w:ascii="Times New Roman" w:hAnsi="Times New Roman"/>
          <w:b/>
          <w:bCs/>
          <w:sz w:val="32"/>
        </w:rPr>
        <w:t>__</w:t>
      </w:r>
      <w:r w:rsidRPr="00FC6BBF">
        <w:rPr>
          <w:rStyle w:val="af5"/>
          <w:rFonts w:ascii="Times New Roman" w:hAnsi="Times New Roman"/>
          <w:b/>
          <w:bCs/>
          <w:sz w:val="32"/>
        </w:rPr>
        <w:br/>
      </w:r>
      <w:r w:rsidRPr="002F7314">
        <w:rPr>
          <w:rStyle w:val="af5"/>
          <w:rFonts w:ascii="Times New Roman" w:hAnsi="Times New Roman"/>
          <w:bCs/>
          <w:sz w:val="24"/>
          <w:szCs w:val="22"/>
        </w:rPr>
        <w:t>(наименование учебного предмета</w:t>
      </w:r>
      <w:r>
        <w:rPr>
          <w:rStyle w:val="af5"/>
          <w:rFonts w:ascii="Times New Roman" w:hAnsi="Times New Roman"/>
          <w:bCs/>
          <w:sz w:val="24"/>
          <w:szCs w:val="22"/>
        </w:rPr>
        <w:t>, кроме МАТЕМАТИКА БАЗОВЫЙ УРОВЕНЬ</w:t>
      </w:r>
      <w:r w:rsidRPr="002F7314">
        <w:rPr>
          <w:rStyle w:val="af5"/>
          <w:rFonts w:ascii="Times New Roman" w:hAnsi="Times New Roman"/>
          <w:bCs/>
          <w:sz w:val="24"/>
          <w:szCs w:val="22"/>
        </w:rPr>
        <w:t>)</w:t>
      </w:r>
    </w:p>
    <w:p w:rsidR="00EC0F1C" w:rsidRPr="00634251" w:rsidRDefault="00EC0F1C" w:rsidP="00D8325C">
      <w:pPr>
        <w:rPr>
          <w:rStyle w:val="af5"/>
          <w:rFonts w:ascii="Cambria" w:eastAsia="SimSun" w:hAnsi="Cambria"/>
          <w:b w:val="0"/>
          <w:bCs w:val="0"/>
          <w:i/>
          <w:sz w:val="32"/>
          <w:szCs w:val="28"/>
        </w:rPr>
      </w:pPr>
    </w:p>
    <w:p w:rsidR="00EC0F1C" w:rsidRPr="00FC6BBF" w:rsidRDefault="00EC0F1C"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EC0F1C" w:rsidRPr="00FC6BBF" w:rsidRDefault="00EC0F1C" w:rsidP="00D8325C">
      <w:pPr>
        <w:pStyle w:val="3"/>
        <w:numPr>
          <w:ilvl w:val="1"/>
          <w:numId w:val="21"/>
        </w:numPr>
        <w:tabs>
          <w:tab w:val="left" w:pos="142"/>
        </w:tabs>
        <w:rPr>
          <w:rFonts w:ascii="Times New Roman" w:hAnsi="Times New Roman"/>
        </w:rPr>
      </w:pPr>
      <w:r w:rsidRPr="00FC6BBF">
        <w:rPr>
          <w:rFonts w:ascii="Times New Roman" w:hAnsi="Times New Roman"/>
        </w:rPr>
        <w:t>Количество</w:t>
      </w:r>
      <w:r w:rsidRPr="008718AA">
        <w:rPr>
          <w:rStyle w:val="a6"/>
          <w:rFonts w:ascii="Times New Roman" w:hAnsi="Times New Roman"/>
          <w:b w:val="0"/>
        </w:rPr>
        <w:footnoteReference w:id="33"/>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EC0F1C" w:rsidRPr="00AD3663" w:rsidRDefault="00EC0F1C"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EC0F1C" w:rsidRPr="00634251" w:rsidTr="003E3E47">
        <w:tc>
          <w:tcPr>
            <w:tcW w:w="1515" w:type="pct"/>
            <w:gridSpan w:val="2"/>
          </w:tcPr>
          <w:p w:rsidR="00EC0F1C" w:rsidRPr="00D65DF5" w:rsidRDefault="00EC0F1C" w:rsidP="00D8325C">
            <w:pPr>
              <w:tabs>
                <w:tab w:val="left" w:pos="10320"/>
              </w:tabs>
              <w:jc w:val="center"/>
              <w:rPr>
                <w:b/>
                <w:noProof/>
              </w:rPr>
            </w:pPr>
            <w:r w:rsidRPr="00634251">
              <w:rPr>
                <w:b/>
                <w:noProof/>
              </w:rPr>
              <w:t>20</w:t>
            </w:r>
            <w:r>
              <w:rPr>
                <w:b/>
                <w:noProof/>
              </w:rPr>
              <w:t>21 г.</w:t>
            </w:r>
          </w:p>
        </w:tc>
        <w:tc>
          <w:tcPr>
            <w:tcW w:w="1689" w:type="pct"/>
            <w:gridSpan w:val="2"/>
          </w:tcPr>
          <w:p w:rsidR="00EC0F1C" w:rsidRPr="0016787E" w:rsidRDefault="00EC0F1C"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EC0F1C" w:rsidRPr="00D65DF5" w:rsidRDefault="00EC0F1C" w:rsidP="00D8325C">
            <w:pPr>
              <w:tabs>
                <w:tab w:val="left" w:pos="10320"/>
              </w:tabs>
              <w:jc w:val="center"/>
              <w:rPr>
                <w:b/>
                <w:noProof/>
              </w:rPr>
            </w:pPr>
            <w:r>
              <w:rPr>
                <w:b/>
                <w:noProof/>
              </w:rPr>
              <w:t>2023 г.</w:t>
            </w:r>
          </w:p>
        </w:tc>
      </w:tr>
      <w:tr w:rsidR="00EC0F1C" w:rsidRPr="00634251" w:rsidTr="003E3E47">
        <w:tc>
          <w:tcPr>
            <w:tcW w:w="673" w:type="pct"/>
            <w:vAlign w:val="center"/>
          </w:tcPr>
          <w:p w:rsidR="00EC0F1C" w:rsidRPr="00634251" w:rsidRDefault="00EC0F1C" w:rsidP="00D8325C">
            <w:pPr>
              <w:tabs>
                <w:tab w:val="left" w:pos="10320"/>
              </w:tabs>
              <w:jc w:val="center"/>
              <w:rPr>
                <w:noProof/>
              </w:rPr>
            </w:pPr>
            <w:r w:rsidRPr="00634251">
              <w:rPr>
                <w:noProof/>
              </w:rPr>
              <w:t>чел.</w:t>
            </w:r>
          </w:p>
        </w:tc>
        <w:tc>
          <w:tcPr>
            <w:tcW w:w="843" w:type="pct"/>
            <w:vAlign w:val="center"/>
          </w:tcPr>
          <w:p w:rsidR="00EC0F1C" w:rsidRPr="00634251" w:rsidRDefault="00EC0F1C" w:rsidP="00D8325C">
            <w:pPr>
              <w:tabs>
                <w:tab w:val="left" w:pos="10320"/>
              </w:tabs>
              <w:jc w:val="center"/>
              <w:rPr>
                <w:noProof/>
              </w:rPr>
            </w:pPr>
            <w:r w:rsidRPr="00634251">
              <w:rPr>
                <w:noProof/>
              </w:rPr>
              <w:t>% от общего числа участников</w:t>
            </w:r>
          </w:p>
        </w:tc>
        <w:tc>
          <w:tcPr>
            <w:tcW w:w="845" w:type="pct"/>
            <w:vAlign w:val="center"/>
          </w:tcPr>
          <w:p w:rsidR="00EC0F1C" w:rsidRPr="00634251" w:rsidRDefault="00EC0F1C" w:rsidP="00D8325C">
            <w:pPr>
              <w:tabs>
                <w:tab w:val="left" w:pos="10320"/>
              </w:tabs>
              <w:jc w:val="center"/>
              <w:rPr>
                <w:noProof/>
              </w:rPr>
            </w:pPr>
            <w:r w:rsidRPr="00634251">
              <w:rPr>
                <w:noProof/>
              </w:rPr>
              <w:t>чел.</w:t>
            </w:r>
          </w:p>
        </w:tc>
        <w:tc>
          <w:tcPr>
            <w:tcW w:w="844" w:type="pct"/>
            <w:vAlign w:val="center"/>
          </w:tcPr>
          <w:p w:rsidR="00EC0F1C" w:rsidRPr="00634251" w:rsidRDefault="00EC0F1C" w:rsidP="00D8325C">
            <w:pPr>
              <w:tabs>
                <w:tab w:val="left" w:pos="10320"/>
              </w:tabs>
              <w:jc w:val="center"/>
              <w:rPr>
                <w:noProof/>
              </w:rPr>
            </w:pPr>
            <w:r w:rsidRPr="00634251">
              <w:rPr>
                <w:noProof/>
              </w:rPr>
              <w:t>% от общего числа участников</w:t>
            </w:r>
          </w:p>
        </w:tc>
        <w:tc>
          <w:tcPr>
            <w:tcW w:w="844" w:type="pct"/>
            <w:vAlign w:val="center"/>
          </w:tcPr>
          <w:p w:rsidR="00EC0F1C" w:rsidRPr="00634251" w:rsidRDefault="00EC0F1C" w:rsidP="00D8325C">
            <w:pPr>
              <w:tabs>
                <w:tab w:val="left" w:pos="10320"/>
              </w:tabs>
              <w:jc w:val="center"/>
              <w:rPr>
                <w:noProof/>
              </w:rPr>
            </w:pPr>
            <w:r w:rsidRPr="00634251">
              <w:rPr>
                <w:noProof/>
              </w:rPr>
              <w:t>чел.</w:t>
            </w:r>
          </w:p>
        </w:tc>
        <w:tc>
          <w:tcPr>
            <w:tcW w:w="952" w:type="pct"/>
            <w:vAlign w:val="center"/>
          </w:tcPr>
          <w:p w:rsidR="00EC0F1C" w:rsidRPr="00634251" w:rsidRDefault="00EC0F1C" w:rsidP="00D8325C">
            <w:pPr>
              <w:tabs>
                <w:tab w:val="left" w:pos="10320"/>
              </w:tabs>
              <w:jc w:val="center"/>
              <w:rPr>
                <w:noProof/>
              </w:rPr>
            </w:pPr>
            <w:r w:rsidRPr="00634251">
              <w:rPr>
                <w:noProof/>
              </w:rPr>
              <w:t>% от общего числа участников</w:t>
            </w:r>
          </w:p>
        </w:tc>
      </w:tr>
      <w:tr w:rsidR="00EC0F1C" w:rsidRPr="00634251" w:rsidTr="003E3E47">
        <w:tc>
          <w:tcPr>
            <w:tcW w:w="673" w:type="pct"/>
            <w:vAlign w:val="center"/>
          </w:tcPr>
          <w:p w:rsidR="00EC0F1C" w:rsidRPr="00634251" w:rsidRDefault="00EC0F1C" w:rsidP="00D8325C">
            <w:pPr>
              <w:jc w:val="center"/>
            </w:pPr>
            <w:r>
              <w:t>1</w:t>
            </w:r>
          </w:p>
        </w:tc>
        <w:tc>
          <w:tcPr>
            <w:tcW w:w="843" w:type="pct"/>
            <w:vAlign w:val="bottom"/>
          </w:tcPr>
          <w:p w:rsidR="00EC0F1C" w:rsidRPr="00634251" w:rsidRDefault="00EC0F1C" w:rsidP="00D8325C">
            <w:pPr>
              <w:jc w:val="center"/>
            </w:pPr>
            <w:r>
              <w:t>16,7</w:t>
            </w:r>
          </w:p>
        </w:tc>
        <w:tc>
          <w:tcPr>
            <w:tcW w:w="845" w:type="pct"/>
            <w:vAlign w:val="center"/>
          </w:tcPr>
          <w:p w:rsidR="00EC0F1C" w:rsidRPr="00634251" w:rsidRDefault="00EC0F1C" w:rsidP="00D8325C">
            <w:pPr>
              <w:tabs>
                <w:tab w:val="left" w:pos="10320"/>
              </w:tabs>
              <w:jc w:val="center"/>
              <w:rPr>
                <w:noProof/>
              </w:rPr>
            </w:pPr>
            <w:r>
              <w:rPr>
                <w:noProof/>
              </w:rPr>
              <w:t>3</w:t>
            </w:r>
          </w:p>
        </w:tc>
        <w:tc>
          <w:tcPr>
            <w:tcW w:w="844" w:type="pct"/>
            <w:vAlign w:val="center"/>
          </w:tcPr>
          <w:p w:rsidR="00EC0F1C" w:rsidRPr="00634251" w:rsidRDefault="00EC0F1C" w:rsidP="00D8325C">
            <w:pPr>
              <w:tabs>
                <w:tab w:val="left" w:pos="10320"/>
              </w:tabs>
              <w:jc w:val="center"/>
              <w:rPr>
                <w:noProof/>
              </w:rPr>
            </w:pPr>
            <w:r>
              <w:rPr>
                <w:noProof/>
              </w:rPr>
              <w:t>50</w:t>
            </w:r>
          </w:p>
        </w:tc>
        <w:tc>
          <w:tcPr>
            <w:tcW w:w="844" w:type="pct"/>
            <w:vAlign w:val="bottom"/>
          </w:tcPr>
          <w:p w:rsidR="00EC0F1C" w:rsidRPr="00634251" w:rsidRDefault="00EC0F1C" w:rsidP="00D8325C">
            <w:pPr>
              <w:jc w:val="center"/>
            </w:pPr>
            <w:r>
              <w:t>1</w:t>
            </w:r>
          </w:p>
        </w:tc>
        <w:tc>
          <w:tcPr>
            <w:tcW w:w="952" w:type="pct"/>
            <w:vAlign w:val="bottom"/>
          </w:tcPr>
          <w:p w:rsidR="00EC0F1C" w:rsidRPr="00634251" w:rsidRDefault="00EC0F1C" w:rsidP="00D8325C">
            <w:pPr>
              <w:jc w:val="center"/>
            </w:pPr>
            <w:r>
              <w:t>33,3</w:t>
            </w:r>
          </w:p>
        </w:tc>
      </w:tr>
    </w:tbl>
    <w:p w:rsidR="00EC0F1C" w:rsidRPr="00715B99" w:rsidRDefault="00EC0F1C" w:rsidP="00D8325C">
      <w:pPr>
        <w:pStyle w:val="3"/>
        <w:numPr>
          <w:ilvl w:val="1"/>
          <w:numId w:val="21"/>
        </w:numPr>
        <w:tabs>
          <w:tab w:val="left" w:pos="142"/>
        </w:tabs>
        <w:ind w:left="426" w:hanging="426"/>
        <w:rPr>
          <w:rFonts w:ascii="Times New Roman" w:hAnsi="Times New Roman"/>
        </w:rPr>
      </w:pPr>
      <w:r w:rsidRPr="00FC6BBF">
        <w:rPr>
          <w:rFonts w:ascii="Times New Roman" w:hAnsi="Times New Roman"/>
        </w:rPr>
        <w:lastRenderedPageBreak/>
        <w:t>Процентное соотношение юношей и девушек, участвующих в ЕГЭ</w:t>
      </w:r>
    </w:p>
    <w:p w:rsidR="00EC0F1C" w:rsidRPr="00FC6BBF" w:rsidRDefault="00EC0F1C"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27"/>
        <w:gridCol w:w="1625"/>
        <w:gridCol w:w="1135"/>
        <w:gridCol w:w="1621"/>
        <w:gridCol w:w="1139"/>
        <w:gridCol w:w="1615"/>
      </w:tblGrid>
      <w:tr w:rsidR="00EC0F1C" w:rsidRPr="00634251" w:rsidTr="003E3E47">
        <w:tc>
          <w:tcPr>
            <w:tcW w:w="632" w:type="pct"/>
            <w:vMerge w:val="restart"/>
            <w:vAlign w:val="center"/>
          </w:tcPr>
          <w:p w:rsidR="00EC0F1C" w:rsidRPr="00634251" w:rsidRDefault="00EC0F1C" w:rsidP="00D8325C">
            <w:pPr>
              <w:tabs>
                <w:tab w:val="left" w:pos="10320"/>
              </w:tabs>
              <w:jc w:val="center"/>
              <w:rPr>
                <w:b/>
                <w:noProof/>
              </w:rPr>
            </w:pPr>
            <w:r w:rsidRPr="00634251">
              <w:rPr>
                <w:b/>
                <w:noProof/>
              </w:rPr>
              <w:t>Пол</w:t>
            </w:r>
          </w:p>
        </w:tc>
        <w:tc>
          <w:tcPr>
            <w:tcW w:w="1455" w:type="pct"/>
            <w:gridSpan w:val="2"/>
          </w:tcPr>
          <w:p w:rsidR="00EC0F1C" w:rsidRPr="00634251" w:rsidRDefault="00EC0F1C" w:rsidP="00D8325C">
            <w:pPr>
              <w:tabs>
                <w:tab w:val="left" w:pos="10320"/>
              </w:tabs>
              <w:jc w:val="center"/>
              <w:rPr>
                <w:b/>
                <w:noProof/>
              </w:rPr>
            </w:pPr>
            <w:r>
              <w:rPr>
                <w:b/>
                <w:noProof/>
              </w:rPr>
              <w:t>2021 г.</w:t>
            </w:r>
          </w:p>
        </w:tc>
        <w:tc>
          <w:tcPr>
            <w:tcW w:w="1457" w:type="pct"/>
            <w:gridSpan w:val="2"/>
          </w:tcPr>
          <w:p w:rsidR="00EC0F1C" w:rsidRPr="00634251" w:rsidRDefault="00EC0F1C" w:rsidP="00D8325C">
            <w:pPr>
              <w:tabs>
                <w:tab w:val="left" w:pos="10320"/>
              </w:tabs>
              <w:jc w:val="center"/>
              <w:rPr>
                <w:b/>
                <w:noProof/>
              </w:rPr>
            </w:pPr>
            <w:r>
              <w:rPr>
                <w:b/>
                <w:noProof/>
              </w:rPr>
              <w:t>2022 г.</w:t>
            </w:r>
          </w:p>
        </w:tc>
        <w:tc>
          <w:tcPr>
            <w:tcW w:w="1456" w:type="pct"/>
            <w:gridSpan w:val="2"/>
          </w:tcPr>
          <w:p w:rsidR="00EC0F1C" w:rsidRPr="00634251" w:rsidRDefault="00EC0F1C" w:rsidP="00D8325C">
            <w:pPr>
              <w:tabs>
                <w:tab w:val="left" w:pos="10320"/>
              </w:tabs>
              <w:jc w:val="center"/>
              <w:rPr>
                <w:b/>
                <w:noProof/>
              </w:rPr>
            </w:pPr>
            <w:r>
              <w:rPr>
                <w:b/>
                <w:noProof/>
              </w:rPr>
              <w:t>2023 г.</w:t>
            </w:r>
          </w:p>
        </w:tc>
      </w:tr>
      <w:tr w:rsidR="00EC0F1C" w:rsidRPr="00634251" w:rsidTr="003E3E47">
        <w:tc>
          <w:tcPr>
            <w:tcW w:w="632" w:type="pct"/>
            <w:vMerge/>
          </w:tcPr>
          <w:p w:rsidR="00EC0F1C" w:rsidRPr="00634251" w:rsidRDefault="00EC0F1C" w:rsidP="00D8325C">
            <w:pPr>
              <w:tabs>
                <w:tab w:val="left" w:pos="10320"/>
              </w:tabs>
              <w:rPr>
                <w:b/>
                <w:noProof/>
              </w:rPr>
            </w:pPr>
          </w:p>
        </w:tc>
        <w:tc>
          <w:tcPr>
            <w:tcW w:w="596" w:type="pct"/>
            <w:vAlign w:val="center"/>
          </w:tcPr>
          <w:p w:rsidR="00EC0F1C" w:rsidRPr="00634251" w:rsidRDefault="00EC0F1C" w:rsidP="00D8325C">
            <w:pPr>
              <w:tabs>
                <w:tab w:val="left" w:pos="10320"/>
              </w:tabs>
              <w:jc w:val="center"/>
              <w:rPr>
                <w:noProof/>
              </w:rPr>
            </w:pPr>
            <w:r w:rsidRPr="00634251">
              <w:rPr>
                <w:noProof/>
              </w:rPr>
              <w:t>чел.</w:t>
            </w:r>
          </w:p>
        </w:tc>
        <w:tc>
          <w:tcPr>
            <w:tcW w:w="859" w:type="pct"/>
            <w:vAlign w:val="center"/>
          </w:tcPr>
          <w:p w:rsidR="00EC0F1C" w:rsidRPr="00634251" w:rsidRDefault="00EC0F1C" w:rsidP="00D8325C">
            <w:pPr>
              <w:tabs>
                <w:tab w:val="left" w:pos="10320"/>
              </w:tabs>
              <w:jc w:val="center"/>
              <w:rPr>
                <w:noProof/>
              </w:rPr>
            </w:pPr>
            <w:r w:rsidRPr="00634251">
              <w:rPr>
                <w:noProof/>
              </w:rPr>
              <w:t>% от общего числа участников</w:t>
            </w:r>
          </w:p>
        </w:tc>
        <w:tc>
          <w:tcPr>
            <w:tcW w:w="600" w:type="pct"/>
            <w:vAlign w:val="center"/>
          </w:tcPr>
          <w:p w:rsidR="00EC0F1C" w:rsidRPr="00634251" w:rsidRDefault="00EC0F1C" w:rsidP="00D8325C">
            <w:pPr>
              <w:tabs>
                <w:tab w:val="left" w:pos="10320"/>
              </w:tabs>
              <w:jc w:val="center"/>
              <w:rPr>
                <w:noProof/>
              </w:rPr>
            </w:pPr>
            <w:r w:rsidRPr="00634251">
              <w:rPr>
                <w:noProof/>
              </w:rPr>
              <w:t>чел.</w:t>
            </w:r>
          </w:p>
        </w:tc>
        <w:tc>
          <w:tcPr>
            <w:tcW w:w="857" w:type="pct"/>
            <w:vAlign w:val="center"/>
          </w:tcPr>
          <w:p w:rsidR="00EC0F1C" w:rsidRPr="00634251" w:rsidRDefault="00EC0F1C" w:rsidP="00D8325C">
            <w:pPr>
              <w:tabs>
                <w:tab w:val="left" w:pos="10320"/>
              </w:tabs>
              <w:jc w:val="center"/>
              <w:rPr>
                <w:noProof/>
              </w:rPr>
            </w:pPr>
            <w:r w:rsidRPr="00634251">
              <w:rPr>
                <w:noProof/>
              </w:rPr>
              <w:t>% от общего числа участников</w:t>
            </w:r>
          </w:p>
        </w:tc>
        <w:tc>
          <w:tcPr>
            <w:tcW w:w="602" w:type="pct"/>
            <w:vAlign w:val="center"/>
          </w:tcPr>
          <w:p w:rsidR="00EC0F1C" w:rsidRPr="00634251" w:rsidRDefault="00EC0F1C" w:rsidP="00D8325C">
            <w:pPr>
              <w:tabs>
                <w:tab w:val="left" w:pos="10320"/>
              </w:tabs>
              <w:jc w:val="center"/>
              <w:rPr>
                <w:noProof/>
              </w:rPr>
            </w:pPr>
            <w:r w:rsidRPr="00634251">
              <w:rPr>
                <w:noProof/>
              </w:rPr>
              <w:t>чел.</w:t>
            </w:r>
          </w:p>
        </w:tc>
        <w:tc>
          <w:tcPr>
            <w:tcW w:w="854" w:type="pct"/>
            <w:vAlign w:val="center"/>
          </w:tcPr>
          <w:p w:rsidR="00EC0F1C" w:rsidRPr="00634251" w:rsidRDefault="00EC0F1C" w:rsidP="00D8325C">
            <w:pPr>
              <w:tabs>
                <w:tab w:val="left" w:pos="10320"/>
              </w:tabs>
              <w:jc w:val="center"/>
              <w:rPr>
                <w:noProof/>
              </w:rPr>
            </w:pPr>
            <w:r w:rsidRPr="00634251">
              <w:rPr>
                <w:noProof/>
              </w:rPr>
              <w:t>% от общего числа участников</w:t>
            </w:r>
          </w:p>
        </w:tc>
      </w:tr>
      <w:tr w:rsidR="00EC0F1C" w:rsidRPr="00634251" w:rsidTr="003E3E47">
        <w:tc>
          <w:tcPr>
            <w:tcW w:w="632" w:type="pct"/>
            <w:vAlign w:val="center"/>
          </w:tcPr>
          <w:p w:rsidR="00EC0F1C" w:rsidRPr="00634251" w:rsidRDefault="00EC0F1C" w:rsidP="00D8325C">
            <w:pPr>
              <w:tabs>
                <w:tab w:val="left" w:pos="10320"/>
              </w:tabs>
            </w:pPr>
            <w:r w:rsidRPr="00634251">
              <w:t>Женский</w:t>
            </w:r>
          </w:p>
        </w:tc>
        <w:tc>
          <w:tcPr>
            <w:tcW w:w="596" w:type="pct"/>
            <w:vAlign w:val="center"/>
          </w:tcPr>
          <w:p w:rsidR="00EC0F1C" w:rsidRPr="00634251" w:rsidRDefault="00EC0F1C" w:rsidP="00D8325C">
            <w:pPr>
              <w:jc w:val="center"/>
            </w:pPr>
            <w:r>
              <w:t>0</w:t>
            </w:r>
          </w:p>
        </w:tc>
        <w:tc>
          <w:tcPr>
            <w:tcW w:w="859" w:type="pct"/>
            <w:vAlign w:val="bottom"/>
          </w:tcPr>
          <w:p w:rsidR="00EC0F1C" w:rsidRPr="00634251" w:rsidRDefault="00EC0F1C" w:rsidP="00D8325C">
            <w:pPr>
              <w:jc w:val="center"/>
            </w:pPr>
            <w:r>
              <w:t>0</w:t>
            </w:r>
          </w:p>
        </w:tc>
        <w:tc>
          <w:tcPr>
            <w:tcW w:w="600" w:type="pct"/>
            <w:vAlign w:val="center"/>
          </w:tcPr>
          <w:p w:rsidR="00EC0F1C" w:rsidRPr="00634251" w:rsidRDefault="00EC0F1C" w:rsidP="00D8325C">
            <w:pPr>
              <w:tabs>
                <w:tab w:val="left" w:pos="10320"/>
              </w:tabs>
              <w:jc w:val="center"/>
              <w:rPr>
                <w:noProof/>
              </w:rPr>
            </w:pPr>
            <w:r>
              <w:rPr>
                <w:noProof/>
              </w:rPr>
              <w:t>0</w:t>
            </w:r>
          </w:p>
        </w:tc>
        <w:tc>
          <w:tcPr>
            <w:tcW w:w="857" w:type="pct"/>
            <w:vAlign w:val="center"/>
          </w:tcPr>
          <w:p w:rsidR="00EC0F1C" w:rsidRPr="00634251" w:rsidRDefault="00EC0F1C" w:rsidP="00D8325C">
            <w:pPr>
              <w:tabs>
                <w:tab w:val="left" w:pos="10320"/>
              </w:tabs>
              <w:jc w:val="center"/>
              <w:rPr>
                <w:noProof/>
              </w:rPr>
            </w:pPr>
            <w:r>
              <w:rPr>
                <w:noProof/>
              </w:rPr>
              <w:t>0</w:t>
            </w:r>
          </w:p>
        </w:tc>
        <w:tc>
          <w:tcPr>
            <w:tcW w:w="602" w:type="pct"/>
            <w:vAlign w:val="bottom"/>
          </w:tcPr>
          <w:p w:rsidR="00EC0F1C" w:rsidRPr="00634251" w:rsidRDefault="00EC0F1C" w:rsidP="00D8325C">
            <w:pPr>
              <w:jc w:val="right"/>
            </w:pPr>
            <w:r>
              <w:t>0</w:t>
            </w:r>
          </w:p>
        </w:tc>
        <w:tc>
          <w:tcPr>
            <w:tcW w:w="854" w:type="pct"/>
            <w:vAlign w:val="bottom"/>
          </w:tcPr>
          <w:p w:rsidR="00EC0F1C" w:rsidRPr="00634251" w:rsidRDefault="00EC0F1C" w:rsidP="00D8325C">
            <w:pPr>
              <w:jc w:val="center"/>
            </w:pPr>
            <w:r>
              <w:t>0</w:t>
            </w:r>
          </w:p>
        </w:tc>
      </w:tr>
      <w:tr w:rsidR="00EC0F1C" w:rsidRPr="00634251" w:rsidTr="003E3E47">
        <w:tc>
          <w:tcPr>
            <w:tcW w:w="632" w:type="pct"/>
            <w:tcBorders>
              <w:top w:val="single" w:sz="4" w:space="0" w:color="auto"/>
              <w:left w:val="single" w:sz="4" w:space="0" w:color="auto"/>
              <w:bottom w:val="single" w:sz="4" w:space="0" w:color="auto"/>
              <w:right w:val="single" w:sz="4" w:space="0" w:color="auto"/>
            </w:tcBorders>
            <w:vAlign w:val="center"/>
          </w:tcPr>
          <w:p w:rsidR="00EC0F1C" w:rsidRPr="00634251" w:rsidRDefault="00EC0F1C" w:rsidP="00D8325C">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EC0F1C" w:rsidRPr="00634251" w:rsidRDefault="00EC0F1C" w:rsidP="00D8325C">
            <w:pPr>
              <w:jc w:val="center"/>
            </w:pPr>
            <w:r>
              <w:t>1</w:t>
            </w:r>
          </w:p>
        </w:tc>
        <w:tc>
          <w:tcPr>
            <w:tcW w:w="859" w:type="pct"/>
            <w:tcBorders>
              <w:top w:val="single" w:sz="4" w:space="0" w:color="auto"/>
              <w:left w:val="single" w:sz="4" w:space="0" w:color="auto"/>
              <w:bottom w:val="single" w:sz="4" w:space="0" w:color="auto"/>
              <w:right w:val="single" w:sz="4" w:space="0" w:color="auto"/>
            </w:tcBorders>
            <w:vAlign w:val="bottom"/>
          </w:tcPr>
          <w:p w:rsidR="00EC0F1C" w:rsidRPr="00634251" w:rsidRDefault="00EC0F1C" w:rsidP="00D8325C">
            <w:pPr>
              <w:jc w:val="center"/>
            </w:pPr>
            <w:r>
              <w:t>100</w:t>
            </w:r>
          </w:p>
        </w:tc>
        <w:tc>
          <w:tcPr>
            <w:tcW w:w="600" w:type="pct"/>
            <w:tcBorders>
              <w:top w:val="single" w:sz="4" w:space="0" w:color="auto"/>
              <w:left w:val="single" w:sz="4" w:space="0" w:color="auto"/>
              <w:bottom w:val="single" w:sz="4" w:space="0" w:color="auto"/>
              <w:right w:val="single" w:sz="4" w:space="0" w:color="auto"/>
            </w:tcBorders>
            <w:vAlign w:val="center"/>
          </w:tcPr>
          <w:p w:rsidR="00EC0F1C" w:rsidRPr="00634251" w:rsidRDefault="00EC0F1C" w:rsidP="00D8325C">
            <w:pPr>
              <w:tabs>
                <w:tab w:val="left" w:pos="10320"/>
              </w:tabs>
              <w:jc w:val="center"/>
              <w:rPr>
                <w:noProof/>
              </w:rPr>
            </w:pPr>
            <w:r>
              <w:rPr>
                <w:noProof/>
              </w:rPr>
              <w:t>3</w:t>
            </w:r>
          </w:p>
        </w:tc>
        <w:tc>
          <w:tcPr>
            <w:tcW w:w="857" w:type="pct"/>
            <w:tcBorders>
              <w:top w:val="single" w:sz="4" w:space="0" w:color="auto"/>
              <w:left w:val="single" w:sz="4" w:space="0" w:color="auto"/>
              <w:bottom w:val="single" w:sz="4" w:space="0" w:color="auto"/>
              <w:right w:val="single" w:sz="4" w:space="0" w:color="auto"/>
            </w:tcBorders>
            <w:vAlign w:val="center"/>
          </w:tcPr>
          <w:p w:rsidR="00EC0F1C" w:rsidRPr="00634251" w:rsidRDefault="00EC0F1C" w:rsidP="00D8325C">
            <w:pPr>
              <w:tabs>
                <w:tab w:val="left" w:pos="10320"/>
              </w:tabs>
              <w:jc w:val="center"/>
              <w:rPr>
                <w:noProof/>
              </w:rPr>
            </w:pPr>
            <w:r>
              <w:rPr>
                <w:noProof/>
              </w:rPr>
              <w:t>100</w:t>
            </w:r>
          </w:p>
        </w:tc>
        <w:tc>
          <w:tcPr>
            <w:tcW w:w="602" w:type="pct"/>
            <w:tcBorders>
              <w:top w:val="single" w:sz="4" w:space="0" w:color="auto"/>
              <w:left w:val="single" w:sz="4" w:space="0" w:color="auto"/>
              <w:bottom w:val="single" w:sz="4" w:space="0" w:color="auto"/>
              <w:right w:val="single" w:sz="4" w:space="0" w:color="auto"/>
            </w:tcBorders>
            <w:vAlign w:val="bottom"/>
          </w:tcPr>
          <w:p w:rsidR="00EC0F1C" w:rsidRPr="00634251" w:rsidRDefault="00EC0F1C" w:rsidP="00D8325C">
            <w:pPr>
              <w:jc w:val="right"/>
            </w:pPr>
            <w:r>
              <w:t>1</w:t>
            </w:r>
          </w:p>
        </w:tc>
        <w:tc>
          <w:tcPr>
            <w:tcW w:w="854" w:type="pct"/>
            <w:tcBorders>
              <w:top w:val="single" w:sz="4" w:space="0" w:color="auto"/>
              <w:left w:val="single" w:sz="4" w:space="0" w:color="auto"/>
              <w:bottom w:val="single" w:sz="4" w:space="0" w:color="auto"/>
              <w:right w:val="single" w:sz="4" w:space="0" w:color="auto"/>
            </w:tcBorders>
            <w:vAlign w:val="bottom"/>
          </w:tcPr>
          <w:p w:rsidR="00EC0F1C" w:rsidRPr="00634251" w:rsidRDefault="00EC0F1C" w:rsidP="00D8325C">
            <w:pPr>
              <w:jc w:val="center"/>
            </w:pPr>
            <w:r>
              <w:t>100</w:t>
            </w:r>
          </w:p>
        </w:tc>
      </w:tr>
    </w:tbl>
    <w:p w:rsidR="00EC0F1C" w:rsidRPr="00715B99" w:rsidRDefault="00EC0F1C" w:rsidP="00D8325C">
      <w:pPr>
        <w:pStyle w:val="3"/>
        <w:numPr>
          <w:ilvl w:val="1"/>
          <w:numId w:val="21"/>
        </w:numPr>
        <w:tabs>
          <w:tab w:val="left" w:pos="142"/>
        </w:tabs>
        <w:ind w:left="142" w:hanging="142"/>
        <w:jc w:val="both"/>
        <w:rPr>
          <w:rFonts w:ascii="Times New Roman" w:hAnsi="Times New Roman"/>
        </w:rPr>
      </w:pPr>
      <w:r w:rsidRPr="00FC6BBF">
        <w:rPr>
          <w:rFonts w:ascii="Times New Roman" w:hAnsi="Times New Roman"/>
        </w:rPr>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34"/>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учебном году. </w:t>
      </w:r>
    </w:p>
    <w:p w:rsidR="00EC0F1C" w:rsidRPr="00FC6BBF" w:rsidRDefault="00EC0F1C"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6</w:t>
        </w:r>
      </w:fldSimple>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66"/>
        <w:gridCol w:w="2508"/>
      </w:tblGrid>
      <w:tr w:rsidR="00EC0F1C" w:rsidRPr="00634251" w:rsidTr="003E3E47">
        <w:trPr>
          <w:cantSplit/>
          <w:tblHeader/>
        </w:trPr>
        <w:tc>
          <w:tcPr>
            <w:tcW w:w="540" w:type="dxa"/>
            <w:shd w:val="clear" w:color="auto" w:fill="auto"/>
            <w:vAlign w:val="center"/>
          </w:tcPr>
          <w:p w:rsidR="00EC0F1C" w:rsidRPr="00634251" w:rsidRDefault="00EC0F1C"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spellStart"/>
            <w:proofErr w:type="gramStart"/>
            <w:r w:rsidRPr="00634251">
              <w:rPr>
                <w:rFonts w:ascii="Times New Roman" w:hAnsi="Times New Roman"/>
                <w:sz w:val="24"/>
                <w:szCs w:val="24"/>
              </w:rPr>
              <w:t>п</w:t>
            </w:r>
            <w:proofErr w:type="spellEnd"/>
            <w:proofErr w:type="gramEnd"/>
            <w:r w:rsidRPr="00634251">
              <w:rPr>
                <w:rFonts w:ascii="Times New Roman" w:hAnsi="Times New Roman"/>
                <w:sz w:val="24"/>
                <w:szCs w:val="24"/>
              </w:rPr>
              <w:t>/</w:t>
            </w:r>
            <w:proofErr w:type="spellStart"/>
            <w:r w:rsidRPr="00634251">
              <w:rPr>
                <w:rFonts w:ascii="Times New Roman" w:hAnsi="Times New Roman"/>
                <w:sz w:val="24"/>
                <w:szCs w:val="24"/>
              </w:rPr>
              <w:t>п</w:t>
            </w:r>
            <w:proofErr w:type="spellEnd"/>
          </w:p>
        </w:tc>
        <w:tc>
          <w:tcPr>
            <w:tcW w:w="6166" w:type="dxa"/>
            <w:shd w:val="clear" w:color="auto" w:fill="auto"/>
            <w:vAlign w:val="center"/>
          </w:tcPr>
          <w:p w:rsidR="00EC0F1C" w:rsidRPr="00634251" w:rsidRDefault="00EC0F1C"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8" w:type="dxa"/>
            <w:shd w:val="clear" w:color="auto" w:fill="auto"/>
            <w:vAlign w:val="center"/>
          </w:tcPr>
          <w:p w:rsidR="00EC0F1C" w:rsidRPr="00634251" w:rsidRDefault="00EC0F1C"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w:t>
            </w:r>
            <w:r>
              <w:rPr>
                <w:rFonts w:ascii="Times New Roman" w:hAnsi="Times New Roman"/>
                <w:sz w:val="24"/>
                <w:szCs w:val="24"/>
              </w:rPr>
              <w:t xml:space="preserve">учебник </w:t>
            </w:r>
          </w:p>
        </w:tc>
      </w:tr>
      <w:tr w:rsidR="00EC0F1C" w:rsidRPr="00634251" w:rsidTr="003E3E47">
        <w:trPr>
          <w:cantSplit/>
        </w:trPr>
        <w:tc>
          <w:tcPr>
            <w:tcW w:w="540" w:type="dxa"/>
            <w:shd w:val="clear" w:color="auto" w:fill="auto"/>
          </w:tcPr>
          <w:p w:rsidR="00EC0F1C" w:rsidRDefault="00EC0F1C" w:rsidP="00D8325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66" w:type="dxa"/>
            <w:shd w:val="clear" w:color="auto" w:fill="auto"/>
          </w:tcPr>
          <w:p w:rsidR="00EC0F1C" w:rsidRDefault="00EC0F1C"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Физика </w:t>
            </w:r>
          </w:p>
          <w:p w:rsidR="00EC0F1C" w:rsidRPr="00A31577" w:rsidRDefault="00EC0F1C" w:rsidP="00D8325C">
            <w:pPr>
              <w:rPr>
                <w:color w:val="000000"/>
              </w:rPr>
            </w:pPr>
            <w:r w:rsidRPr="00A31577">
              <w:rPr>
                <w:color w:val="000000"/>
              </w:rPr>
              <w:t>Касьянов В.А. Физика. Углубленный уровень. 11 класс. М.: ДРОФА, 2019.</w:t>
            </w:r>
          </w:p>
        </w:tc>
        <w:tc>
          <w:tcPr>
            <w:tcW w:w="2508" w:type="dxa"/>
            <w:shd w:val="clear" w:color="auto" w:fill="auto"/>
          </w:tcPr>
          <w:p w:rsidR="00EC0F1C" w:rsidRPr="00634251" w:rsidRDefault="00EC0F1C" w:rsidP="00D8325C">
            <w:pPr>
              <w:pStyle w:val="a3"/>
              <w:spacing w:after="0" w:line="240" w:lineRule="auto"/>
              <w:ind w:left="0"/>
              <w:rPr>
                <w:rFonts w:ascii="Times New Roman" w:hAnsi="Times New Roman"/>
                <w:sz w:val="24"/>
                <w:szCs w:val="24"/>
              </w:rPr>
            </w:pPr>
          </w:p>
        </w:tc>
      </w:tr>
    </w:tbl>
    <w:p w:rsidR="00EC0F1C" w:rsidRPr="00FA4B3A" w:rsidRDefault="00EC0F1C" w:rsidP="00D8325C">
      <w:pPr>
        <w:pStyle w:val="a3"/>
        <w:spacing w:after="0" w:line="240" w:lineRule="auto"/>
        <w:ind w:left="0"/>
        <w:jc w:val="both"/>
        <w:rPr>
          <w:rFonts w:ascii="Times New Roman" w:hAnsi="Times New Roman"/>
          <w:sz w:val="24"/>
          <w:szCs w:val="24"/>
        </w:rPr>
      </w:pPr>
    </w:p>
    <w:p w:rsidR="00EC0F1C" w:rsidRPr="00715B99" w:rsidRDefault="00EC0F1C" w:rsidP="00D8325C">
      <w:pPr>
        <w:pStyle w:val="3"/>
        <w:numPr>
          <w:ilvl w:val="1"/>
          <w:numId w:val="21"/>
        </w:numPr>
        <w:tabs>
          <w:tab w:val="left" w:pos="567"/>
        </w:tabs>
        <w:ind w:left="426" w:hanging="426"/>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p>
    <w:p w:rsidR="00EC0F1C" w:rsidRDefault="00EC0F1C"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 xml:space="preserve">; </w:t>
      </w:r>
      <w:r w:rsidRPr="00FC6BBF">
        <w:rPr>
          <w:rFonts w:ascii="Times New Roman" w:hAnsi="Times New Roman"/>
          <w:b w:val="0"/>
          <w:bCs w:val="0"/>
          <w:i/>
          <w:iCs/>
          <w:sz w:val="24"/>
        </w:rPr>
        <w:t>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EC0F1C" w:rsidRPr="00313EFD" w:rsidRDefault="00EC0F1C" w:rsidP="00D8325C">
      <w:pPr>
        <w:pStyle w:val="3"/>
        <w:numPr>
          <w:ilvl w:val="0"/>
          <w:numId w:val="0"/>
        </w:numPr>
        <w:ind w:left="-284"/>
        <w:jc w:val="both"/>
        <w:rPr>
          <w:rFonts w:ascii="Times New Roman" w:hAnsi="Times New Roman"/>
          <w:b w:val="0"/>
          <w:bCs w:val="0"/>
          <w:iCs/>
          <w:sz w:val="24"/>
        </w:rPr>
      </w:pPr>
      <w:r w:rsidRPr="00453E6F">
        <w:rPr>
          <w:rFonts w:ascii="Times New Roman" w:hAnsi="Times New Roman"/>
          <w:b w:val="0"/>
          <w:bCs w:val="0"/>
          <w:iCs/>
          <w:sz w:val="24"/>
        </w:rPr>
        <w:t xml:space="preserve">На основе приведенных в разделе данных отмечается </w:t>
      </w:r>
      <w:r>
        <w:rPr>
          <w:rFonts w:ascii="Times New Roman" w:hAnsi="Times New Roman"/>
          <w:b w:val="0"/>
          <w:bCs w:val="0"/>
          <w:iCs/>
          <w:sz w:val="24"/>
        </w:rPr>
        <w:t xml:space="preserve">отрицательная </w:t>
      </w:r>
      <w:r w:rsidRPr="00453E6F">
        <w:rPr>
          <w:rFonts w:ascii="Times New Roman" w:hAnsi="Times New Roman"/>
          <w:b w:val="0"/>
          <w:bCs w:val="0"/>
          <w:iCs/>
          <w:sz w:val="24"/>
        </w:rPr>
        <w:t>динамика количества участников ЕГЭ по предмету в целом, по отдельным категориям; демографическая ситуация, изменение нормативных правовых документов, форс-мажорные обстоятельства в ОО/регионе/округе и прочие обстоятельства, существенным образом повлиявшие на изменение колич</w:t>
      </w:r>
      <w:r>
        <w:rPr>
          <w:rFonts w:ascii="Times New Roman" w:hAnsi="Times New Roman"/>
          <w:b w:val="0"/>
          <w:bCs w:val="0"/>
          <w:iCs/>
          <w:sz w:val="24"/>
        </w:rPr>
        <w:t>ества участников ЕГЭ по предмету.</w:t>
      </w:r>
    </w:p>
    <w:p w:rsidR="00EC0F1C" w:rsidRDefault="00EC0F1C" w:rsidP="00D8325C">
      <w:pPr>
        <w:pStyle w:val="3"/>
        <w:numPr>
          <w:ilvl w:val="0"/>
          <w:numId w:val="0"/>
        </w:numPr>
        <w:ind w:left="-284"/>
        <w:jc w:val="both"/>
        <w:rPr>
          <w:rFonts w:ascii="Times New Roman" w:eastAsia="Times New Roman" w:hAnsi="Times New Roman"/>
          <w:b w:val="0"/>
          <w:color w:val="000000"/>
          <w:sz w:val="24"/>
        </w:rPr>
      </w:pPr>
      <w:r w:rsidRPr="00453E6F">
        <w:rPr>
          <w:rFonts w:ascii="Times New Roman" w:eastAsia="Times New Roman" w:hAnsi="Times New Roman"/>
          <w:b w:val="0"/>
          <w:color w:val="000000"/>
          <w:sz w:val="24"/>
        </w:rPr>
        <w:t xml:space="preserve">Общее количество участников ЕГЭ по </w:t>
      </w:r>
      <w:r>
        <w:rPr>
          <w:rFonts w:ascii="Times New Roman" w:eastAsia="Times New Roman" w:hAnsi="Times New Roman"/>
          <w:b w:val="0"/>
          <w:color w:val="000000"/>
          <w:sz w:val="24"/>
        </w:rPr>
        <w:t>физике</w:t>
      </w:r>
      <w:r w:rsidRPr="00453E6F">
        <w:rPr>
          <w:rFonts w:ascii="Times New Roman" w:eastAsia="Times New Roman" w:hAnsi="Times New Roman"/>
          <w:b w:val="0"/>
          <w:color w:val="000000"/>
          <w:sz w:val="24"/>
        </w:rPr>
        <w:t xml:space="preserve"> </w:t>
      </w:r>
      <w:r>
        <w:rPr>
          <w:rFonts w:ascii="Times New Roman" w:eastAsia="Times New Roman" w:hAnsi="Times New Roman"/>
          <w:b w:val="0"/>
          <w:color w:val="000000"/>
          <w:sz w:val="24"/>
        </w:rPr>
        <w:t>уменьшилось</w:t>
      </w:r>
      <w:r w:rsidRPr="00453E6F">
        <w:rPr>
          <w:rFonts w:ascii="Times New Roman" w:eastAsia="Times New Roman" w:hAnsi="Times New Roman"/>
          <w:b w:val="0"/>
          <w:color w:val="000000"/>
          <w:sz w:val="24"/>
        </w:rPr>
        <w:t xml:space="preserve"> по сравнению с количеством участни</w:t>
      </w:r>
      <w:r>
        <w:rPr>
          <w:rFonts w:ascii="Times New Roman" w:eastAsia="Times New Roman" w:hAnsi="Times New Roman"/>
          <w:b w:val="0"/>
          <w:color w:val="000000"/>
          <w:sz w:val="24"/>
        </w:rPr>
        <w:t>ков ЕГЭ по физике в 2022</w:t>
      </w:r>
      <w:r w:rsidRPr="00453E6F">
        <w:rPr>
          <w:rFonts w:ascii="Times New Roman" w:eastAsia="Times New Roman" w:hAnsi="Times New Roman"/>
          <w:b w:val="0"/>
          <w:color w:val="000000"/>
          <w:sz w:val="24"/>
        </w:rPr>
        <w:t>. В целом, изменения можно считать незначительными.</w:t>
      </w:r>
    </w:p>
    <w:p w:rsidR="00EC0F1C" w:rsidRPr="00313EFD" w:rsidRDefault="00EC0F1C" w:rsidP="00D8325C"/>
    <w:p w:rsidR="00EC0F1C" w:rsidRPr="00FC6BBF" w:rsidRDefault="00EC0F1C" w:rsidP="00D8325C">
      <w:pPr>
        <w:pStyle w:val="2"/>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EC0F1C" w:rsidRPr="00F579AB" w:rsidRDefault="00EC0F1C" w:rsidP="00D8325C">
      <w:pPr>
        <w:ind w:left="-426" w:firstLine="426"/>
        <w:jc w:val="both"/>
        <w:rPr>
          <w:rFonts w:eastAsia="Times New Roman"/>
          <w:b/>
        </w:rPr>
      </w:pPr>
    </w:p>
    <w:p w:rsidR="00EC0F1C" w:rsidRPr="00634251" w:rsidRDefault="00EC0F1C" w:rsidP="00D8325C">
      <w:pPr>
        <w:pStyle w:val="a3"/>
        <w:keepNext/>
        <w:keepLines/>
        <w:numPr>
          <w:ilvl w:val="0"/>
          <w:numId w:val="21"/>
        </w:numPr>
        <w:spacing w:before="200" w:after="0" w:line="240" w:lineRule="auto"/>
        <w:contextualSpacing w:val="0"/>
        <w:outlineLvl w:val="2"/>
        <w:rPr>
          <w:rFonts w:ascii="Times New Roman" w:eastAsia="SimSun" w:hAnsi="Times New Roman"/>
          <w:vanish/>
          <w:sz w:val="28"/>
          <w:szCs w:val="24"/>
          <w:lang w:eastAsia="ru-RU"/>
        </w:rPr>
      </w:pPr>
    </w:p>
    <w:p w:rsidR="00EC0F1C" w:rsidRPr="00644E7E" w:rsidRDefault="00EC0F1C" w:rsidP="00D8325C">
      <w:pPr>
        <w:pStyle w:val="3"/>
        <w:numPr>
          <w:ilvl w:val="1"/>
          <w:numId w:val="21"/>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EC0F1C" w:rsidRPr="00F579AB" w:rsidRDefault="00EC0F1C" w:rsidP="00D8325C"/>
    <w:p w:rsidR="00EC0F1C" w:rsidRPr="00FA4B3A" w:rsidRDefault="00EC0F1C" w:rsidP="00D8325C"/>
    <w:p w:rsidR="00EC0F1C" w:rsidRPr="00FA4B3A" w:rsidRDefault="00EC0F1C" w:rsidP="00D8325C">
      <w:r>
        <w:rPr>
          <w:b/>
          <w:noProof/>
        </w:rPr>
        <w:drawing>
          <wp:inline distT="0" distB="0" distL="0" distR="0">
            <wp:extent cx="5486400" cy="19812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0F1C" w:rsidRPr="00FA4B3A" w:rsidRDefault="00EC0F1C" w:rsidP="00D8325C"/>
    <w:p w:rsidR="00EC0F1C" w:rsidRPr="00FA4B3A" w:rsidRDefault="00EC0F1C" w:rsidP="00D8325C"/>
    <w:p w:rsidR="00EC0F1C" w:rsidRPr="00715B99" w:rsidRDefault="00EC0F1C" w:rsidP="00D8325C">
      <w:pPr>
        <w:pStyle w:val="3"/>
        <w:numPr>
          <w:ilvl w:val="1"/>
          <w:numId w:val="21"/>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EC0F1C" w:rsidRPr="00FC6BBF" w:rsidRDefault="00EC0F1C"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EC0F1C" w:rsidRPr="006020BB" w:rsidTr="003E3E47">
        <w:trPr>
          <w:cantSplit/>
          <w:trHeight w:val="338"/>
          <w:tblHeader/>
        </w:trPr>
        <w:tc>
          <w:tcPr>
            <w:tcW w:w="567" w:type="dxa"/>
            <w:vMerge w:val="restart"/>
          </w:tcPr>
          <w:p w:rsidR="00EC0F1C" w:rsidRPr="006020BB" w:rsidRDefault="00EC0F1C" w:rsidP="00D8325C">
            <w:pPr>
              <w:contextualSpacing/>
              <w:jc w:val="center"/>
              <w:rPr>
                <w:rFonts w:eastAsia="MS Mincho"/>
                <w:sz w:val="20"/>
              </w:rPr>
            </w:pPr>
            <w:r>
              <w:rPr>
                <w:rFonts w:eastAsia="MS Mincho"/>
                <w:sz w:val="20"/>
              </w:rPr>
              <w:t xml:space="preserve">№ </w:t>
            </w:r>
            <w:proofErr w:type="spellStart"/>
            <w:proofErr w:type="gramStart"/>
            <w:r>
              <w:rPr>
                <w:rFonts w:eastAsia="MS Mincho"/>
                <w:sz w:val="20"/>
              </w:rPr>
              <w:t>п</w:t>
            </w:r>
            <w:proofErr w:type="spellEnd"/>
            <w:proofErr w:type="gramEnd"/>
            <w:r>
              <w:rPr>
                <w:rFonts w:eastAsia="MS Mincho"/>
                <w:sz w:val="20"/>
              </w:rPr>
              <w:t>/</w:t>
            </w:r>
            <w:proofErr w:type="spellStart"/>
            <w:r>
              <w:rPr>
                <w:rFonts w:eastAsia="MS Mincho"/>
                <w:sz w:val="20"/>
              </w:rPr>
              <w:t>п</w:t>
            </w:r>
            <w:proofErr w:type="spellEnd"/>
          </w:p>
        </w:tc>
        <w:tc>
          <w:tcPr>
            <w:tcW w:w="2694" w:type="dxa"/>
            <w:vMerge w:val="restart"/>
          </w:tcPr>
          <w:p w:rsidR="00EC0F1C" w:rsidRPr="006020BB" w:rsidRDefault="00EC0F1C"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EC0F1C" w:rsidRPr="006020BB" w:rsidRDefault="00EC0F1C" w:rsidP="00D8325C">
            <w:pPr>
              <w:contextualSpacing/>
              <w:jc w:val="center"/>
              <w:rPr>
                <w:rFonts w:eastAsia="MS Mincho"/>
                <w:sz w:val="20"/>
              </w:rPr>
            </w:pPr>
            <w:r>
              <w:rPr>
                <w:rFonts w:eastAsia="MS Mincho"/>
                <w:sz w:val="20"/>
              </w:rPr>
              <w:t>ОО</w:t>
            </w:r>
          </w:p>
        </w:tc>
      </w:tr>
      <w:tr w:rsidR="00EC0F1C" w:rsidRPr="006020BB" w:rsidTr="003E3E47">
        <w:trPr>
          <w:cantSplit/>
          <w:trHeight w:val="155"/>
          <w:tblHeader/>
        </w:trPr>
        <w:tc>
          <w:tcPr>
            <w:tcW w:w="567" w:type="dxa"/>
            <w:vMerge/>
          </w:tcPr>
          <w:p w:rsidR="00EC0F1C" w:rsidRPr="006020BB" w:rsidRDefault="00EC0F1C" w:rsidP="00D8325C">
            <w:pPr>
              <w:contextualSpacing/>
              <w:jc w:val="center"/>
              <w:rPr>
                <w:rFonts w:eastAsia="MS Mincho"/>
                <w:sz w:val="20"/>
              </w:rPr>
            </w:pPr>
          </w:p>
        </w:tc>
        <w:tc>
          <w:tcPr>
            <w:tcW w:w="2694" w:type="dxa"/>
            <w:vMerge/>
          </w:tcPr>
          <w:p w:rsidR="00EC0F1C" w:rsidRPr="006020BB" w:rsidRDefault="00EC0F1C" w:rsidP="00D8325C">
            <w:pPr>
              <w:contextualSpacing/>
              <w:jc w:val="both"/>
              <w:rPr>
                <w:rFonts w:eastAsia="MS Mincho"/>
                <w:sz w:val="20"/>
              </w:rPr>
            </w:pPr>
          </w:p>
        </w:tc>
        <w:tc>
          <w:tcPr>
            <w:tcW w:w="2031" w:type="dxa"/>
          </w:tcPr>
          <w:p w:rsidR="00EC0F1C" w:rsidRPr="006020BB" w:rsidRDefault="00EC0F1C" w:rsidP="00D8325C">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EC0F1C" w:rsidRPr="006020BB" w:rsidRDefault="00EC0F1C"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EC0F1C" w:rsidRPr="006020BB" w:rsidRDefault="00EC0F1C"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EC0F1C" w:rsidRPr="006020BB" w:rsidTr="003E3E47">
        <w:trPr>
          <w:cantSplit/>
          <w:trHeight w:val="349"/>
        </w:trPr>
        <w:tc>
          <w:tcPr>
            <w:tcW w:w="567" w:type="dxa"/>
          </w:tcPr>
          <w:p w:rsidR="00EC0F1C" w:rsidRPr="006020BB" w:rsidRDefault="00EC0F1C" w:rsidP="00D8325C">
            <w:pPr>
              <w:numPr>
                <w:ilvl w:val="0"/>
                <w:numId w:val="10"/>
              </w:numPr>
              <w:ind w:left="0" w:firstLine="0"/>
              <w:contextualSpacing/>
              <w:jc w:val="center"/>
              <w:rPr>
                <w:rFonts w:eastAsia="MS Mincho"/>
                <w:sz w:val="20"/>
              </w:rPr>
            </w:pPr>
          </w:p>
        </w:tc>
        <w:tc>
          <w:tcPr>
            <w:tcW w:w="2694" w:type="dxa"/>
          </w:tcPr>
          <w:p w:rsidR="00EC0F1C" w:rsidRPr="006020BB" w:rsidRDefault="00EC0F1C"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35"/>
            </w:r>
            <w:r w:rsidRPr="006020BB">
              <w:rPr>
                <w:rFonts w:eastAsia="MS Mincho"/>
                <w:sz w:val="20"/>
              </w:rPr>
              <w:t>, %</w:t>
            </w:r>
          </w:p>
        </w:tc>
        <w:tc>
          <w:tcPr>
            <w:tcW w:w="2031"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r>
      <w:tr w:rsidR="00EC0F1C" w:rsidRPr="006020BB" w:rsidTr="003E3E47">
        <w:trPr>
          <w:cantSplit/>
          <w:trHeight w:val="349"/>
        </w:trPr>
        <w:tc>
          <w:tcPr>
            <w:tcW w:w="567" w:type="dxa"/>
          </w:tcPr>
          <w:p w:rsidR="00EC0F1C" w:rsidRPr="006020BB" w:rsidRDefault="00EC0F1C" w:rsidP="00D8325C">
            <w:pPr>
              <w:numPr>
                <w:ilvl w:val="0"/>
                <w:numId w:val="10"/>
              </w:numPr>
              <w:ind w:left="0" w:firstLine="0"/>
              <w:contextualSpacing/>
              <w:jc w:val="center"/>
              <w:rPr>
                <w:rFonts w:eastAsia="MS Mincho"/>
                <w:sz w:val="20"/>
              </w:rPr>
            </w:pPr>
          </w:p>
        </w:tc>
        <w:tc>
          <w:tcPr>
            <w:tcW w:w="2694" w:type="dxa"/>
          </w:tcPr>
          <w:p w:rsidR="00EC0F1C" w:rsidRPr="006020BB" w:rsidRDefault="00EC0F1C" w:rsidP="00D8325C">
            <w:pPr>
              <w:contextualSpacing/>
              <w:jc w:val="both"/>
              <w:rPr>
                <w:rFonts w:eastAsia="MS Mincho"/>
                <w:sz w:val="20"/>
              </w:rPr>
            </w:pPr>
            <w:r>
              <w:rPr>
                <w:rFonts w:eastAsia="MS Mincho"/>
                <w:sz w:val="20"/>
              </w:rPr>
              <w:t>от минимального балла до 60 баллов, %</w:t>
            </w:r>
          </w:p>
        </w:tc>
        <w:tc>
          <w:tcPr>
            <w:tcW w:w="2031"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100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r>
      <w:tr w:rsidR="00EC0F1C" w:rsidRPr="006020BB" w:rsidDel="00407E4A" w:rsidTr="003E3E47">
        <w:trPr>
          <w:cantSplit/>
          <w:trHeight w:val="354"/>
        </w:trPr>
        <w:tc>
          <w:tcPr>
            <w:tcW w:w="567" w:type="dxa"/>
          </w:tcPr>
          <w:p w:rsidR="00EC0F1C" w:rsidRPr="006020BB" w:rsidRDefault="00EC0F1C" w:rsidP="00D8325C">
            <w:pPr>
              <w:numPr>
                <w:ilvl w:val="0"/>
                <w:numId w:val="10"/>
              </w:numPr>
              <w:ind w:left="0" w:firstLine="0"/>
              <w:contextualSpacing/>
              <w:jc w:val="center"/>
              <w:rPr>
                <w:rFonts w:eastAsia="MS Mincho"/>
                <w:sz w:val="20"/>
              </w:rPr>
            </w:pPr>
          </w:p>
        </w:tc>
        <w:tc>
          <w:tcPr>
            <w:tcW w:w="2694" w:type="dxa"/>
          </w:tcPr>
          <w:p w:rsidR="00EC0F1C" w:rsidRPr="006020BB" w:rsidDel="00407E4A" w:rsidRDefault="00EC0F1C" w:rsidP="00D8325C">
            <w:pPr>
              <w:contextualSpacing/>
              <w:jc w:val="both"/>
              <w:rPr>
                <w:rFonts w:eastAsia="MS Mincho"/>
                <w:sz w:val="20"/>
              </w:rPr>
            </w:pPr>
            <w:r w:rsidRPr="006020BB">
              <w:rPr>
                <w:rFonts w:eastAsia="MS Mincho"/>
                <w:sz w:val="20"/>
              </w:rPr>
              <w:t>от 61 до 80 баллов, %</w:t>
            </w:r>
          </w:p>
        </w:tc>
        <w:tc>
          <w:tcPr>
            <w:tcW w:w="2031" w:type="dxa"/>
          </w:tcPr>
          <w:p w:rsidR="00EC0F1C" w:rsidRPr="006020BB" w:rsidDel="00407E4A" w:rsidRDefault="00EC0F1C" w:rsidP="00D8325C">
            <w:pPr>
              <w:contextualSpacing/>
              <w:jc w:val="center"/>
              <w:rPr>
                <w:rFonts w:eastAsia="MS Mincho"/>
                <w:sz w:val="20"/>
              </w:rPr>
            </w:pPr>
            <w:r>
              <w:rPr>
                <w:rFonts w:eastAsia="MS Mincho"/>
                <w:sz w:val="20"/>
              </w:rPr>
              <w:t>100</w:t>
            </w:r>
          </w:p>
        </w:tc>
        <w:tc>
          <w:tcPr>
            <w:tcW w:w="2032" w:type="dxa"/>
          </w:tcPr>
          <w:p w:rsidR="00EC0F1C" w:rsidRPr="006020BB" w:rsidDel="00407E4A" w:rsidRDefault="00EC0F1C" w:rsidP="00D8325C">
            <w:pPr>
              <w:contextualSpacing/>
              <w:jc w:val="center"/>
              <w:rPr>
                <w:rFonts w:eastAsia="MS Mincho"/>
                <w:sz w:val="20"/>
              </w:rPr>
            </w:pPr>
            <w:r>
              <w:rPr>
                <w:rFonts w:eastAsia="MS Mincho"/>
                <w:sz w:val="20"/>
              </w:rPr>
              <w:t>0</w:t>
            </w:r>
          </w:p>
        </w:tc>
        <w:tc>
          <w:tcPr>
            <w:tcW w:w="2032" w:type="dxa"/>
          </w:tcPr>
          <w:p w:rsidR="00EC0F1C" w:rsidRPr="006020BB" w:rsidDel="00407E4A" w:rsidRDefault="00EC0F1C" w:rsidP="00D8325C">
            <w:pPr>
              <w:contextualSpacing/>
              <w:jc w:val="center"/>
              <w:rPr>
                <w:rFonts w:eastAsia="MS Mincho"/>
                <w:sz w:val="20"/>
              </w:rPr>
            </w:pPr>
            <w:r>
              <w:rPr>
                <w:rFonts w:eastAsia="MS Mincho"/>
                <w:sz w:val="20"/>
              </w:rPr>
              <w:t>100</w:t>
            </w:r>
          </w:p>
        </w:tc>
      </w:tr>
      <w:tr w:rsidR="00EC0F1C" w:rsidRPr="006020BB" w:rsidTr="003E3E47">
        <w:trPr>
          <w:cantSplit/>
          <w:trHeight w:val="338"/>
        </w:trPr>
        <w:tc>
          <w:tcPr>
            <w:tcW w:w="567" w:type="dxa"/>
          </w:tcPr>
          <w:p w:rsidR="00EC0F1C" w:rsidRPr="006020BB" w:rsidRDefault="00EC0F1C" w:rsidP="00D8325C">
            <w:pPr>
              <w:numPr>
                <w:ilvl w:val="0"/>
                <w:numId w:val="10"/>
              </w:numPr>
              <w:ind w:left="0" w:firstLine="0"/>
              <w:contextualSpacing/>
              <w:jc w:val="center"/>
              <w:rPr>
                <w:rFonts w:eastAsia="MS Mincho"/>
                <w:sz w:val="20"/>
              </w:rPr>
            </w:pPr>
          </w:p>
        </w:tc>
        <w:tc>
          <w:tcPr>
            <w:tcW w:w="2694" w:type="dxa"/>
          </w:tcPr>
          <w:p w:rsidR="00EC0F1C" w:rsidRPr="006020BB" w:rsidRDefault="00EC0F1C" w:rsidP="00D8325C">
            <w:pPr>
              <w:contextualSpacing/>
              <w:jc w:val="both"/>
              <w:rPr>
                <w:rFonts w:eastAsia="MS Mincho"/>
                <w:sz w:val="20"/>
              </w:rPr>
            </w:pPr>
            <w:r w:rsidRPr="006020BB">
              <w:rPr>
                <w:rFonts w:eastAsia="MS Mincho"/>
                <w:sz w:val="20"/>
              </w:rPr>
              <w:t>от 81 до 99 баллов, %</w:t>
            </w:r>
          </w:p>
        </w:tc>
        <w:tc>
          <w:tcPr>
            <w:tcW w:w="2031"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r>
      <w:tr w:rsidR="00EC0F1C" w:rsidRPr="006020BB" w:rsidTr="003E3E47">
        <w:trPr>
          <w:cantSplit/>
          <w:trHeight w:val="338"/>
        </w:trPr>
        <w:tc>
          <w:tcPr>
            <w:tcW w:w="567" w:type="dxa"/>
          </w:tcPr>
          <w:p w:rsidR="00EC0F1C" w:rsidRPr="006020BB" w:rsidRDefault="00EC0F1C" w:rsidP="00D8325C">
            <w:pPr>
              <w:numPr>
                <w:ilvl w:val="0"/>
                <w:numId w:val="10"/>
              </w:numPr>
              <w:ind w:left="0" w:firstLine="0"/>
              <w:contextualSpacing/>
              <w:jc w:val="center"/>
              <w:rPr>
                <w:rFonts w:eastAsia="MS Mincho"/>
                <w:sz w:val="20"/>
              </w:rPr>
            </w:pPr>
          </w:p>
        </w:tc>
        <w:tc>
          <w:tcPr>
            <w:tcW w:w="2694" w:type="dxa"/>
          </w:tcPr>
          <w:p w:rsidR="00EC0F1C" w:rsidRPr="006020BB" w:rsidRDefault="00EC0F1C" w:rsidP="00D8325C">
            <w:pPr>
              <w:contextualSpacing/>
              <w:jc w:val="both"/>
              <w:rPr>
                <w:rFonts w:eastAsia="MS Mincho"/>
                <w:sz w:val="20"/>
              </w:rPr>
            </w:pPr>
            <w:r w:rsidRPr="006020BB">
              <w:rPr>
                <w:rFonts w:eastAsia="MS Mincho"/>
                <w:sz w:val="20"/>
              </w:rPr>
              <w:t>100 баллов, чел.</w:t>
            </w:r>
          </w:p>
        </w:tc>
        <w:tc>
          <w:tcPr>
            <w:tcW w:w="2031"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c>
          <w:tcPr>
            <w:tcW w:w="2032" w:type="dxa"/>
          </w:tcPr>
          <w:p w:rsidR="00EC0F1C" w:rsidRPr="006020BB" w:rsidRDefault="00EC0F1C" w:rsidP="00D8325C">
            <w:pPr>
              <w:contextualSpacing/>
              <w:jc w:val="center"/>
              <w:rPr>
                <w:rFonts w:eastAsia="MS Mincho"/>
                <w:sz w:val="20"/>
              </w:rPr>
            </w:pPr>
            <w:r>
              <w:rPr>
                <w:rFonts w:eastAsia="MS Mincho"/>
                <w:sz w:val="20"/>
              </w:rPr>
              <w:t>0</w:t>
            </w:r>
          </w:p>
        </w:tc>
      </w:tr>
      <w:tr w:rsidR="00EC0F1C" w:rsidRPr="006020BB" w:rsidTr="003E3E47">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EC0F1C" w:rsidRPr="006020BB" w:rsidRDefault="00EC0F1C" w:rsidP="00D8325C">
            <w:pPr>
              <w:numPr>
                <w:ilvl w:val="0"/>
                <w:numId w:val="10"/>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EC0F1C" w:rsidRPr="006020BB" w:rsidRDefault="00EC0F1C" w:rsidP="00D8325C">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EC0F1C" w:rsidRPr="006020BB" w:rsidRDefault="00EC0F1C" w:rsidP="00D8325C">
            <w:pPr>
              <w:contextualSpacing/>
              <w:jc w:val="center"/>
              <w:rPr>
                <w:rFonts w:eastAsia="MS Mincho"/>
                <w:sz w:val="20"/>
              </w:rPr>
            </w:pPr>
            <w:r>
              <w:rPr>
                <w:rFonts w:eastAsia="MS Mincho"/>
                <w:sz w:val="20"/>
              </w:rPr>
              <w:t>61</w:t>
            </w:r>
          </w:p>
        </w:tc>
        <w:tc>
          <w:tcPr>
            <w:tcW w:w="2032" w:type="dxa"/>
            <w:tcBorders>
              <w:top w:val="single" w:sz="4" w:space="0" w:color="000000"/>
              <w:left w:val="single" w:sz="4" w:space="0" w:color="000000"/>
              <w:bottom w:val="single" w:sz="4" w:space="0" w:color="000000"/>
              <w:right w:val="single" w:sz="4" w:space="0" w:color="000000"/>
            </w:tcBorders>
          </w:tcPr>
          <w:p w:rsidR="00EC0F1C" w:rsidRPr="006020BB" w:rsidRDefault="00EC0F1C" w:rsidP="00D8325C">
            <w:pPr>
              <w:contextualSpacing/>
              <w:jc w:val="center"/>
              <w:rPr>
                <w:rFonts w:eastAsia="MS Mincho"/>
                <w:sz w:val="20"/>
              </w:rPr>
            </w:pPr>
            <w:r>
              <w:rPr>
                <w:rFonts w:eastAsia="MS Mincho"/>
                <w:sz w:val="20"/>
              </w:rPr>
              <w:t>43</w:t>
            </w:r>
          </w:p>
        </w:tc>
        <w:tc>
          <w:tcPr>
            <w:tcW w:w="2032" w:type="dxa"/>
            <w:tcBorders>
              <w:top w:val="single" w:sz="4" w:space="0" w:color="000000"/>
              <w:left w:val="single" w:sz="4" w:space="0" w:color="000000"/>
              <w:bottom w:val="single" w:sz="4" w:space="0" w:color="000000"/>
              <w:right w:val="single" w:sz="4" w:space="0" w:color="000000"/>
            </w:tcBorders>
          </w:tcPr>
          <w:p w:rsidR="00EC0F1C" w:rsidRPr="006020BB" w:rsidRDefault="00EC0F1C" w:rsidP="00D8325C">
            <w:pPr>
              <w:contextualSpacing/>
              <w:jc w:val="center"/>
              <w:rPr>
                <w:rFonts w:eastAsia="MS Mincho"/>
                <w:sz w:val="20"/>
              </w:rPr>
            </w:pPr>
            <w:r>
              <w:rPr>
                <w:rFonts w:eastAsia="MS Mincho"/>
                <w:sz w:val="20"/>
              </w:rPr>
              <w:t>66</w:t>
            </w:r>
          </w:p>
        </w:tc>
      </w:tr>
    </w:tbl>
    <w:p w:rsidR="00EC0F1C" w:rsidRPr="00FA4B3A" w:rsidRDefault="00EC0F1C" w:rsidP="00D8325C">
      <w:pPr>
        <w:tabs>
          <w:tab w:val="left" w:pos="709"/>
        </w:tabs>
        <w:jc w:val="both"/>
      </w:pPr>
    </w:p>
    <w:p w:rsidR="00EC0F1C" w:rsidRPr="00715B99" w:rsidRDefault="00EC0F1C" w:rsidP="00D8325C">
      <w:pPr>
        <w:pStyle w:val="3"/>
        <w:numPr>
          <w:ilvl w:val="1"/>
          <w:numId w:val="21"/>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предмету </w:t>
      </w:r>
      <w:r w:rsidRPr="00FC6BBF">
        <w:rPr>
          <w:rFonts w:ascii="Times New Roman" w:hAnsi="Times New Roman"/>
        </w:rPr>
        <w:t>по группам участников экзамена с различным уровнем подготовки:</w:t>
      </w:r>
    </w:p>
    <w:p w:rsidR="00EC0F1C" w:rsidRPr="00FC6BBF" w:rsidRDefault="00EC0F1C" w:rsidP="00D8325C">
      <w:pPr>
        <w:pStyle w:val="3"/>
        <w:numPr>
          <w:ilvl w:val="2"/>
          <w:numId w:val="21"/>
        </w:numPr>
        <w:rPr>
          <w:rFonts w:ascii="Times New Roman" w:hAnsi="Times New Roman"/>
        </w:rPr>
      </w:pPr>
      <w:r w:rsidRPr="00FC6BBF">
        <w:rPr>
          <w:rFonts w:ascii="Times New Roman" w:hAnsi="Times New Roman"/>
          <w:b w:val="0"/>
          <w:bCs w:val="0"/>
        </w:rPr>
        <w:t>в разрезе категорий</w:t>
      </w:r>
      <w:r>
        <w:rPr>
          <w:rStyle w:val="a6"/>
          <w:rFonts w:ascii="Times New Roman" w:hAnsi="Times New Roman"/>
          <w:b w:val="0"/>
          <w:bCs w:val="0"/>
        </w:rPr>
        <w:footnoteReference w:id="36"/>
      </w:r>
      <w:r w:rsidRPr="00FC6BBF">
        <w:rPr>
          <w:rFonts w:ascii="Times New Roman" w:hAnsi="Times New Roman"/>
          <w:b w:val="0"/>
          <w:bCs w:val="0"/>
        </w:rPr>
        <w:t xml:space="preserve"> участников ЕГЭ </w:t>
      </w:r>
    </w:p>
    <w:p w:rsidR="00EC0F1C" w:rsidRPr="00FC6BBF" w:rsidRDefault="00EC0F1C"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8</w:t>
        </w:r>
      </w:fldSimple>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524"/>
        <w:gridCol w:w="2055"/>
        <w:gridCol w:w="2056"/>
      </w:tblGrid>
      <w:tr w:rsidR="00EC0F1C" w:rsidRPr="006020BB" w:rsidTr="003E3E47">
        <w:trPr>
          <w:cantSplit/>
          <w:trHeight w:val="795"/>
          <w:tblHeader/>
        </w:trPr>
        <w:tc>
          <w:tcPr>
            <w:tcW w:w="822" w:type="dxa"/>
          </w:tcPr>
          <w:p w:rsidR="00EC0F1C" w:rsidRPr="006020BB" w:rsidRDefault="00EC0F1C"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 xml:space="preserve">№ </w:t>
            </w:r>
            <w:proofErr w:type="spellStart"/>
            <w:proofErr w:type="gramStart"/>
            <w:r>
              <w:rPr>
                <w:rFonts w:ascii="Times New Roman" w:hAnsi="Times New Roman"/>
                <w:sz w:val="20"/>
                <w:szCs w:val="24"/>
              </w:rPr>
              <w:t>п</w:t>
            </w:r>
            <w:proofErr w:type="spellEnd"/>
            <w:proofErr w:type="gramEnd"/>
            <w:r>
              <w:rPr>
                <w:rFonts w:ascii="Times New Roman" w:hAnsi="Times New Roman"/>
                <w:sz w:val="20"/>
                <w:szCs w:val="24"/>
              </w:rPr>
              <w:t>/</w:t>
            </w:r>
            <w:proofErr w:type="spellStart"/>
            <w:r>
              <w:rPr>
                <w:rFonts w:ascii="Times New Roman" w:hAnsi="Times New Roman"/>
                <w:sz w:val="20"/>
                <w:szCs w:val="24"/>
              </w:rPr>
              <w:t>п</w:t>
            </w:r>
            <w:proofErr w:type="spellEnd"/>
          </w:p>
        </w:tc>
        <w:tc>
          <w:tcPr>
            <w:tcW w:w="4524" w:type="dxa"/>
          </w:tcPr>
          <w:p w:rsidR="00EC0F1C" w:rsidRPr="006020BB" w:rsidRDefault="00EC0F1C"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EC0F1C" w:rsidRPr="006020BB" w:rsidRDefault="00EC0F1C"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ВТГ, </w:t>
            </w:r>
            <w:proofErr w:type="gramStart"/>
            <w:r w:rsidRPr="006020BB">
              <w:rPr>
                <w:rFonts w:ascii="Times New Roman" w:hAnsi="Times New Roman"/>
                <w:sz w:val="20"/>
                <w:szCs w:val="24"/>
              </w:rPr>
              <w:t>обучающиеся</w:t>
            </w:r>
            <w:proofErr w:type="gramEnd"/>
            <w:r w:rsidRPr="006020BB">
              <w:rPr>
                <w:rFonts w:ascii="Times New Roman" w:hAnsi="Times New Roman"/>
                <w:sz w:val="20"/>
                <w:szCs w:val="24"/>
              </w:rPr>
              <w:t xml:space="preserve"> по программам СОО</w:t>
            </w:r>
          </w:p>
        </w:tc>
        <w:tc>
          <w:tcPr>
            <w:tcW w:w="2056" w:type="dxa"/>
            <w:vAlign w:val="center"/>
          </w:tcPr>
          <w:p w:rsidR="00EC0F1C" w:rsidRPr="006020BB" w:rsidRDefault="00EC0F1C"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EC0F1C" w:rsidRPr="006020BB" w:rsidTr="003E3E47">
        <w:trPr>
          <w:cantSplit/>
          <w:trHeight w:val="435"/>
        </w:trPr>
        <w:tc>
          <w:tcPr>
            <w:tcW w:w="822" w:type="dxa"/>
          </w:tcPr>
          <w:p w:rsidR="00EC0F1C" w:rsidRPr="006020BB" w:rsidRDefault="00EC0F1C"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C0F1C" w:rsidRPr="006020BB" w:rsidRDefault="00EC0F1C"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C0F1C" w:rsidRPr="006020BB" w:rsidTr="003E3E47">
        <w:trPr>
          <w:cantSplit/>
          <w:trHeight w:val="631"/>
        </w:trPr>
        <w:tc>
          <w:tcPr>
            <w:tcW w:w="822" w:type="dxa"/>
          </w:tcPr>
          <w:p w:rsidR="00EC0F1C" w:rsidRPr="006020BB" w:rsidRDefault="00EC0F1C"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C0F1C" w:rsidRPr="006020BB" w:rsidRDefault="00EC0F1C"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C0F1C" w:rsidRPr="006020BB" w:rsidTr="003E3E47">
        <w:trPr>
          <w:cantSplit/>
          <w:trHeight w:val="435"/>
        </w:trPr>
        <w:tc>
          <w:tcPr>
            <w:tcW w:w="822" w:type="dxa"/>
          </w:tcPr>
          <w:p w:rsidR="00EC0F1C" w:rsidRPr="006020BB" w:rsidRDefault="00EC0F1C"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C0F1C" w:rsidRPr="006020BB" w:rsidRDefault="00EC0F1C"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1</w:t>
            </w:r>
          </w:p>
        </w:tc>
        <w:tc>
          <w:tcPr>
            <w:tcW w:w="2056"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C0F1C" w:rsidRPr="006020BB" w:rsidTr="003E3E47">
        <w:trPr>
          <w:cantSplit/>
          <w:trHeight w:val="421"/>
        </w:trPr>
        <w:tc>
          <w:tcPr>
            <w:tcW w:w="822" w:type="dxa"/>
          </w:tcPr>
          <w:p w:rsidR="00EC0F1C" w:rsidRPr="006020BB" w:rsidRDefault="00EC0F1C"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C0F1C" w:rsidRPr="006020BB" w:rsidRDefault="00EC0F1C"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EC0F1C" w:rsidRPr="006020BB" w:rsidRDefault="00325BA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EC0F1C" w:rsidRPr="006020BB" w:rsidTr="003E3E47">
        <w:trPr>
          <w:cantSplit/>
          <w:trHeight w:val="421"/>
        </w:trPr>
        <w:tc>
          <w:tcPr>
            <w:tcW w:w="822" w:type="dxa"/>
          </w:tcPr>
          <w:p w:rsidR="00EC0F1C" w:rsidRPr="006020BB" w:rsidRDefault="00EC0F1C" w:rsidP="00D8325C">
            <w:pPr>
              <w:pStyle w:val="a3"/>
              <w:numPr>
                <w:ilvl w:val="0"/>
                <w:numId w:val="11"/>
              </w:numPr>
              <w:spacing w:after="0" w:line="240" w:lineRule="auto"/>
              <w:ind w:left="315" w:hanging="284"/>
              <w:jc w:val="both"/>
              <w:rPr>
                <w:rFonts w:ascii="Times New Roman" w:hAnsi="Times New Roman"/>
                <w:sz w:val="20"/>
                <w:szCs w:val="24"/>
              </w:rPr>
            </w:pPr>
          </w:p>
        </w:tc>
        <w:tc>
          <w:tcPr>
            <w:tcW w:w="4524" w:type="dxa"/>
          </w:tcPr>
          <w:p w:rsidR="00EC0F1C" w:rsidRPr="006020BB" w:rsidRDefault="00EC0F1C" w:rsidP="00D8325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EC0F1C" w:rsidRPr="006020BB" w:rsidRDefault="00EC0F1C"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EC0F1C" w:rsidRPr="00FC6BBF" w:rsidRDefault="00EC0F1C" w:rsidP="00D8325C">
      <w:pPr>
        <w:pStyle w:val="3"/>
        <w:numPr>
          <w:ilvl w:val="1"/>
          <w:numId w:val="21"/>
        </w:numPr>
        <w:tabs>
          <w:tab w:val="left" w:pos="567"/>
        </w:tabs>
        <w:ind w:left="426" w:hanging="426"/>
        <w:rPr>
          <w:rFonts w:ascii="Times New Roman" w:hAnsi="Times New Roman"/>
        </w:rPr>
      </w:pPr>
      <w:r w:rsidRPr="00FC6BBF">
        <w:rPr>
          <w:rFonts w:ascii="Times New Roman" w:hAnsi="Times New Roman"/>
        </w:rPr>
        <w:lastRenderedPageBreak/>
        <w:t>ВЫВОДЫ о характере изменения результатов ЕГЭ по предмету</w:t>
      </w:r>
    </w:p>
    <w:p w:rsidR="00EC0F1C" w:rsidRDefault="00EC0F1C"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приводятся их возможные причины</w:t>
      </w:r>
      <w:r w:rsidRPr="00D65DF5">
        <w:rPr>
          <w:rFonts w:ascii="Times New Roman" w:hAnsi="Times New Roman"/>
          <w:b w:val="0"/>
          <w:bCs w:val="0"/>
          <w:i/>
          <w:iCs/>
          <w:sz w:val="24"/>
          <w:szCs w:val="22"/>
        </w:rPr>
        <w:t>.</w:t>
      </w:r>
      <w:r>
        <w:rPr>
          <w:rFonts w:ascii="Times New Roman" w:hAnsi="Times New Roman"/>
          <w:b w:val="0"/>
          <w:bCs w:val="0"/>
          <w:i/>
          <w:iCs/>
          <w:sz w:val="24"/>
          <w:szCs w:val="22"/>
        </w:rPr>
        <w:t xml:space="preserve"> В случае отсутствия значимых изменений необходимо указать возможные причины стабильности результатов.</w:t>
      </w:r>
    </w:p>
    <w:p w:rsidR="00EC0F1C" w:rsidRDefault="00EC0F1C" w:rsidP="00D8325C"/>
    <w:p w:rsidR="00EC0F1C" w:rsidRDefault="00EC0F1C" w:rsidP="00D8325C">
      <w:r>
        <w:t xml:space="preserve">Результаты ЕГЭ по </w:t>
      </w:r>
      <w:r w:rsidR="00325BA7">
        <w:t>физике</w:t>
      </w:r>
      <w:r>
        <w:t xml:space="preserve"> имеют положительную динамику на протяжении 3 ле</w:t>
      </w:r>
      <w:r w:rsidR="00325BA7">
        <w:t>т: средний балл в 2021 году – 61</w:t>
      </w:r>
      <w:r>
        <w:t xml:space="preserve"> балла; </w:t>
      </w:r>
      <w:r w:rsidR="00325BA7">
        <w:t>в 2022 году – 43</w:t>
      </w:r>
      <w:r>
        <w:t xml:space="preserve"> баллов, в 2023 –</w:t>
      </w:r>
      <w:r w:rsidR="00325BA7">
        <w:t xml:space="preserve"> 66</w:t>
      </w:r>
      <w:r>
        <w:t xml:space="preserve"> балл. Участников ЕГЭ, набравших от 81 до 99 баллов</w:t>
      </w:r>
      <w:proofErr w:type="gramStart"/>
      <w:r>
        <w:t xml:space="preserve"> </w:t>
      </w:r>
      <w:r w:rsidR="00325BA7">
        <w:t>,</w:t>
      </w:r>
      <w:proofErr w:type="gramEnd"/>
      <w:r w:rsidR="00325BA7">
        <w:t xml:space="preserve"> нет</w:t>
      </w:r>
      <w:r>
        <w:t>. Количество участников ЕГЭ, не преодолевших минимального балла  нет.</w:t>
      </w:r>
    </w:p>
    <w:p w:rsidR="00EC0F1C" w:rsidRPr="00533CBA" w:rsidRDefault="00EC0F1C" w:rsidP="00D8325C">
      <w:r>
        <w:t xml:space="preserve">Процент </w:t>
      </w:r>
      <w:proofErr w:type="gramStart"/>
      <w:r>
        <w:t>учащихся, получивших до 60 баллов уменьшился</w:t>
      </w:r>
      <w:proofErr w:type="gramEnd"/>
      <w:r>
        <w:t xml:space="preserve">. Количество учащихся, которые </w:t>
      </w:r>
      <w:proofErr w:type="gramStart"/>
      <w:r>
        <w:t xml:space="preserve">получили  от 61 до 80 баллов </w:t>
      </w:r>
      <w:r w:rsidR="00325BA7">
        <w:t>увеличилось</w:t>
      </w:r>
      <w:proofErr w:type="gramEnd"/>
      <w:r>
        <w:t xml:space="preserve"> по сравнению с 2022</w:t>
      </w:r>
      <w:r w:rsidR="00325BA7">
        <w:t xml:space="preserve"> годом</w:t>
      </w:r>
      <w:r>
        <w:t xml:space="preserve">,  учащихся с результатами </w:t>
      </w:r>
      <w:r w:rsidR="00325BA7">
        <w:t>от 81 до 99 баллов, нет.</w:t>
      </w:r>
    </w:p>
    <w:p w:rsidR="00EC0F1C" w:rsidRPr="00644E7E" w:rsidRDefault="00EC0F1C" w:rsidP="00D8325C">
      <w:pPr>
        <w:jc w:val="both"/>
        <w:rPr>
          <w:sz w:val="28"/>
          <w:szCs w:val="28"/>
        </w:rPr>
      </w:pPr>
      <w:r>
        <w:rPr>
          <w:sz w:val="28"/>
          <w:szCs w:val="28"/>
        </w:rPr>
        <w:br w:type="page"/>
      </w:r>
    </w:p>
    <w:p w:rsidR="00EC0F1C" w:rsidRDefault="00EC0F1C"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rPr>
        <w:t>ЗАДАНИЙ КИМ</w:t>
      </w:r>
      <w:r w:rsidRPr="008718AA">
        <w:rPr>
          <w:rStyle w:val="a6"/>
          <w:rFonts w:ascii="Times New Roman" w:hAnsi="Times New Roman"/>
          <w:bCs/>
          <w:color w:val="auto"/>
          <w:sz w:val="28"/>
          <w:szCs w:val="28"/>
        </w:rPr>
        <w:footnoteReference w:id="37"/>
      </w:r>
    </w:p>
    <w:p w:rsidR="00EC0F1C" w:rsidRPr="00634251" w:rsidRDefault="00EC0F1C" w:rsidP="00D8325C">
      <w:pPr>
        <w:pStyle w:val="a3"/>
        <w:keepNext/>
        <w:keepLines/>
        <w:numPr>
          <w:ilvl w:val="0"/>
          <w:numId w:val="21"/>
        </w:numPr>
        <w:spacing w:before="200" w:after="0" w:line="240" w:lineRule="auto"/>
        <w:contextualSpacing w:val="0"/>
        <w:jc w:val="both"/>
        <w:outlineLvl w:val="2"/>
        <w:rPr>
          <w:rFonts w:ascii="Times New Roman" w:eastAsia="SimSun" w:hAnsi="Times New Roman"/>
          <w:b/>
          <w:bCs/>
          <w:vanish/>
          <w:sz w:val="28"/>
          <w:szCs w:val="24"/>
          <w:lang w:eastAsia="ru-RU"/>
        </w:rPr>
      </w:pPr>
    </w:p>
    <w:p w:rsidR="00EC0F1C" w:rsidRPr="00715B99" w:rsidRDefault="00EC0F1C" w:rsidP="00D8325C">
      <w:pPr>
        <w:pStyle w:val="3"/>
        <w:numPr>
          <w:ilvl w:val="1"/>
          <w:numId w:val="21"/>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EC0F1C" w:rsidRDefault="00EC0F1C" w:rsidP="00D8325C">
      <w:pPr>
        <w:ind w:left="-426" w:firstLine="852"/>
        <w:contextualSpacing/>
        <w:jc w:val="both"/>
        <w:rPr>
          <w:b/>
          <w:i/>
          <w:iCs/>
        </w:rPr>
      </w:pPr>
    </w:p>
    <w:p w:rsidR="00EC0F1C" w:rsidRPr="008C725A" w:rsidRDefault="00EC0F1C"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EC0F1C" w:rsidRPr="001F2549" w:rsidRDefault="00EC0F1C"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gramStart"/>
      <w:r w:rsidRPr="00FC6BBF">
        <w:rPr>
          <w:i/>
          <w:iCs/>
        </w:rPr>
        <w:t>т.б</w:t>
      </w:r>
      <w:proofErr w:type="gramEnd"/>
      <w:r w:rsidRPr="00FC6BBF">
        <w:rPr>
          <w:i/>
          <w:iCs/>
        </w:rPr>
        <w:t>.).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proofErr w:type="gramStart"/>
      <w:r>
        <w:rPr>
          <w:i/>
        </w:rPr>
        <w:t>в</w:t>
      </w:r>
      <w:proofErr w:type="gramEnd"/>
      <w:r>
        <w:rPr>
          <w:i/>
        </w:rPr>
        <w:t xml:space="preserve"> </w:t>
      </w:r>
      <w:proofErr w:type="gramStart"/>
      <w:r>
        <w:rPr>
          <w:i/>
        </w:rPr>
        <w:t>КИМ</w:t>
      </w:r>
      <w:proofErr w:type="gramEnd"/>
      <w:r>
        <w:rPr>
          <w:i/>
        </w:rPr>
        <w:t xml:space="preserve">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EC0F1C" w:rsidRDefault="00EC0F1C" w:rsidP="00D8325C">
      <w:pPr>
        <w:pStyle w:val="3"/>
        <w:numPr>
          <w:ilvl w:val="2"/>
          <w:numId w:val="21"/>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EC0F1C" w:rsidRDefault="00EC0F1C" w:rsidP="00D8325C">
      <w:pPr>
        <w:ind w:left="-426" w:firstLine="852"/>
        <w:contextualSpacing/>
        <w:jc w:val="both"/>
        <w:rPr>
          <w:i/>
          <w:iCs/>
        </w:rPr>
      </w:pPr>
    </w:p>
    <w:p w:rsidR="00EC0F1C" w:rsidRDefault="00EC0F1C"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EC0F1C" w:rsidRPr="00AD3663" w:rsidRDefault="00EC0F1C"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13</w:t>
        </w:r>
      </w:fldSimple>
    </w:p>
    <w:tbl>
      <w:tblPr>
        <w:tblW w:w="11199" w:type="dxa"/>
        <w:tblInd w:w="-1361" w:type="dxa"/>
        <w:tblLayout w:type="fixed"/>
        <w:tblCellMar>
          <w:left w:w="57" w:type="dxa"/>
          <w:right w:w="57" w:type="dxa"/>
        </w:tblCellMar>
        <w:tblLook w:val="04A0"/>
      </w:tblPr>
      <w:tblGrid>
        <w:gridCol w:w="851"/>
        <w:gridCol w:w="1910"/>
        <w:gridCol w:w="1275"/>
        <w:gridCol w:w="1425"/>
        <w:gridCol w:w="1269"/>
        <w:gridCol w:w="1417"/>
        <w:gridCol w:w="1276"/>
        <w:gridCol w:w="1776"/>
      </w:tblGrid>
      <w:tr w:rsidR="00722694" w:rsidTr="00722694">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722694" w:rsidRDefault="00722694" w:rsidP="00D8325C">
            <w:pPr>
              <w:autoSpaceDE w:val="0"/>
              <w:autoSpaceDN w:val="0"/>
              <w:adjustRightInd w:val="0"/>
              <w:spacing w:after="160"/>
              <w:jc w:val="center"/>
              <w:rPr>
                <w:sz w:val="20"/>
                <w:szCs w:val="20"/>
              </w:rPr>
            </w:pPr>
            <w:r>
              <w:rPr>
                <w:bCs/>
                <w:sz w:val="20"/>
                <w:szCs w:val="20"/>
              </w:rPr>
              <w:t>Номер</w:t>
            </w:r>
          </w:p>
          <w:p w:rsidR="00722694" w:rsidRDefault="00722694" w:rsidP="00D8325C">
            <w:pPr>
              <w:autoSpaceDE w:val="0"/>
              <w:autoSpaceDN w:val="0"/>
              <w:adjustRightInd w:val="0"/>
              <w:spacing w:after="160"/>
              <w:jc w:val="center"/>
              <w:rPr>
                <w:sz w:val="20"/>
                <w:szCs w:val="20"/>
              </w:rPr>
            </w:pPr>
            <w:r>
              <w:rPr>
                <w:bCs/>
                <w:sz w:val="20"/>
                <w:szCs w:val="20"/>
              </w:rPr>
              <w:t xml:space="preserve">задания </w:t>
            </w:r>
            <w:proofErr w:type="gramStart"/>
            <w:r>
              <w:rPr>
                <w:bCs/>
                <w:sz w:val="20"/>
                <w:szCs w:val="20"/>
              </w:rPr>
              <w:t>в</w:t>
            </w:r>
            <w:proofErr w:type="gramEnd"/>
            <w:r>
              <w:rPr>
                <w:bCs/>
                <w:sz w:val="20"/>
                <w:szCs w:val="20"/>
              </w:rPr>
              <w:t xml:space="preserve"> КИМ</w:t>
            </w:r>
          </w:p>
        </w:tc>
        <w:tc>
          <w:tcPr>
            <w:tcW w:w="1910" w:type="dxa"/>
            <w:vMerge w:val="restart"/>
            <w:tcBorders>
              <w:top w:val="single" w:sz="8" w:space="0" w:color="000000"/>
              <w:left w:val="single" w:sz="8" w:space="0" w:color="000000"/>
              <w:right w:val="single" w:sz="8" w:space="0" w:color="000000"/>
            </w:tcBorders>
            <w:vAlign w:val="center"/>
          </w:tcPr>
          <w:p w:rsidR="00722694" w:rsidRDefault="00722694" w:rsidP="00D8325C">
            <w:pPr>
              <w:autoSpaceDE w:val="0"/>
              <w:autoSpaceDN w:val="0"/>
              <w:adjustRightInd w:val="0"/>
              <w:spacing w:after="160"/>
              <w:jc w:val="center"/>
              <w:rPr>
                <w:sz w:val="20"/>
                <w:szCs w:val="20"/>
              </w:rPr>
            </w:pPr>
            <w:r>
              <w:rPr>
                <w:bCs/>
                <w:sz w:val="20"/>
                <w:szCs w:val="20"/>
              </w:rPr>
              <w:t>Проверяемые элементы содержания / умения</w:t>
            </w:r>
          </w:p>
        </w:tc>
        <w:tc>
          <w:tcPr>
            <w:tcW w:w="1275" w:type="dxa"/>
            <w:vMerge w:val="restart"/>
            <w:tcBorders>
              <w:top w:val="single" w:sz="8" w:space="0" w:color="000000"/>
              <w:left w:val="single" w:sz="8" w:space="0" w:color="000000"/>
              <w:right w:val="single" w:sz="8" w:space="0" w:color="000000"/>
            </w:tcBorders>
            <w:vAlign w:val="center"/>
          </w:tcPr>
          <w:p w:rsidR="00722694" w:rsidRDefault="00722694" w:rsidP="00D8325C">
            <w:pPr>
              <w:autoSpaceDE w:val="0"/>
              <w:autoSpaceDN w:val="0"/>
              <w:adjustRightInd w:val="0"/>
              <w:spacing w:after="160"/>
              <w:jc w:val="center"/>
              <w:rPr>
                <w:sz w:val="20"/>
                <w:szCs w:val="20"/>
              </w:rPr>
            </w:pPr>
            <w:r>
              <w:rPr>
                <w:bCs/>
                <w:sz w:val="20"/>
                <w:szCs w:val="20"/>
              </w:rPr>
              <w:t>Уровень сложности задания</w:t>
            </w:r>
          </w:p>
          <w:p w:rsidR="00722694" w:rsidRDefault="00722694" w:rsidP="00D8325C">
            <w:pPr>
              <w:autoSpaceDE w:val="0"/>
              <w:autoSpaceDN w:val="0"/>
              <w:adjustRightInd w:val="0"/>
              <w:spacing w:after="160"/>
              <w:jc w:val="center"/>
              <w:rPr>
                <w:sz w:val="20"/>
                <w:szCs w:val="20"/>
              </w:rPr>
            </w:pPr>
          </w:p>
        </w:tc>
        <w:tc>
          <w:tcPr>
            <w:tcW w:w="7163" w:type="dxa"/>
            <w:gridSpan w:val="5"/>
            <w:tcBorders>
              <w:top w:val="single" w:sz="8" w:space="0" w:color="000000"/>
              <w:left w:val="single" w:sz="8" w:space="0" w:color="000000"/>
              <w:right w:val="single" w:sz="8" w:space="0" w:color="000000"/>
            </w:tcBorders>
          </w:tcPr>
          <w:p w:rsidR="00722694" w:rsidRDefault="00722694" w:rsidP="00D8325C">
            <w:pPr>
              <w:spacing w:after="160"/>
              <w:jc w:val="center"/>
              <w:rPr>
                <w:bCs/>
                <w:sz w:val="20"/>
                <w:szCs w:val="20"/>
              </w:rPr>
            </w:pPr>
            <w:r>
              <w:rPr>
                <w:sz w:val="20"/>
                <w:szCs w:val="20"/>
              </w:rPr>
              <w:t xml:space="preserve">Процент выполнения задания </w:t>
            </w:r>
            <w:r>
              <w:rPr>
                <w:sz w:val="20"/>
                <w:szCs w:val="20"/>
              </w:rPr>
              <w:br/>
              <w:t>в ОО</w:t>
            </w:r>
            <w:r>
              <w:rPr>
                <w:rStyle w:val="a6"/>
                <w:sz w:val="20"/>
                <w:szCs w:val="20"/>
              </w:rPr>
              <w:footnoteReference w:id="38"/>
            </w:r>
          </w:p>
        </w:tc>
      </w:tr>
      <w:tr w:rsidR="00722694" w:rsidTr="00722694">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center"/>
              <w:rPr>
                <w:bCs/>
                <w:sz w:val="20"/>
                <w:szCs w:val="20"/>
              </w:rPr>
            </w:pPr>
          </w:p>
        </w:tc>
        <w:tc>
          <w:tcPr>
            <w:tcW w:w="1910" w:type="dxa"/>
            <w:vMerge/>
            <w:tcBorders>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center"/>
              <w:rPr>
                <w:bCs/>
                <w:sz w:val="20"/>
                <w:szCs w:val="20"/>
              </w:rPr>
            </w:pPr>
          </w:p>
        </w:tc>
        <w:tc>
          <w:tcPr>
            <w:tcW w:w="1275" w:type="dxa"/>
            <w:vMerge/>
            <w:tcBorders>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center"/>
              <w:rPr>
                <w:bCs/>
                <w:sz w:val="20"/>
                <w:szCs w:val="20"/>
              </w:rPr>
            </w:pP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r>
              <w:rPr>
                <w:sz w:val="20"/>
                <w:szCs w:val="20"/>
              </w:rPr>
              <w:t>средний</w:t>
            </w: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autoSpaceDE w:val="0"/>
              <w:autoSpaceDN w:val="0"/>
              <w:adjustRightInd w:val="0"/>
              <w:spacing w:after="160"/>
              <w:ind w:left="-64" w:firstLine="64"/>
              <w:jc w:val="center"/>
              <w:rPr>
                <w:bCs/>
                <w:sz w:val="20"/>
                <w:szCs w:val="20"/>
              </w:rPr>
            </w:pPr>
            <w:r>
              <w:rPr>
                <w:bCs/>
                <w:sz w:val="20"/>
                <w:szCs w:val="20"/>
              </w:rPr>
              <w:t xml:space="preserve">в группе не </w:t>
            </w:r>
            <w:proofErr w:type="spellStart"/>
            <w:proofErr w:type="gramStart"/>
            <w:r>
              <w:rPr>
                <w:bCs/>
                <w:sz w:val="20"/>
                <w:szCs w:val="20"/>
              </w:rPr>
              <w:t>преодолев-ших</w:t>
            </w:r>
            <w:proofErr w:type="spellEnd"/>
            <w:proofErr w:type="gramEnd"/>
            <w:r>
              <w:rPr>
                <w:bCs/>
                <w:sz w:val="20"/>
                <w:szCs w:val="20"/>
              </w:rPr>
              <w:t xml:space="preserve"> </w:t>
            </w:r>
            <w:proofErr w:type="spellStart"/>
            <w:r>
              <w:rPr>
                <w:bCs/>
                <w:sz w:val="20"/>
                <w:szCs w:val="20"/>
              </w:rPr>
              <w:t>минималь-ный</w:t>
            </w:r>
            <w:proofErr w:type="spellEnd"/>
            <w:r>
              <w:rPr>
                <w:bCs/>
                <w:sz w:val="20"/>
                <w:szCs w:val="20"/>
              </w:rPr>
              <w:t xml:space="preserve"> балл</w:t>
            </w: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center"/>
              <w:rPr>
                <w:bCs/>
                <w:sz w:val="20"/>
                <w:szCs w:val="20"/>
              </w:rPr>
            </w:pPr>
            <w:r>
              <w:rPr>
                <w:bCs/>
                <w:sz w:val="20"/>
                <w:szCs w:val="20"/>
              </w:rPr>
              <w:t xml:space="preserve">в группе от </w:t>
            </w:r>
            <w:proofErr w:type="gramStart"/>
            <w:r>
              <w:rPr>
                <w:bCs/>
                <w:sz w:val="20"/>
                <w:szCs w:val="20"/>
              </w:rPr>
              <w:t>минимального</w:t>
            </w:r>
            <w:proofErr w:type="gramEnd"/>
            <w:r>
              <w:rPr>
                <w:bCs/>
                <w:sz w:val="20"/>
                <w:szCs w:val="20"/>
              </w:rPr>
              <w:t xml:space="preserve"> до 60 т.б.</w:t>
            </w:r>
          </w:p>
        </w:tc>
        <w:tc>
          <w:tcPr>
            <w:tcW w:w="1276"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center"/>
              <w:rPr>
                <w:bCs/>
                <w:sz w:val="20"/>
                <w:szCs w:val="20"/>
              </w:rPr>
            </w:pPr>
            <w:r>
              <w:rPr>
                <w:bCs/>
                <w:sz w:val="20"/>
                <w:szCs w:val="20"/>
              </w:rPr>
              <w:t xml:space="preserve">в группе от 61 до 80 </w:t>
            </w:r>
            <w:proofErr w:type="gramStart"/>
            <w:r>
              <w:rPr>
                <w:bCs/>
                <w:sz w:val="20"/>
                <w:szCs w:val="20"/>
              </w:rPr>
              <w:t>т.б</w:t>
            </w:r>
            <w:proofErr w:type="gramEnd"/>
            <w:r>
              <w:rPr>
                <w:bCs/>
                <w:sz w:val="20"/>
                <w:szCs w:val="20"/>
              </w:rPr>
              <w:t>.</w:t>
            </w:r>
          </w:p>
        </w:tc>
        <w:tc>
          <w:tcPr>
            <w:tcW w:w="1776"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center"/>
              <w:rPr>
                <w:bCs/>
                <w:sz w:val="20"/>
                <w:szCs w:val="20"/>
              </w:rPr>
            </w:pPr>
            <w:r>
              <w:rPr>
                <w:bCs/>
                <w:sz w:val="20"/>
                <w:szCs w:val="20"/>
              </w:rPr>
              <w:t xml:space="preserve">в группе </w:t>
            </w:r>
            <w:r>
              <w:rPr>
                <w:bCs/>
                <w:sz w:val="20"/>
                <w:szCs w:val="20"/>
              </w:rPr>
              <w:br/>
              <w:t xml:space="preserve">от 81 до 100 </w:t>
            </w:r>
            <w:proofErr w:type="gramStart"/>
            <w:r>
              <w:rPr>
                <w:bCs/>
                <w:sz w:val="20"/>
                <w:szCs w:val="20"/>
              </w:rPr>
              <w:t>т.б</w:t>
            </w:r>
            <w:proofErr w:type="gramEnd"/>
            <w:r>
              <w:rPr>
                <w:bCs/>
                <w:sz w:val="20"/>
                <w:szCs w:val="20"/>
              </w:rPr>
              <w:t>.</w:t>
            </w: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lastRenderedPageBreak/>
              <w:t>8…</w:t>
            </w:r>
          </w:p>
          <w:p w:rsidR="00722694" w:rsidRDefault="00722694" w:rsidP="00D8325C">
            <w:pPr>
              <w:autoSpaceDE w:val="0"/>
              <w:autoSpaceDN w:val="0"/>
              <w:adjustRightInd w:val="0"/>
              <w:spacing w:after="160"/>
              <w:ind w:firstLine="67"/>
              <w:jc w:val="center"/>
              <w:rPr>
                <w:sz w:val="20"/>
                <w:szCs w:val="20"/>
              </w:rPr>
            </w:pPr>
          </w:p>
          <w:p w:rsidR="00722694" w:rsidRDefault="00722694" w:rsidP="00D8325C">
            <w:pPr>
              <w:autoSpaceDE w:val="0"/>
              <w:autoSpaceDN w:val="0"/>
              <w:adjustRightInd w:val="0"/>
              <w:spacing w:after="160"/>
              <w:ind w:firstLine="67"/>
              <w:jc w:val="center"/>
              <w:rPr>
                <w:sz w:val="20"/>
                <w:szCs w:val="20"/>
              </w:rPr>
            </w:pPr>
          </w:p>
          <w:p w:rsidR="00722694" w:rsidRDefault="00722694" w:rsidP="00D8325C">
            <w:pPr>
              <w:autoSpaceDE w:val="0"/>
              <w:autoSpaceDN w:val="0"/>
              <w:adjustRightInd w:val="0"/>
              <w:spacing w:after="160"/>
              <w:ind w:firstLine="67"/>
              <w:jc w:val="center"/>
              <w:rPr>
                <w:sz w:val="20"/>
                <w:szCs w:val="20"/>
              </w:rPr>
            </w:pPr>
          </w:p>
          <w:p w:rsidR="00722694" w:rsidRDefault="00722694" w:rsidP="00D8325C">
            <w:pPr>
              <w:autoSpaceDE w:val="0"/>
              <w:autoSpaceDN w:val="0"/>
              <w:adjustRightInd w:val="0"/>
              <w:spacing w:after="160"/>
              <w:jc w:val="both"/>
              <w:rPr>
                <w:sz w:val="20"/>
                <w:szCs w:val="20"/>
              </w:rPr>
            </w:pPr>
            <w:r>
              <w:rPr>
                <w:sz w:val="20"/>
                <w:szCs w:val="20"/>
              </w:rPr>
              <w:t>10</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pPr>
            <w:r>
              <w:rPr>
                <w:color w:val="000000"/>
                <w:sz w:val="22"/>
                <w:szCs w:val="22"/>
              </w:rPr>
              <w:t>Тепловое равновесие и температура/п</w:t>
            </w:r>
            <w:r>
              <w:rPr>
                <w:sz w:val="22"/>
                <w:szCs w:val="22"/>
                <w:lang w:eastAsia="en-US"/>
              </w:rPr>
              <w:t xml:space="preserve">рименять при описании физических процессов и явлений величины и законы </w:t>
            </w:r>
          </w:p>
          <w:p w:rsidR="00722694" w:rsidRDefault="00722694" w:rsidP="00D8325C">
            <w:pPr>
              <w:autoSpaceDE w:val="0"/>
              <w:autoSpaceDN w:val="0"/>
              <w:adjustRightInd w:val="0"/>
              <w:spacing w:after="160"/>
              <w:ind w:firstLine="67"/>
              <w:jc w:val="center"/>
            </w:pPr>
          </w:p>
          <w:p w:rsidR="00722694" w:rsidRDefault="00722694" w:rsidP="00D8325C">
            <w:pPr>
              <w:autoSpaceDE w:val="0"/>
              <w:autoSpaceDN w:val="0"/>
              <w:adjustRightInd w:val="0"/>
              <w:spacing w:after="160"/>
              <w:ind w:firstLine="67"/>
              <w:jc w:val="center"/>
              <w:rPr>
                <w:sz w:val="20"/>
                <w:szCs w:val="20"/>
              </w:rPr>
            </w:pPr>
            <w:r>
              <w:t>Анализировать физические процессы (явления), используя основные положения и законы, изученные в курсе физики</w:t>
            </w:r>
            <w:r>
              <w:rPr>
                <w:sz w:val="20"/>
                <w:szCs w:val="2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both"/>
              <w:rPr>
                <w:sz w:val="20"/>
                <w:szCs w:val="20"/>
              </w:rPr>
            </w:pPr>
            <w:r>
              <w:rPr>
                <w:sz w:val="20"/>
                <w:szCs w:val="20"/>
              </w:rPr>
              <w:t xml:space="preserve">Базовый </w:t>
            </w:r>
          </w:p>
          <w:p w:rsidR="00722694" w:rsidRDefault="00722694" w:rsidP="00D8325C">
            <w:pPr>
              <w:autoSpaceDE w:val="0"/>
              <w:autoSpaceDN w:val="0"/>
              <w:adjustRightInd w:val="0"/>
              <w:spacing w:after="160"/>
              <w:jc w:val="both"/>
              <w:rPr>
                <w:sz w:val="20"/>
                <w:szCs w:val="20"/>
              </w:rPr>
            </w:pPr>
          </w:p>
          <w:p w:rsidR="00722694" w:rsidRDefault="00722694" w:rsidP="00D8325C">
            <w:pPr>
              <w:autoSpaceDE w:val="0"/>
              <w:autoSpaceDN w:val="0"/>
              <w:adjustRightInd w:val="0"/>
              <w:spacing w:after="160"/>
              <w:jc w:val="both"/>
              <w:rPr>
                <w:sz w:val="20"/>
                <w:szCs w:val="20"/>
              </w:rPr>
            </w:pPr>
          </w:p>
          <w:p w:rsidR="00722694" w:rsidRDefault="00722694" w:rsidP="00D8325C">
            <w:pPr>
              <w:autoSpaceDE w:val="0"/>
              <w:autoSpaceDN w:val="0"/>
              <w:adjustRightInd w:val="0"/>
              <w:spacing w:after="160"/>
              <w:jc w:val="both"/>
              <w:rPr>
                <w:sz w:val="20"/>
                <w:szCs w:val="20"/>
              </w:rPr>
            </w:pPr>
          </w:p>
          <w:p w:rsidR="00722694" w:rsidRDefault="00722694" w:rsidP="00D8325C">
            <w:pPr>
              <w:autoSpaceDE w:val="0"/>
              <w:autoSpaceDN w:val="0"/>
              <w:adjustRightInd w:val="0"/>
              <w:spacing w:after="160"/>
              <w:jc w:val="both"/>
              <w:rPr>
                <w:sz w:val="20"/>
                <w:szCs w:val="20"/>
              </w:rPr>
            </w:pPr>
            <w:r>
              <w:t>Повышенный</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t>…</w:t>
            </w: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r>
              <w:rPr>
                <w:sz w:val="20"/>
                <w:szCs w:val="20"/>
              </w:rPr>
              <w:t>…</w:t>
            </w: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0 %…</w:t>
            </w:r>
          </w:p>
          <w:p w:rsidR="00722694" w:rsidRDefault="00722694" w:rsidP="00D8325C">
            <w:pPr>
              <w:spacing w:after="160"/>
              <w:jc w:val="center"/>
              <w:rPr>
                <w:sz w:val="20"/>
                <w:szCs w:val="20"/>
              </w:rPr>
            </w:pPr>
          </w:p>
          <w:p w:rsidR="00722694" w:rsidRDefault="00722694" w:rsidP="00D8325C">
            <w:pPr>
              <w:spacing w:after="160"/>
              <w:jc w:val="center"/>
              <w:rPr>
                <w:sz w:val="20"/>
                <w:szCs w:val="20"/>
              </w:rPr>
            </w:pPr>
          </w:p>
          <w:p w:rsidR="00722694" w:rsidRDefault="00722694" w:rsidP="00D8325C">
            <w:pPr>
              <w:spacing w:after="160"/>
              <w:jc w:val="center"/>
              <w:rPr>
                <w:sz w:val="20"/>
                <w:szCs w:val="20"/>
              </w:rPr>
            </w:pPr>
          </w:p>
          <w:p w:rsidR="00722694" w:rsidRDefault="00722694" w:rsidP="00D8325C">
            <w:pPr>
              <w:spacing w:after="160"/>
              <w:jc w:val="both"/>
              <w:rPr>
                <w:sz w:val="20"/>
                <w:szCs w:val="20"/>
              </w:rPr>
            </w:pPr>
            <w:r>
              <w:rPr>
                <w:sz w:val="20"/>
                <w:szCs w:val="20"/>
              </w:rPr>
              <w:t>50%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w:t>
            </w: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t>19</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rPr>
                <w:sz w:val="20"/>
                <w:szCs w:val="20"/>
              </w:rPr>
            </w:pPr>
            <w: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leftChars="83" w:left="199" w:firstLineChars="3" w:firstLine="7"/>
              <w:jc w:val="both"/>
              <w:rPr>
                <w:sz w:val="20"/>
                <w:szCs w:val="20"/>
              </w:rPr>
            </w:pPr>
            <w:r>
              <w:t>Базовый</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lastRenderedPageBreak/>
              <w:t>24</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both"/>
              <w:rPr>
                <w:sz w:val="20"/>
                <w:szCs w:val="20"/>
              </w:rPr>
            </w:pPr>
            <w:r>
              <w:t>Решать качественные задачи, использующие типовые учебные ситуации с явно заданными физическими моделями</w:t>
            </w: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both"/>
              <w:rPr>
                <w:sz w:val="20"/>
                <w:szCs w:val="20"/>
              </w:rPr>
            </w:pPr>
            <w:r>
              <w:t>Повышенный</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t>26</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rPr>
                <w:sz w:val="20"/>
                <w:szCs w:val="20"/>
              </w:rPr>
            </w:pPr>
            <w:r>
              <w:t>Решать расчётные задачи с явно заданной физической моделью с использованием законов и формул из одного раздела курса физики.</w:t>
            </w: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jc w:val="both"/>
            </w:pPr>
            <w:r>
              <w:t xml:space="preserve">Повышенный </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t>27</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rPr>
                <w:sz w:val="20"/>
                <w:szCs w:val="20"/>
              </w:rPr>
            </w:pPr>
            <w:r>
              <w:t>Решать расчётные задачи с неявно заданной физической моделью с использованием законов и формул из одного-двух разделов курса физики.</w:t>
            </w: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leftChars="83" w:left="199" w:firstLineChars="3" w:firstLine="7"/>
              <w:jc w:val="both"/>
            </w:pPr>
            <w:r>
              <w:t xml:space="preserve">Высокий </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lastRenderedPageBreak/>
              <w:t>29</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rPr>
                <w:sz w:val="20"/>
                <w:szCs w:val="20"/>
              </w:rPr>
            </w:pPr>
            <w:r>
              <w:t xml:space="preserve">Решать расчётные задачи с неявно заданной физической моделью с использованием законов и формул из одного-двух разделов курса физики. </w:t>
            </w: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leftChars="83" w:left="199" w:firstLineChars="3" w:firstLine="7"/>
              <w:jc w:val="both"/>
            </w:pPr>
            <w:r>
              <w:t xml:space="preserve">Высокий </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r>
      <w:tr w:rsidR="00722694" w:rsidTr="00722694">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r>
              <w:rPr>
                <w:sz w:val="20"/>
                <w:szCs w:val="20"/>
              </w:rPr>
              <w:t>30</w:t>
            </w:r>
          </w:p>
        </w:tc>
        <w:tc>
          <w:tcPr>
            <w:tcW w:w="1910"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pPr>
            <w:r>
              <w:t xml:space="preserve">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 </w:t>
            </w:r>
          </w:p>
          <w:p w:rsidR="00722694" w:rsidRDefault="00722694" w:rsidP="00D8325C">
            <w:pPr>
              <w:autoSpaceDE w:val="0"/>
              <w:autoSpaceDN w:val="0"/>
              <w:adjustRightInd w:val="0"/>
              <w:spacing w:after="160"/>
              <w:ind w:firstLine="67"/>
              <w:jc w:val="center"/>
              <w:rPr>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leftChars="83" w:left="199" w:firstLineChars="3" w:firstLine="7"/>
              <w:jc w:val="both"/>
            </w:pPr>
            <w:r>
              <w:t xml:space="preserve">Высокий </w:t>
            </w:r>
          </w:p>
        </w:tc>
        <w:tc>
          <w:tcPr>
            <w:tcW w:w="1425"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autoSpaceDE w:val="0"/>
              <w:autoSpaceDN w:val="0"/>
              <w:adjustRightInd w:val="0"/>
              <w:spacing w:after="160"/>
              <w:ind w:firstLine="67"/>
              <w:jc w:val="center"/>
              <w:rPr>
                <w:sz w:val="20"/>
                <w:szCs w:val="20"/>
              </w:rPr>
            </w:pPr>
          </w:p>
        </w:tc>
        <w:tc>
          <w:tcPr>
            <w:tcW w:w="1269"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722694" w:rsidRDefault="00722694" w:rsidP="00D8325C">
            <w:pPr>
              <w:spacing w:after="160"/>
              <w:jc w:val="center"/>
              <w:rPr>
                <w:sz w:val="20"/>
                <w:szCs w:val="20"/>
              </w:rPr>
            </w:pPr>
          </w:p>
        </w:tc>
        <w:tc>
          <w:tcPr>
            <w:tcW w:w="12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r>
              <w:rPr>
                <w:sz w:val="20"/>
                <w:szCs w:val="20"/>
              </w:rPr>
              <w:t>0%</w:t>
            </w:r>
          </w:p>
        </w:tc>
        <w:tc>
          <w:tcPr>
            <w:tcW w:w="1776" w:type="dxa"/>
            <w:tcBorders>
              <w:top w:val="single" w:sz="8" w:space="0" w:color="000000"/>
              <w:left w:val="single" w:sz="8" w:space="0" w:color="000000"/>
              <w:bottom w:val="single" w:sz="8" w:space="0" w:color="000000"/>
              <w:right w:val="single" w:sz="8" w:space="0" w:color="000000"/>
            </w:tcBorders>
          </w:tcPr>
          <w:p w:rsidR="00722694" w:rsidRDefault="00722694" w:rsidP="00D8325C">
            <w:pPr>
              <w:spacing w:after="160"/>
              <w:jc w:val="center"/>
              <w:rPr>
                <w:sz w:val="20"/>
                <w:szCs w:val="20"/>
              </w:rPr>
            </w:pPr>
          </w:p>
        </w:tc>
      </w:tr>
    </w:tbl>
    <w:p w:rsidR="00EC0F1C" w:rsidRDefault="00EC0F1C" w:rsidP="00D8325C">
      <w:pPr>
        <w:ind w:left="-426" w:firstLine="965"/>
        <w:jc w:val="both"/>
        <w:rPr>
          <w:i/>
          <w:iCs/>
        </w:rPr>
      </w:pPr>
    </w:p>
    <w:p w:rsidR="00EC0F1C" w:rsidRDefault="00EC0F1C" w:rsidP="00D8325C">
      <w:pPr>
        <w:rPr>
          <w:i/>
          <w:iCs/>
        </w:rPr>
      </w:pPr>
      <w:r>
        <w:rPr>
          <w:i/>
          <w:iCs/>
        </w:rPr>
        <w:br w:type="page"/>
      </w:r>
    </w:p>
    <w:p w:rsidR="00722694" w:rsidRDefault="00722694" w:rsidP="00D8325C">
      <w:pPr>
        <w:jc w:val="both"/>
      </w:pPr>
      <w:proofErr w:type="gramStart"/>
      <w:r>
        <w:lastRenderedPageBreak/>
        <w:t xml:space="preserve">Участники ЕГЭ по физике в 2023 году ГБОУ СОШ с. Ольгино успешно справились </w:t>
      </w:r>
      <w:r w:rsidRPr="00722694">
        <w:rPr>
          <w:rFonts w:eastAsia="SimSun"/>
          <w:color w:val="231F20"/>
          <w:lang w:eastAsia="zh-CN"/>
        </w:rPr>
        <w:t>практически со всеми заданиями первой части  КИМ ЕГЭ, за исключением 8(0) и 19 (0) заданий базового уровня и 10 (1 из 2 баллов) задания повышенного уровня.. С заданиями второй части повышенного и  высокого уровня сложности № 24 (П), 26 (П), 27(В), 28(В) и 30(В</w:t>
      </w:r>
      <w:proofErr w:type="gramEnd"/>
      <w:r w:rsidRPr="00722694">
        <w:rPr>
          <w:rFonts w:eastAsia="SimSun"/>
          <w:color w:val="231F20"/>
          <w:lang w:eastAsia="zh-CN"/>
        </w:rPr>
        <w:t xml:space="preserve">) выпускники не справились.  </w:t>
      </w:r>
      <w:proofErr w:type="gramStart"/>
      <w:r w:rsidRPr="00722694">
        <w:rPr>
          <w:rFonts w:eastAsia="SimSun"/>
          <w:color w:val="231F20"/>
          <w:lang w:eastAsia="zh-CN"/>
        </w:rPr>
        <w:t>П</w:t>
      </w:r>
      <w:r>
        <w:t>роцент выполнения первой части составляет 88%</w:t>
      </w:r>
      <w:r w:rsidRPr="00722694">
        <w:rPr>
          <w:rFonts w:eastAsia="SimSun"/>
          <w:color w:val="231F20"/>
          <w:lang w:eastAsia="zh-CN"/>
        </w:rPr>
        <w:t xml:space="preserve"> . Во второй части правильно выполнены были только 25(П)  и 29(В)  задания, в результате процент выполнения второй части КИМ ЕГЭ составил 25%.  Результаты выполнения КИМ ЕГЭ по физике выпускниками ГБОУ СОШ с. Ольгино показали успешные умения применять свои знания  </w:t>
      </w:r>
      <w:r w:rsidRPr="00722694">
        <w:rPr>
          <w:rFonts w:eastAsia="SimSun"/>
          <w:color w:val="000000"/>
          <w:lang w:eastAsia="zh-CN"/>
        </w:rPr>
        <w:t xml:space="preserve">  при описании физических  процессов и явлений величины и законы и  анализировать физические процессы (явления</w:t>
      </w:r>
      <w:proofErr w:type="gramEnd"/>
      <w:r w:rsidRPr="00722694">
        <w:rPr>
          <w:rFonts w:eastAsia="SimSun"/>
          <w:color w:val="000000"/>
          <w:lang w:eastAsia="zh-CN"/>
        </w:rPr>
        <w:t xml:space="preserve">), используя основные положения и законы, изученные в курсе физики, но  умения решать расчётные задачи с неявно заданной физической моделью с использованием законов и формул из одного-двух разделов курса физики, </w:t>
      </w:r>
      <w:proofErr w:type="gramStart"/>
      <w:r w:rsidRPr="00722694">
        <w:rPr>
          <w:rFonts w:eastAsia="SimSun"/>
          <w:color w:val="000000"/>
          <w:lang w:eastAsia="zh-CN"/>
        </w:rPr>
        <w:t>обосновывая выбор физической модели для решения задачи вызвали</w:t>
      </w:r>
      <w:proofErr w:type="gramEnd"/>
      <w:r w:rsidRPr="00722694">
        <w:rPr>
          <w:rFonts w:eastAsia="SimSun"/>
          <w:color w:val="000000"/>
          <w:lang w:eastAsia="zh-CN"/>
        </w:rPr>
        <w:t xml:space="preserve"> у выпускников затруднения.</w:t>
      </w:r>
    </w:p>
    <w:p w:rsidR="00EC0F1C" w:rsidRDefault="00EC0F1C" w:rsidP="00D8325C">
      <w:pPr>
        <w:pStyle w:val="3"/>
        <w:numPr>
          <w:ilvl w:val="2"/>
          <w:numId w:val="21"/>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EC0F1C" w:rsidRPr="00727A8C" w:rsidRDefault="00EC0F1C" w:rsidP="00D8325C"/>
    <w:p w:rsidR="00722694" w:rsidRDefault="00722694" w:rsidP="00D8325C">
      <w:pPr>
        <w:jc w:val="both"/>
      </w:pPr>
      <w:r>
        <w:t xml:space="preserve">Среди заданий базового уровня, с которыми участники ЕГЭ по физике в 2023 году  ГБОУ СОШ с. Ольгино не </w:t>
      </w:r>
      <w:proofErr w:type="gramStart"/>
      <w:r>
        <w:t>справились</w:t>
      </w:r>
      <w:proofErr w:type="gramEnd"/>
      <w:r>
        <w:t xml:space="preserve"> были задания 8 и 19.</w:t>
      </w:r>
    </w:p>
    <w:p w:rsidR="00722694" w:rsidRDefault="00722694" w:rsidP="00D8325C">
      <w:pPr>
        <w:jc w:val="both"/>
        <w:rPr>
          <w:rFonts w:eastAsia="SimSun"/>
          <w:b/>
          <w:bCs/>
          <w:i/>
          <w:iCs/>
        </w:rPr>
      </w:pPr>
      <w:r>
        <w:t xml:space="preserve"> </w:t>
      </w:r>
      <w:r>
        <w:rPr>
          <w:b/>
          <w:bCs/>
        </w:rPr>
        <w:t xml:space="preserve">Задание 8: </w:t>
      </w:r>
      <w:r>
        <w:rPr>
          <w:rFonts w:eastAsia="SimSun"/>
          <w:b/>
          <w:bCs/>
          <w:i/>
          <w:iCs/>
        </w:rPr>
        <w:t>В закрытом сосуде под поршнем находится водяной пар при температуре 100</w:t>
      </w:r>
      <w:proofErr w:type="gramStart"/>
      <w:r>
        <w:rPr>
          <w:rFonts w:eastAsia="SimSun"/>
          <w:b/>
          <w:bCs/>
          <w:i/>
          <w:iCs/>
        </w:rPr>
        <w:t xml:space="preserve"> °С</w:t>
      </w:r>
      <w:proofErr w:type="gramEnd"/>
      <w:r>
        <w:rPr>
          <w:rFonts w:eastAsia="SimSun"/>
          <w:b/>
          <w:bCs/>
          <w:i/>
          <w:iCs/>
        </w:rPr>
        <w:t xml:space="preserve"> под давлением 40 кПа. </w:t>
      </w:r>
      <w:proofErr w:type="gramStart"/>
      <w:r>
        <w:rPr>
          <w:rFonts w:eastAsia="SimSun"/>
          <w:b/>
          <w:bCs/>
          <w:i/>
          <w:iCs/>
        </w:rPr>
        <w:t>Каким станет давление пара, если, сохраняя его температуру неизменной, уменьшить объём пара в 4 раза?</w:t>
      </w:r>
      <w:proofErr w:type="gramEnd"/>
    </w:p>
    <w:p w:rsidR="00722694" w:rsidRDefault="00722694" w:rsidP="00D8325C">
      <w:pPr>
        <w:jc w:val="both"/>
      </w:pPr>
      <w:r>
        <w:t xml:space="preserve">В этом задании </w:t>
      </w:r>
      <w:proofErr w:type="gramStart"/>
      <w:r>
        <w:t>выпускники</w:t>
      </w:r>
      <w:proofErr w:type="gramEnd"/>
      <w:r>
        <w:t xml:space="preserve"> допустив ошибку, не учли зависимость насыщенных паров от объёма пара.</w:t>
      </w:r>
    </w:p>
    <w:p w:rsidR="00722694" w:rsidRDefault="00722694" w:rsidP="00D8325C">
      <w:pPr>
        <w:jc w:val="both"/>
        <w:rPr>
          <w:rFonts w:eastAsia="SimSun"/>
          <w:b/>
          <w:bCs/>
          <w:i/>
          <w:iCs/>
        </w:rPr>
      </w:pPr>
      <w:r>
        <w:rPr>
          <w:b/>
          <w:bCs/>
        </w:rPr>
        <w:t>Задание 19</w:t>
      </w:r>
      <w:r>
        <w:t>:</w:t>
      </w:r>
      <w:r>
        <w:rPr>
          <w:b/>
          <w:bCs/>
        </w:rPr>
        <w:t xml:space="preserve"> </w:t>
      </w:r>
      <w:r>
        <w:rPr>
          <w:rFonts w:eastAsia="SimSun"/>
          <w:b/>
          <w:bCs/>
          <w:i/>
          <w:iCs/>
        </w:rPr>
        <w:t>Установите соответствие между графиками, представленными на рисунках, и законами (зависимостями), которые они могут выражать. 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w:t>
      </w:r>
    </w:p>
    <w:p w:rsidR="00722694" w:rsidRDefault="00722694" w:rsidP="00D8325C">
      <w:pPr>
        <w:jc w:val="both"/>
        <w:rPr>
          <w:rFonts w:eastAsia="SimSun"/>
          <w:b/>
          <w:bCs/>
          <w:i/>
          <w:iCs/>
        </w:rPr>
      </w:pPr>
      <w:r>
        <w:rPr>
          <w:rFonts w:eastAsia="SimSun"/>
          <w:b/>
          <w:bCs/>
          <w:i/>
          <w:iCs/>
        </w:rPr>
        <w:t>ГРАФИ</w:t>
      </w:r>
      <w:proofErr w:type="gramStart"/>
      <w:r>
        <w:rPr>
          <w:rFonts w:eastAsia="SimSun"/>
          <w:b/>
          <w:bCs/>
          <w:i/>
          <w:iCs/>
        </w:rPr>
        <w:t>К(</w:t>
      </w:r>
      <w:proofErr w:type="gramEnd"/>
      <w:r>
        <w:rPr>
          <w:rFonts w:eastAsia="SimSun"/>
          <w:b/>
          <w:bCs/>
          <w:i/>
          <w:iCs/>
        </w:rPr>
        <w:t xml:space="preserve"> даны графики)</w:t>
      </w:r>
    </w:p>
    <w:p w:rsidR="00722694" w:rsidRDefault="00722694" w:rsidP="00D8325C">
      <w:pPr>
        <w:jc w:val="both"/>
        <w:rPr>
          <w:rFonts w:eastAsia="SimSun"/>
          <w:b/>
          <w:bCs/>
          <w:i/>
          <w:iCs/>
        </w:rPr>
      </w:pPr>
      <w:r>
        <w:rPr>
          <w:rFonts w:eastAsia="SimSun"/>
          <w:b/>
          <w:bCs/>
          <w:i/>
          <w:iCs/>
        </w:rPr>
        <w:t xml:space="preserve"> ЗАКОН:</w:t>
      </w:r>
    </w:p>
    <w:p w:rsidR="00722694" w:rsidRDefault="00722694" w:rsidP="00D8325C">
      <w:pPr>
        <w:numPr>
          <w:ilvl w:val="0"/>
          <w:numId w:val="25"/>
        </w:numPr>
        <w:jc w:val="both"/>
        <w:rPr>
          <w:rFonts w:eastAsia="SimSun"/>
          <w:b/>
          <w:bCs/>
          <w:i/>
          <w:iCs/>
        </w:rPr>
      </w:pPr>
      <w:r>
        <w:rPr>
          <w:rFonts w:eastAsia="SimSun"/>
          <w:b/>
          <w:bCs/>
          <w:i/>
          <w:iCs/>
        </w:rPr>
        <w:t xml:space="preserve">закон радиоактивного распада </w:t>
      </w:r>
    </w:p>
    <w:p w:rsidR="00722694" w:rsidRDefault="00722694" w:rsidP="00D8325C">
      <w:pPr>
        <w:numPr>
          <w:ilvl w:val="0"/>
          <w:numId w:val="25"/>
        </w:numPr>
        <w:jc w:val="both"/>
        <w:rPr>
          <w:b/>
          <w:bCs/>
          <w:i/>
          <w:iCs/>
        </w:rPr>
      </w:pPr>
      <w:r>
        <w:rPr>
          <w:rFonts w:eastAsia="SimSun"/>
          <w:b/>
          <w:bCs/>
          <w:i/>
          <w:iCs/>
        </w:rPr>
        <w:t xml:space="preserve">2) закон Эйнштейна пропорциональности массы и энергии </w:t>
      </w:r>
    </w:p>
    <w:p w:rsidR="00722694" w:rsidRDefault="00722694" w:rsidP="00D8325C">
      <w:pPr>
        <w:numPr>
          <w:ilvl w:val="0"/>
          <w:numId w:val="25"/>
        </w:numPr>
        <w:jc w:val="both"/>
        <w:rPr>
          <w:b/>
          <w:bCs/>
          <w:i/>
          <w:iCs/>
        </w:rPr>
      </w:pPr>
      <w:r>
        <w:rPr>
          <w:rFonts w:eastAsia="SimSun"/>
          <w:b/>
          <w:bCs/>
          <w:i/>
          <w:iCs/>
        </w:rPr>
        <w:t xml:space="preserve">3) зависимость максимальной кинетической энергии фотоэлектронов от частоты падающего света </w:t>
      </w:r>
    </w:p>
    <w:p w:rsidR="00722694" w:rsidRDefault="00722694" w:rsidP="00D8325C">
      <w:pPr>
        <w:numPr>
          <w:ilvl w:val="0"/>
          <w:numId w:val="25"/>
        </w:numPr>
        <w:jc w:val="both"/>
        <w:rPr>
          <w:b/>
          <w:bCs/>
          <w:i/>
          <w:iCs/>
        </w:rPr>
      </w:pPr>
      <w:r>
        <w:rPr>
          <w:rFonts w:eastAsia="SimSun"/>
          <w:b/>
          <w:bCs/>
          <w:i/>
          <w:iCs/>
        </w:rPr>
        <w:t>4) зависимость энергии фотона от частоты света.</w:t>
      </w:r>
    </w:p>
    <w:p w:rsidR="00722694" w:rsidRDefault="00722694" w:rsidP="00D8325C">
      <w:pPr>
        <w:ind w:left="60"/>
        <w:jc w:val="both"/>
        <w:rPr>
          <w:b/>
          <w:bCs/>
          <w:i/>
          <w:iCs/>
        </w:rPr>
      </w:pPr>
      <w:r>
        <w:rPr>
          <w:rFonts w:eastAsia="SimSun"/>
          <w:b/>
          <w:bCs/>
          <w:i/>
          <w:iCs/>
        </w:rPr>
        <w:t xml:space="preserve"> Выберите все верные утверждения.</w:t>
      </w:r>
    </w:p>
    <w:p w:rsidR="00722694" w:rsidRDefault="00722694" w:rsidP="00D8325C">
      <w:pPr>
        <w:jc w:val="both"/>
      </w:pPr>
      <w:r>
        <w:rPr>
          <w:rFonts w:eastAsia="SimSun"/>
          <w:color w:val="231F20"/>
          <w:lang w:eastAsia="zh-CN"/>
        </w:rPr>
        <w:t>Не справившись с  заданием №19, выпускники ГБОУ СОШ с. Ольгино не смогли про</w:t>
      </w:r>
      <w:r w:rsidRPr="00B575D0">
        <w:rPr>
          <w:rFonts w:eastAsia="SimSun"/>
          <w:color w:val="231F20"/>
          <w:lang w:eastAsia="zh-CN"/>
        </w:rPr>
        <w:t>анализировать физические процессы (явления), используя основные положения и законы</w:t>
      </w:r>
      <w:r>
        <w:rPr>
          <w:rFonts w:eastAsia="SimSun"/>
          <w:color w:val="231F20"/>
          <w:lang w:eastAsia="zh-CN"/>
        </w:rPr>
        <w:t xml:space="preserve"> </w:t>
      </w:r>
      <w:proofErr w:type="gramStart"/>
      <w:r>
        <w:rPr>
          <w:rFonts w:eastAsia="SimSun"/>
          <w:color w:val="231F20"/>
          <w:lang w:eastAsia="zh-CN"/>
        </w:rPr>
        <w:t>(</w:t>
      </w:r>
      <w:r w:rsidRPr="00B575D0">
        <w:rPr>
          <w:rFonts w:eastAsia="SimSun"/>
          <w:color w:val="231F20"/>
          <w:lang w:eastAsia="zh-CN"/>
        </w:rPr>
        <w:t xml:space="preserve"> </w:t>
      </w:r>
      <w:proofErr w:type="gramEnd"/>
      <w:r>
        <w:rPr>
          <w:rFonts w:eastAsia="SimSun"/>
        </w:rPr>
        <w:t xml:space="preserve">закон радиоактивного распада; закон Эйнштейна пропорциональности массы и энергии; </w:t>
      </w:r>
    </w:p>
    <w:p w:rsidR="00722694" w:rsidRPr="00B575D0" w:rsidRDefault="00722694" w:rsidP="00D8325C">
      <w:pPr>
        <w:ind w:left="60"/>
        <w:jc w:val="both"/>
        <w:rPr>
          <w:rFonts w:eastAsia="SimSun"/>
          <w:color w:val="231F20"/>
          <w:lang w:eastAsia="zh-CN"/>
        </w:rPr>
      </w:pPr>
      <w:r>
        <w:rPr>
          <w:rFonts w:eastAsia="SimSun"/>
        </w:rPr>
        <w:t xml:space="preserve"> зависимость максимальной кинетической энергии фотоэлектронов от частоты падающего света; зависимость энергии фотона от частоты света)</w:t>
      </w:r>
      <w:r w:rsidRPr="00B575D0">
        <w:rPr>
          <w:rFonts w:eastAsia="SimSun"/>
          <w:color w:val="231F20"/>
          <w:lang w:eastAsia="zh-CN"/>
        </w:rPr>
        <w:t>, изученные в курсе физики</w:t>
      </w:r>
      <w:r>
        <w:rPr>
          <w:rFonts w:eastAsia="SimSun"/>
          <w:color w:val="231F20"/>
          <w:lang w:eastAsia="zh-CN"/>
        </w:rPr>
        <w:t xml:space="preserve"> и сопоставить изменение этих величин с графиком. </w:t>
      </w:r>
      <w:r w:rsidRPr="00B575D0">
        <w:rPr>
          <w:rFonts w:eastAsia="SimSun"/>
          <w:color w:val="231F20"/>
          <w:lang w:eastAsia="zh-CN"/>
        </w:rPr>
        <w:t xml:space="preserve"> </w:t>
      </w:r>
    </w:p>
    <w:p w:rsidR="00722694" w:rsidRDefault="00722694" w:rsidP="00D8325C">
      <w:pPr>
        <w:jc w:val="both"/>
      </w:pPr>
    </w:p>
    <w:p w:rsidR="00722694" w:rsidRDefault="00722694" w:rsidP="00D8325C">
      <w:pPr>
        <w:jc w:val="both"/>
        <w:rPr>
          <w:b/>
          <w:bCs/>
        </w:rPr>
      </w:pPr>
      <w:r>
        <w:rPr>
          <w:b/>
          <w:bCs/>
        </w:rPr>
        <w:t>Задание №10 первой части повышенного уровня:</w:t>
      </w:r>
    </w:p>
    <w:p w:rsidR="00722694" w:rsidRDefault="00722694" w:rsidP="00D8325C">
      <w:pPr>
        <w:jc w:val="both"/>
        <w:rPr>
          <w:rFonts w:eastAsia="SimSun"/>
          <w:b/>
          <w:bCs/>
          <w:i/>
          <w:iCs/>
        </w:rPr>
      </w:pPr>
      <w:r>
        <w:rPr>
          <w:rFonts w:eastAsia="SimSun"/>
          <w:b/>
          <w:bCs/>
          <w:i/>
          <w:iCs/>
        </w:rPr>
        <w:t xml:space="preserve">Твёрдый образец вещества нагревают в печи. По мере поглощения количества теплоты Q температура образца </w:t>
      </w:r>
      <w:proofErr w:type="spellStart"/>
      <w:r>
        <w:rPr>
          <w:rFonts w:eastAsia="SimSun"/>
          <w:b/>
          <w:bCs/>
          <w:i/>
          <w:iCs/>
        </w:rPr>
        <w:t>t</w:t>
      </w:r>
      <w:proofErr w:type="spellEnd"/>
      <w:r>
        <w:rPr>
          <w:rFonts w:eastAsia="SimSun"/>
          <w:b/>
          <w:bCs/>
          <w:i/>
          <w:iCs/>
        </w:rPr>
        <w:t xml:space="preserve"> растёт в соответствии с графиком. Выберите из предложенного перечня все верные утверждения, которые соответствуют результатам проведённых экспериментальных наблюдений. </w:t>
      </w:r>
    </w:p>
    <w:p w:rsidR="00722694" w:rsidRDefault="00722694" w:rsidP="00D8325C">
      <w:pPr>
        <w:numPr>
          <w:ilvl w:val="0"/>
          <w:numId w:val="26"/>
        </w:numPr>
        <w:jc w:val="both"/>
        <w:rPr>
          <w:rFonts w:eastAsia="SimSun"/>
          <w:b/>
          <w:bCs/>
          <w:i/>
          <w:iCs/>
        </w:rPr>
      </w:pPr>
      <w:r>
        <w:rPr>
          <w:rFonts w:eastAsia="SimSun"/>
          <w:b/>
          <w:bCs/>
          <w:i/>
          <w:iCs/>
        </w:rPr>
        <w:t xml:space="preserve">В процессе 1–2 внутренняя энергия вещества увеличивается. </w:t>
      </w:r>
    </w:p>
    <w:p w:rsidR="00722694" w:rsidRDefault="00722694" w:rsidP="00D8325C">
      <w:pPr>
        <w:numPr>
          <w:ilvl w:val="0"/>
          <w:numId w:val="26"/>
        </w:numPr>
        <w:jc w:val="both"/>
        <w:rPr>
          <w:b/>
          <w:bCs/>
          <w:i/>
          <w:iCs/>
          <w:color w:val="000000"/>
        </w:rPr>
      </w:pPr>
      <w:r>
        <w:rPr>
          <w:rFonts w:eastAsia="SimSun"/>
          <w:b/>
          <w:bCs/>
          <w:i/>
          <w:iCs/>
        </w:rPr>
        <w:t xml:space="preserve"> В состоянии 2 часть вещества находится в жидком состоянии.</w:t>
      </w:r>
    </w:p>
    <w:p w:rsidR="00722694" w:rsidRDefault="00722694" w:rsidP="00D8325C">
      <w:pPr>
        <w:numPr>
          <w:ilvl w:val="0"/>
          <w:numId w:val="26"/>
        </w:numPr>
        <w:jc w:val="both"/>
        <w:rPr>
          <w:b/>
          <w:bCs/>
          <w:i/>
          <w:iCs/>
          <w:color w:val="000000"/>
        </w:rPr>
      </w:pPr>
      <w:r>
        <w:rPr>
          <w:rFonts w:eastAsia="SimSun"/>
          <w:b/>
          <w:bCs/>
          <w:i/>
          <w:iCs/>
        </w:rPr>
        <w:t xml:space="preserve"> В процессе 2–3 внутренняя энергия вещества не изменяется. </w:t>
      </w:r>
    </w:p>
    <w:p w:rsidR="00722694" w:rsidRDefault="00722694" w:rsidP="00D8325C">
      <w:pPr>
        <w:numPr>
          <w:ilvl w:val="0"/>
          <w:numId w:val="26"/>
        </w:numPr>
        <w:jc w:val="both"/>
        <w:rPr>
          <w:b/>
          <w:bCs/>
          <w:i/>
          <w:iCs/>
          <w:color w:val="000000"/>
        </w:rPr>
      </w:pPr>
      <w:r>
        <w:rPr>
          <w:rFonts w:eastAsia="SimSun"/>
          <w:b/>
          <w:bCs/>
          <w:i/>
          <w:iCs/>
        </w:rPr>
        <w:lastRenderedPageBreak/>
        <w:t xml:space="preserve">Температура кипения вещества равна 80 C. </w:t>
      </w:r>
    </w:p>
    <w:p w:rsidR="00722694" w:rsidRDefault="00722694" w:rsidP="00D8325C">
      <w:pPr>
        <w:numPr>
          <w:ilvl w:val="0"/>
          <w:numId w:val="26"/>
        </w:numPr>
        <w:jc w:val="both"/>
        <w:rPr>
          <w:rFonts w:eastAsia="SimSun"/>
          <w:b/>
          <w:bCs/>
          <w:i/>
          <w:iCs/>
        </w:rPr>
      </w:pPr>
      <w:proofErr w:type="gramStart"/>
      <w:r>
        <w:rPr>
          <w:rFonts w:eastAsia="SimSun"/>
          <w:b/>
          <w:bCs/>
          <w:i/>
          <w:iCs/>
        </w:rPr>
        <w:t>Удельная теплоёмкость вещества в жидком состоянии больше, чем в твёрдом.</w:t>
      </w:r>
      <w:proofErr w:type="gramEnd"/>
    </w:p>
    <w:p w:rsidR="00722694" w:rsidRDefault="00722694" w:rsidP="00D8325C">
      <w:pPr>
        <w:jc w:val="both"/>
        <w:rPr>
          <w:rFonts w:eastAsia="SimSun"/>
          <w:b/>
          <w:bCs/>
          <w:i/>
          <w:iCs/>
        </w:rPr>
      </w:pPr>
    </w:p>
    <w:p w:rsidR="00722694" w:rsidRDefault="00722694" w:rsidP="00D8325C">
      <w:pPr>
        <w:jc w:val="both"/>
        <w:rPr>
          <w:rFonts w:eastAsia="SimSun"/>
        </w:rPr>
      </w:pPr>
      <w:proofErr w:type="gramStart"/>
      <w:r>
        <w:rPr>
          <w:rFonts w:eastAsia="SimSun"/>
        </w:rPr>
        <w:t>Выполнение задания №10 участниками ЕГЭ ГБОУ СОШ с. Ольгино составило 50%. Возможные ошибки могли быть при определении зависимости внутренней энергии от температуры вещества в различных агрегатных состояниях.</w:t>
      </w:r>
      <w:proofErr w:type="gramEnd"/>
    </w:p>
    <w:p w:rsidR="00722694" w:rsidRDefault="00722694" w:rsidP="00D8325C">
      <w:pPr>
        <w:jc w:val="both"/>
        <w:rPr>
          <w:rFonts w:eastAsia="SimSun"/>
        </w:rPr>
      </w:pPr>
    </w:p>
    <w:p w:rsidR="00722694" w:rsidRDefault="00722694" w:rsidP="00D8325C">
      <w:pPr>
        <w:jc w:val="both"/>
        <w:rPr>
          <w:rFonts w:eastAsia="SimSun"/>
        </w:rPr>
      </w:pPr>
      <w:r>
        <w:rPr>
          <w:rFonts w:eastAsia="SimSun"/>
        </w:rPr>
        <w:t xml:space="preserve">Во второй части КИМ ЕГЭ по физике затруднения в решении тестовых задачах повышенного уровня вызвали у выпускников ГБОУ СОШ с. </w:t>
      </w:r>
      <w:proofErr w:type="gramStart"/>
      <w:r>
        <w:rPr>
          <w:rFonts w:eastAsia="SimSun"/>
        </w:rPr>
        <w:t>Ольгино</w:t>
      </w:r>
      <w:proofErr w:type="gramEnd"/>
      <w:r>
        <w:rPr>
          <w:rFonts w:eastAsia="SimSun"/>
        </w:rPr>
        <w:t xml:space="preserve"> задания 24 и 26: </w:t>
      </w:r>
    </w:p>
    <w:p w:rsidR="00722694" w:rsidRDefault="00722694" w:rsidP="00D8325C">
      <w:pPr>
        <w:pStyle w:val="afa"/>
        <w:jc w:val="both"/>
        <w:rPr>
          <w:b/>
          <w:bCs/>
          <w:i/>
          <w:iCs/>
          <w:color w:val="000000"/>
          <w:lang w:val="ru-RU"/>
        </w:rPr>
      </w:pPr>
      <w:r>
        <w:rPr>
          <w:b/>
          <w:bCs/>
          <w:lang w:val="ru-RU"/>
        </w:rPr>
        <w:t>Задание 24 (повышенный уровень):</w:t>
      </w:r>
      <w:r>
        <w:rPr>
          <w:b/>
          <w:bCs/>
          <w:i/>
          <w:iCs/>
          <w:lang w:val="ru-RU"/>
        </w:rPr>
        <w:t xml:space="preserve"> </w:t>
      </w:r>
      <w:r>
        <w:rPr>
          <w:b/>
          <w:bCs/>
          <w:i/>
          <w:iCs/>
          <w:color w:val="000000"/>
        </w:rPr>
        <w:t> </w:t>
      </w:r>
      <w:r w:rsidRPr="00B575D0">
        <w:rPr>
          <w:b/>
          <w:bCs/>
          <w:i/>
          <w:iCs/>
          <w:color w:val="000000"/>
          <w:lang w:val="ru-RU"/>
        </w:rPr>
        <w:t xml:space="preserve">Три параллельных длинных прямых проводника 1, 2 и 3 расположены на одинаковом </w:t>
      </w:r>
      <w:proofErr w:type="gramStart"/>
      <w:r w:rsidRPr="00B575D0">
        <w:rPr>
          <w:b/>
          <w:bCs/>
          <w:i/>
          <w:iCs/>
          <w:color w:val="000000"/>
          <w:lang w:val="ru-RU"/>
        </w:rPr>
        <w:t>расстоянии</w:t>
      </w:r>
      <w:proofErr w:type="gramEnd"/>
      <w:r w:rsidRPr="00B575D0">
        <w:rPr>
          <w:b/>
          <w:bCs/>
          <w:i/>
          <w:iCs/>
          <w:color w:val="000000"/>
          <w:lang w:val="ru-RU"/>
        </w:rPr>
        <w:t xml:space="preserve"> а друг от друга (см. рисунки а и б). В</w:t>
      </w:r>
    </w:p>
    <w:p w:rsidR="00722694" w:rsidRDefault="00722694" w:rsidP="00D8325C">
      <w:pPr>
        <w:pStyle w:val="afa"/>
        <w:jc w:val="both"/>
        <w:rPr>
          <w:b/>
          <w:bCs/>
          <w:i/>
          <w:iCs/>
          <w:color w:val="000000"/>
        </w:rPr>
      </w:pPr>
      <w:r w:rsidRPr="00B575D0">
        <w:rPr>
          <w:b/>
          <w:bCs/>
          <w:i/>
          <w:iCs/>
          <w:color w:val="000000"/>
          <w:lang w:val="ru-RU"/>
        </w:rPr>
        <w:t xml:space="preserve"> </w:t>
      </w:r>
      <w:proofErr w:type="gramStart"/>
      <w:r w:rsidRPr="00B575D0">
        <w:rPr>
          <w:b/>
          <w:bCs/>
          <w:i/>
          <w:iCs/>
          <w:color w:val="000000"/>
          <w:lang w:val="ru-RU"/>
        </w:rPr>
        <w:t>каждом</w:t>
      </w:r>
      <w:proofErr w:type="gramEnd"/>
      <w:r w:rsidRPr="00B575D0">
        <w:rPr>
          <w:b/>
          <w:bCs/>
          <w:i/>
          <w:iCs/>
          <w:color w:val="000000"/>
          <w:lang w:val="ru-RU"/>
        </w:rPr>
        <w:t xml:space="preserve"> проводнике протекает электрический ток силой </w:t>
      </w:r>
      <w:r>
        <w:rPr>
          <w:b/>
          <w:bCs/>
          <w:i/>
          <w:iCs/>
          <w:color w:val="000000"/>
        </w:rPr>
        <w:t>I</w:t>
      </w:r>
      <w:r w:rsidRPr="00B575D0">
        <w:rPr>
          <w:b/>
          <w:bCs/>
          <w:i/>
          <w:iCs/>
          <w:color w:val="000000"/>
          <w:lang w:val="ru-RU"/>
        </w:rPr>
        <w:t xml:space="preserve">. Токи в проводниках текут так, как показано на рисунке. Определите направление результирующей силы, действующей на проводник 1 со стороны проводников 2 и 3. Сделайте рисунок, указав в области проводника 1 векторы магнитной индукции полей, созданных проводниками 2 и 3, вектор магнитной индукции результирующего магнитного поля и вектор результирующей силы. </w:t>
      </w:r>
      <w:proofErr w:type="spellStart"/>
      <w:r>
        <w:rPr>
          <w:b/>
          <w:bCs/>
          <w:i/>
          <w:iCs/>
          <w:color w:val="000000"/>
        </w:rPr>
        <w:t>Ответ</w:t>
      </w:r>
      <w:proofErr w:type="spellEnd"/>
      <w:r>
        <w:rPr>
          <w:b/>
          <w:bCs/>
          <w:i/>
          <w:iCs/>
          <w:color w:val="000000"/>
        </w:rPr>
        <w:t xml:space="preserve"> </w:t>
      </w:r>
      <w:proofErr w:type="spellStart"/>
      <w:r>
        <w:rPr>
          <w:b/>
          <w:bCs/>
          <w:i/>
          <w:iCs/>
          <w:color w:val="000000"/>
        </w:rPr>
        <w:t>поясните</w:t>
      </w:r>
      <w:proofErr w:type="spellEnd"/>
      <w:r>
        <w:rPr>
          <w:b/>
          <w:bCs/>
          <w:i/>
          <w:iCs/>
          <w:color w:val="000000"/>
        </w:rPr>
        <w:t xml:space="preserve">, </w:t>
      </w:r>
      <w:proofErr w:type="spellStart"/>
      <w:r>
        <w:rPr>
          <w:b/>
          <w:bCs/>
          <w:i/>
          <w:iCs/>
          <w:color w:val="000000"/>
        </w:rPr>
        <w:t>опираясь</w:t>
      </w:r>
      <w:proofErr w:type="spellEnd"/>
      <w:r>
        <w:rPr>
          <w:b/>
          <w:bCs/>
          <w:i/>
          <w:iCs/>
          <w:color w:val="000000"/>
        </w:rPr>
        <w:t xml:space="preserve"> </w:t>
      </w:r>
      <w:proofErr w:type="spellStart"/>
      <w:r>
        <w:rPr>
          <w:b/>
          <w:bCs/>
          <w:i/>
          <w:iCs/>
          <w:color w:val="000000"/>
        </w:rPr>
        <w:t>на</w:t>
      </w:r>
      <w:proofErr w:type="spellEnd"/>
      <w:r>
        <w:rPr>
          <w:b/>
          <w:bCs/>
          <w:i/>
          <w:iCs/>
          <w:color w:val="000000"/>
        </w:rPr>
        <w:t xml:space="preserve"> </w:t>
      </w:r>
      <w:proofErr w:type="spellStart"/>
      <w:r>
        <w:rPr>
          <w:b/>
          <w:bCs/>
          <w:i/>
          <w:iCs/>
          <w:color w:val="000000"/>
        </w:rPr>
        <w:t>законы</w:t>
      </w:r>
      <w:proofErr w:type="spellEnd"/>
      <w:r>
        <w:rPr>
          <w:b/>
          <w:bCs/>
          <w:i/>
          <w:iCs/>
          <w:color w:val="000000"/>
        </w:rPr>
        <w:t xml:space="preserve"> </w:t>
      </w:r>
      <w:proofErr w:type="spellStart"/>
      <w:r>
        <w:rPr>
          <w:b/>
          <w:bCs/>
          <w:i/>
          <w:iCs/>
          <w:color w:val="000000"/>
        </w:rPr>
        <w:t>электродинамики</w:t>
      </w:r>
      <w:proofErr w:type="spellEnd"/>
      <w:r>
        <w:rPr>
          <w:b/>
          <w:bCs/>
          <w:i/>
          <w:iCs/>
          <w:color w:val="000000"/>
        </w:rPr>
        <w:t>.</w:t>
      </w:r>
    </w:p>
    <w:p w:rsidR="00722694" w:rsidRDefault="00722694" w:rsidP="00D8325C">
      <w:pPr>
        <w:pStyle w:val="afa"/>
        <w:jc w:val="both"/>
        <w:rPr>
          <w:b/>
          <w:bCs/>
          <w:i/>
          <w:iCs/>
          <w:color w:val="000000"/>
          <w:lang w:val="ru-RU"/>
        </w:rPr>
      </w:pPr>
    </w:p>
    <w:p w:rsidR="00722694" w:rsidRDefault="00722694" w:rsidP="00D8325C">
      <w:pPr>
        <w:pStyle w:val="afa"/>
        <w:jc w:val="both"/>
        <w:rPr>
          <w:b/>
          <w:bCs/>
          <w:i/>
          <w:iCs/>
          <w:color w:val="000000"/>
        </w:rPr>
      </w:pPr>
      <w:r>
        <w:rPr>
          <w:b/>
          <w:bCs/>
          <w:i/>
          <w:iCs/>
          <w:color w:val="000000"/>
          <w:lang w:val="ru-RU"/>
        </w:rPr>
        <w:t xml:space="preserve">           </w:t>
      </w:r>
      <w:r>
        <w:rPr>
          <w:b/>
          <w:bCs/>
          <w:i/>
          <w:iCs/>
          <w:noProof/>
          <w:color w:val="000000"/>
          <w:lang w:val="ru-RU" w:eastAsia="ru-RU"/>
        </w:rPr>
        <w:drawing>
          <wp:inline distT="0" distB="0" distL="114300" distR="114300">
            <wp:extent cx="2533650" cy="1581150"/>
            <wp:effectExtent l="0" t="0" r="0" b="0"/>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12" cstate="print"/>
                    <a:stretch>
                      <a:fillRect/>
                    </a:stretch>
                  </pic:blipFill>
                  <pic:spPr>
                    <a:xfrm>
                      <a:off x="0" y="0"/>
                      <a:ext cx="2533650" cy="1581150"/>
                    </a:xfrm>
                    <a:prstGeom prst="rect">
                      <a:avLst/>
                    </a:prstGeom>
                    <a:noFill/>
                    <a:ln w="9525">
                      <a:noFill/>
                    </a:ln>
                  </pic:spPr>
                </pic:pic>
              </a:graphicData>
            </a:graphic>
          </wp:inline>
        </w:drawing>
      </w:r>
      <w:r>
        <w:rPr>
          <w:b/>
          <w:bCs/>
          <w:i/>
          <w:iCs/>
          <w:noProof/>
          <w:color w:val="000000"/>
          <w:lang w:val="ru-RU" w:eastAsia="ru-RU"/>
        </w:rPr>
        <w:drawing>
          <wp:inline distT="0" distB="0" distL="114300" distR="114300">
            <wp:extent cx="1828800" cy="1781175"/>
            <wp:effectExtent l="0" t="0" r="0" b="9525"/>
            <wp:docPr id="9" name="Изображение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7"/>
                    <pic:cNvPicPr>
                      <a:picLocks noChangeAspect="1"/>
                    </pic:cNvPicPr>
                  </pic:nvPicPr>
                  <pic:blipFill>
                    <a:blip r:embed="rId13" cstate="print"/>
                    <a:stretch>
                      <a:fillRect/>
                    </a:stretch>
                  </pic:blipFill>
                  <pic:spPr>
                    <a:xfrm>
                      <a:off x="0" y="0"/>
                      <a:ext cx="1828800" cy="1781175"/>
                    </a:xfrm>
                    <a:prstGeom prst="rect">
                      <a:avLst/>
                    </a:prstGeom>
                    <a:noFill/>
                    <a:ln w="9525">
                      <a:noFill/>
                    </a:ln>
                  </pic:spPr>
                </pic:pic>
              </a:graphicData>
            </a:graphic>
          </wp:inline>
        </w:drawing>
      </w:r>
    </w:p>
    <w:p w:rsidR="00722694" w:rsidRDefault="00722694" w:rsidP="00D8325C">
      <w:pPr>
        <w:pStyle w:val="afa"/>
        <w:jc w:val="both"/>
        <w:rPr>
          <w:color w:val="000000"/>
          <w:lang w:val="ru-RU"/>
        </w:rPr>
      </w:pPr>
      <w:r>
        <w:rPr>
          <w:color w:val="000000"/>
          <w:lang w:val="ru-RU"/>
        </w:rPr>
        <w:t xml:space="preserve">Затруднения при решении этого задания вызвали правила и законы </w:t>
      </w:r>
      <w:proofErr w:type="spellStart"/>
      <w:r>
        <w:rPr>
          <w:color w:val="000000"/>
          <w:lang w:val="ru-RU"/>
        </w:rPr>
        <w:t>электродинамики</w:t>
      </w:r>
      <w:proofErr w:type="gramStart"/>
      <w:r>
        <w:rPr>
          <w:color w:val="000000"/>
          <w:lang w:val="ru-RU"/>
        </w:rPr>
        <w:t>:р</w:t>
      </w:r>
      <w:proofErr w:type="gramEnd"/>
      <w:r>
        <w:rPr>
          <w:color w:val="000000"/>
          <w:lang w:val="ru-RU"/>
        </w:rPr>
        <w:t>асположение</w:t>
      </w:r>
      <w:proofErr w:type="spellEnd"/>
      <w:r>
        <w:rPr>
          <w:color w:val="000000"/>
          <w:lang w:val="ru-RU"/>
        </w:rPr>
        <w:t xml:space="preserve"> линий магнитной индукции вокруг прямого проводника с током, определение направления силы Ампера, девствующей со стороны магнитных полей других проводников (правило буравчика), расположенных рядом, принцип суперпозиций магнитных полей, геометрическое определение угла между векторами индукции полей и графического определения направления результирующей силы.</w:t>
      </w:r>
    </w:p>
    <w:p w:rsidR="00722694" w:rsidRDefault="00722694" w:rsidP="00D8325C">
      <w:pPr>
        <w:pStyle w:val="afa"/>
        <w:jc w:val="both"/>
        <w:rPr>
          <w:b/>
          <w:bCs/>
          <w:i/>
          <w:iCs/>
          <w:color w:val="000000"/>
          <w:lang w:val="ru-RU"/>
        </w:rPr>
      </w:pPr>
      <w:r>
        <w:rPr>
          <w:b/>
          <w:bCs/>
          <w:color w:val="000000"/>
          <w:lang w:val="ru-RU"/>
        </w:rPr>
        <w:t>Задание 26 (повышенный уровень)</w:t>
      </w:r>
      <w:proofErr w:type="gramStart"/>
      <w:r>
        <w:rPr>
          <w:b/>
          <w:bCs/>
          <w:color w:val="000000"/>
          <w:lang w:val="ru-RU"/>
        </w:rPr>
        <w:t>:</w:t>
      </w:r>
      <w:r>
        <w:rPr>
          <w:b/>
          <w:bCs/>
          <w:i/>
          <w:iCs/>
          <w:color w:val="000000"/>
          <w:lang w:val="ru-RU"/>
        </w:rPr>
        <w:t>Н</w:t>
      </w:r>
      <w:proofErr w:type="gramEnd"/>
      <w:r>
        <w:rPr>
          <w:b/>
          <w:bCs/>
          <w:i/>
          <w:iCs/>
          <w:color w:val="000000"/>
          <w:lang w:val="ru-RU"/>
        </w:rPr>
        <w:t>а дифракционную решётку, имеющую 500 штрихов на 1 см, падает по нормали параллельный пучок белого света. Между решёткой и экраном вплотную к решётке расположена линза, которая фокусирует свет, проходящий решётку на экране. Чему равно расстояние от линзы до экрана, если ширина спектра третьего порядка на экране равна 12 см?</w:t>
      </w:r>
    </w:p>
    <w:p w:rsidR="00722694" w:rsidRDefault="00722694" w:rsidP="00D8325C">
      <w:pPr>
        <w:jc w:val="both"/>
        <w:rPr>
          <w:rFonts w:eastAsia="SimSun"/>
          <w:color w:val="000000"/>
          <w:lang w:eastAsia="zh-CN"/>
        </w:rPr>
      </w:pPr>
      <w:r>
        <w:rPr>
          <w:color w:val="000000"/>
        </w:rPr>
        <w:t xml:space="preserve">С заданием 26 выпускники ГБОУ СОШ с. </w:t>
      </w:r>
      <w:proofErr w:type="gramStart"/>
      <w:r>
        <w:rPr>
          <w:color w:val="000000"/>
        </w:rPr>
        <w:t>Ольгино</w:t>
      </w:r>
      <w:proofErr w:type="gramEnd"/>
      <w:r>
        <w:rPr>
          <w:color w:val="000000"/>
        </w:rPr>
        <w:t xml:space="preserve"> не справились. В этом задании проверялись умения участниками ЕГЭ р</w:t>
      </w:r>
      <w:r w:rsidRPr="00B575D0">
        <w:rPr>
          <w:rFonts w:eastAsia="SimSun"/>
          <w:color w:val="000000"/>
          <w:lang w:eastAsia="zh-CN"/>
        </w:rPr>
        <w:t>ешать расчётные задачи с явно заданной физической моделью с использованием законов и формул из одного раздела курса физики</w:t>
      </w:r>
      <w:proofErr w:type="gramStart"/>
      <w:r w:rsidRPr="00B575D0">
        <w:rPr>
          <w:rFonts w:eastAsia="SimSun"/>
          <w:color w:val="000000"/>
          <w:lang w:eastAsia="zh-CN"/>
        </w:rPr>
        <w:t xml:space="preserve"> </w:t>
      </w:r>
      <w:r>
        <w:rPr>
          <w:rFonts w:eastAsia="SimSun"/>
          <w:color w:val="000000"/>
          <w:lang w:eastAsia="zh-CN"/>
        </w:rPr>
        <w:t>.</w:t>
      </w:r>
      <w:proofErr w:type="gramEnd"/>
      <w:r>
        <w:rPr>
          <w:rFonts w:eastAsia="SimSun"/>
          <w:color w:val="000000"/>
          <w:lang w:eastAsia="zh-CN"/>
        </w:rPr>
        <w:t xml:space="preserve"> В данном случае при решении задания 26 необходимо знать  формулу расчёта периода дифракционной решётки и формулу дифракционной решётки. </w:t>
      </w:r>
    </w:p>
    <w:p w:rsidR="00722694" w:rsidRDefault="00722694" w:rsidP="00D8325C">
      <w:pPr>
        <w:jc w:val="both"/>
        <w:rPr>
          <w:rFonts w:eastAsia="SimSun"/>
          <w:color w:val="000000"/>
          <w:lang w:eastAsia="zh-CN"/>
        </w:rPr>
      </w:pPr>
    </w:p>
    <w:p w:rsidR="00722694" w:rsidRDefault="00722694" w:rsidP="00D8325C">
      <w:pPr>
        <w:jc w:val="both"/>
        <w:rPr>
          <w:b/>
          <w:bCs/>
          <w:i/>
          <w:iCs/>
          <w:color w:val="000000"/>
        </w:rPr>
      </w:pPr>
      <w:r>
        <w:rPr>
          <w:rFonts w:eastAsia="SimSun"/>
          <w:b/>
          <w:bCs/>
          <w:color w:val="000000"/>
          <w:lang w:eastAsia="zh-CN"/>
        </w:rPr>
        <w:t xml:space="preserve">Задание 27 (высокий уровень): </w:t>
      </w:r>
      <w:r>
        <w:rPr>
          <w:b/>
          <w:bCs/>
          <w:i/>
          <w:iCs/>
          <w:color w:val="000000"/>
        </w:rPr>
        <w:t xml:space="preserve">В горизонтальном цилиндрическом сосуде, закрытом поршнем, находится одноатомный идеальный газ. Первоначальное давление газа </w:t>
      </w:r>
      <w:proofErr w:type="gramStart"/>
      <w:r>
        <w:rPr>
          <w:b/>
          <w:bCs/>
          <w:i/>
          <w:iCs/>
          <w:color w:val="000000"/>
        </w:rPr>
        <w:t>р</w:t>
      </w:r>
      <w:proofErr w:type="gramEnd"/>
      <w:r>
        <w:rPr>
          <w:b/>
          <w:bCs/>
          <w:i/>
          <w:iCs/>
          <w:color w:val="000000"/>
        </w:rPr>
        <w:t>=4*10</w:t>
      </w:r>
      <w:r>
        <w:rPr>
          <w:b/>
          <w:bCs/>
          <w:i/>
          <w:iCs/>
          <w:color w:val="000000"/>
          <w:vertAlign w:val="superscript"/>
        </w:rPr>
        <w:t xml:space="preserve">5 </w:t>
      </w:r>
      <w:r>
        <w:rPr>
          <w:b/>
          <w:bCs/>
          <w:i/>
          <w:iCs/>
          <w:color w:val="000000"/>
        </w:rPr>
        <w:t xml:space="preserve">Па. Расстояние от дна сосуда до поршня </w:t>
      </w:r>
      <w:r>
        <w:rPr>
          <w:b/>
          <w:bCs/>
          <w:i/>
          <w:iCs/>
          <w:color w:val="000000"/>
          <w:lang w:val="en-US"/>
        </w:rPr>
        <w:t>L</w:t>
      </w:r>
      <w:r>
        <w:rPr>
          <w:b/>
          <w:bCs/>
          <w:i/>
          <w:iCs/>
          <w:color w:val="000000"/>
        </w:rPr>
        <w:t xml:space="preserve">=30см. Площадь поперечного сечения поршня </w:t>
      </w:r>
      <w:r>
        <w:rPr>
          <w:b/>
          <w:bCs/>
          <w:i/>
          <w:iCs/>
          <w:color w:val="000000"/>
          <w:lang w:val="en-US"/>
        </w:rPr>
        <w:t>S</w:t>
      </w:r>
      <w:r>
        <w:rPr>
          <w:b/>
          <w:bCs/>
          <w:i/>
          <w:iCs/>
          <w:color w:val="000000"/>
        </w:rPr>
        <w:t xml:space="preserve">=1,65 кДж., поршень некоторое время покоился, а потом медленно сдвинулся на расстояние х. при движении </w:t>
      </w:r>
      <w:proofErr w:type="spellStart"/>
      <w:r>
        <w:rPr>
          <w:b/>
          <w:bCs/>
          <w:i/>
          <w:iCs/>
          <w:color w:val="000000"/>
        </w:rPr>
        <w:t>порщня</w:t>
      </w:r>
      <w:proofErr w:type="spellEnd"/>
      <w:r>
        <w:rPr>
          <w:b/>
          <w:bCs/>
          <w:i/>
          <w:iCs/>
          <w:color w:val="000000"/>
        </w:rPr>
        <w:t xml:space="preserve"> на место</w:t>
      </w:r>
      <w:proofErr w:type="gramStart"/>
      <w:r>
        <w:rPr>
          <w:b/>
          <w:bCs/>
          <w:i/>
          <w:iCs/>
          <w:color w:val="000000"/>
        </w:rPr>
        <w:t xml:space="preserve"> ,</w:t>
      </w:r>
      <w:proofErr w:type="gramEnd"/>
      <w:r>
        <w:rPr>
          <w:b/>
          <w:bCs/>
          <w:i/>
          <w:iCs/>
          <w:color w:val="000000"/>
        </w:rPr>
        <w:t xml:space="preserve"> со стороны стенок сосуда действует сила трения величиной </w:t>
      </w:r>
      <w:r>
        <w:rPr>
          <w:b/>
          <w:bCs/>
          <w:i/>
          <w:iCs/>
          <w:color w:val="000000"/>
          <w:lang w:val="en-US"/>
        </w:rPr>
        <w:t>F</w:t>
      </w:r>
      <w:r>
        <w:rPr>
          <w:b/>
          <w:bCs/>
          <w:i/>
          <w:iCs/>
          <w:color w:val="000000"/>
        </w:rPr>
        <w:t>=3*10</w:t>
      </w:r>
      <w:r>
        <w:rPr>
          <w:b/>
          <w:bCs/>
          <w:i/>
          <w:iCs/>
          <w:color w:val="000000"/>
          <w:vertAlign w:val="superscript"/>
        </w:rPr>
        <w:t xml:space="preserve">5 </w:t>
      </w:r>
      <w:r>
        <w:rPr>
          <w:b/>
          <w:bCs/>
          <w:i/>
          <w:iCs/>
          <w:color w:val="000000"/>
        </w:rPr>
        <w:t>Н. Найдите х. Считать, что сосуд находится в вакууме.</w:t>
      </w:r>
    </w:p>
    <w:p w:rsidR="00722694" w:rsidRDefault="00722694" w:rsidP="00D8325C">
      <w:pPr>
        <w:jc w:val="both"/>
        <w:rPr>
          <w:rFonts w:eastAsia="SimSun"/>
          <w:color w:val="000000"/>
          <w:lang w:eastAsia="zh-CN"/>
        </w:rPr>
      </w:pPr>
    </w:p>
    <w:p w:rsidR="00722694" w:rsidRDefault="00722694" w:rsidP="00D8325C">
      <w:pPr>
        <w:jc w:val="both"/>
        <w:rPr>
          <w:rFonts w:eastAsia="SimSun"/>
          <w:color w:val="000000"/>
          <w:lang w:eastAsia="zh-CN"/>
        </w:rPr>
      </w:pPr>
      <w:r>
        <w:rPr>
          <w:rFonts w:eastAsia="SimSun"/>
          <w:color w:val="000000"/>
          <w:lang w:eastAsia="zh-CN"/>
        </w:rPr>
        <w:t>Задание 27 было  нацелено на умение выпускниками р</w:t>
      </w:r>
      <w:r w:rsidRPr="00B575D0">
        <w:rPr>
          <w:rFonts w:eastAsia="SimSun"/>
          <w:color w:val="000000"/>
          <w:lang w:eastAsia="zh-CN"/>
        </w:rPr>
        <w:t>ешать расчётные задачи с неявно заданной физической моделью с использованием законов и формул из одного-двух разделов курса физики</w:t>
      </w:r>
      <w:r>
        <w:rPr>
          <w:rFonts w:eastAsia="SimSun"/>
          <w:color w:val="000000"/>
          <w:lang w:eastAsia="zh-CN"/>
        </w:rPr>
        <w:t xml:space="preserve">. В частности проверялись умения использовать </w:t>
      </w:r>
      <w:proofErr w:type="gramStart"/>
      <w:r>
        <w:rPr>
          <w:rFonts w:eastAsia="SimSun"/>
          <w:color w:val="000000"/>
          <w:lang w:eastAsia="zh-CN"/>
        </w:rPr>
        <w:t>при</w:t>
      </w:r>
      <w:proofErr w:type="gramEnd"/>
      <w:r>
        <w:rPr>
          <w:rFonts w:eastAsia="SimSun"/>
          <w:color w:val="000000"/>
          <w:lang w:eastAsia="zh-CN"/>
        </w:rPr>
        <w:t xml:space="preserve"> решения задачи выражение для внутренней энергии одноатомного идеального газа, связь между силой и давлением, выражение для работы газа и первое начало термодинамики. Выпускники ГБОУ СОШ с этим заданием не справились.</w:t>
      </w:r>
    </w:p>
    <w:p w:rsidR="00722694" w:rsidRDefault="00722694" w:rsidP="00D8325C">
      <w:pPr>
        <w:jc w:val="both"/>
        <w:rPr>
          <w:rFonts w:eastAsia="SimSun"/>
          <w:color w:val="000000"/>
          <w:lang w:eastAsia="zh-CN"/>
        </w:rPr>
      </w:pPr>
    </w:p>
    <w:p w:rsidR="00722694" w:rsidRDefault="00722694" w:rsidP="00D8325C">
      <w:pPr>
        <w:jc w:val="both"/>
      </w:pPr>
      <w:r>
        <w:rPr>
          <w:rFonts w:eastAsia="SimSun"/>
          <w:b/>
          <w:bCs/>
          <w:color w:val="000000"/>
          <w:lang w:eastAsia="zh-CN"/>
        </w:rPr>
        <w:t>Задание 28 (высокий уровень)</w:t>
      </w:r>
      <w:r>
        <w:rPr>
          <w:rFonts w:eastAsia="SimSun"/>
          <w:b/>
          <w:bCs/>
          <w:i/>
          <w:iCs/>
          <w:color w:val="000000"/>
          <w:lang w:eastAsia="zh-CN"/>
        </w:rPr>
        <w:t xml:space="preserve">: </w:t>
      </w:r>
      <w:r>
        <w:rPr>
          <w:b/>
          <w:bCs/>
          <w:i/>
          <w:iCs/>
        </w:rPr>
        <w:t xml:space="preserve">Две большие параллельные пластины расположены на расстоянии </w:t>
      </w:r>
      <w:r>
        <w:rPr>
          <w:b/>
          <w:bCs/>
          <w:i/>
          <w:iCs/>
          <w:lang w:val="en-US"/>
        </w:rPr>
        <w:t>d</w:t>
      </w:r>
      <w:r>
        <w:rPr>
          <w:b/>
          <w:bCs/>
          <w:i/>
          <w:iCs/>
        </w:rPr>
        <w:t xml:space="preserve">=5 см друг от друга. Пластины равномерно заряжены разно зарядами. Модуль </w:t>
      </w:r>
      <w:proofErr w:type="spellStart"/>
      <w:r>
        <w:rPr>
          <w:b/>
          <w:bCs/>
          <w:i/>
          <w:iCs/>
        </w:rPr>
        <w:t>нап</w:t>
      </w:r>
      <w:proofErr w:type="spellEnd"/>
      <w:r>
        <w:rPr>
          <w:b/>
          <w:bCs/>
          <w:i/>
          <w:iCs/>
        </w:rPr>
        <w:t xml:space="preserve"> между пластинами</w:t>
      </w:r>
      <w:proofErr w:type="gramStart"/>
      <w:r>
        <w:rPr>
          <w:b/>
          <w:bCs/>
          <w:i/>
          <w:iCs/>
        </w:rPr>
        <w:t xml:space="preserve"> Е</w:t>
      </w:r>
      <w:proofErr w:type="gramEnd"/>
      <w:r>
        <w:rPr>
          <w:b/>
          <w:bCs/>
          <w:i/>
          <w:iCs/>
        </w:rPr>
        <w:t>=6*10</w:t>
      </w:r>
      <w:r>
        <w:rPr>
          <w:b/>
          <w:bCs/>
          <w:i/>
          <w:iCs/>
          <w:vertAlign w:val="superscript"/>
        </w:rPr>
        <w:t xml:space="preserve"> 5 </w:t>
      </w:r>
      <w:r>
        <w:rPr>
          <w:b/>
          <w:bCs/>
          <w:i/>
          <w:iCs/>
        </w:rPr>
        <w:t xml:space="preserve"> В/м. между пластинами, на равном расстоянии от них, помещён шарик зарядом </w:t>
      </w:r>
      <w:r>
        <w:rPr>
          <w:b/>
          <w:bCs/>
          <w:i/>
          <w:iCs/>
          <w:lang w:val="en-US"/>
        </w:rPr>
        <w:t>Q</w:t>
      </w:r>
      <w:r>
        <w:rPr>
          <w:b/>
          <w:bCs/>
          <w:i/>
          <w:iCs/>
        </w:rPr>
        <w:t>=5*10</w:t>
      </w:r>
      <w:r>
        <w:rPr>
          <w:b/>
          <w:bCs/>
          <w:i/>
          <w:iCs/>
          <w:vertAlign w:val="superscript"/>
        </w:rPr>
        <w:t xml:space="preserve">-3 </w:t>
      </w:r>
      <w:r>
        <w:rPr>
          <w:b/>
          <w:bCs/>
          <w:i/>
          <w:iCs/>
        </w:rPr>
        <w:t>г. После того, как шарик отпускают, он начинает падать. Какую скорость будет иметь шарик, когда коснётся одной из пластин? Трением о воздух и размерами шарика  пренебречь.</w:t>
      </w:r>
      <w:r>
        <w:t xml:space="preserve"> </w:t>
      </w:r>
    </w:p>
    <w:p w:rsidR="00722694" w:rsidRDefault="00722694" w:rsidP="00D8325C">
      <w:pPr>
        <w:jc w:val="both"/>
      </w:pPr>
    </w:p>
    <w:p w:rsidR="00722694" w:rsidRDefault="00722694" w:rsidP="00D8325C">
      <w:pPr>
        <w:jc w:val="both"/>
        <w:rPr>
          <w:rFonts w:eastAsia="SimSun"/>
          <w:color w:val="000000"/>
          <w:lang w:eastAsia="zh-CN"/>
        </w:rPr>
      </w:pPr>
      <w:r>
        <w:t xml:space="preserve">Задание 28 нацелено на поверку </w:t>
      </w:r>
      <w:proofErr w:type="spellStart"/>
      <w:r>
        <w:t>уменя</w:t>
      </w:r>
      <w:proofErr w:type="spellEnd"/>
      <w:r>
        <w:t xml:space="preserve"> </w:t>
      </w:r>
      <w:proofErr w:type="gramStart"/>
      <w:r>
        <w:t>р</w:t>
      </w:r>
      <w:r w:rsidRPr="00B575D0">
        <w:rPr>
          <w:rFonts w:eastAsia="SimSun"/>
          <w:color w:val="000000"/>
          <w:lang w:eastAsia="zh-CN"/>
        </w:rPr>
        <w:t>ешать</w:t>
      </w:r>
      <w:proofErr w:type="gramEnd"/>
      <w:r w:rsidRPr="00B575D0">
        <w:rPr>
          <w:rFonts w:eastAsia="SimSun"/>
          <w:color w:val="000000"/>
          <w:lang w:eastAsia="zh-CN"/>
        </w:rPr>
        <w:t xml:space="preserve"> расчётные задачи с неявно заданной физической моделью с использованием законов и формул из одного-двух разделов курса физики</w:t>
      </w:r>
      <w:r>
        <w:rPr>
          <w:rFonts w:eastAsia="SimSun"/>
          <w:color w:val="000000"/>
          <w:lang w:eastAsia="zh-CN"/>
        </w:rPr>
        <w:t>, в частности необходимо было  при решении задачи использовать уравнение кинематики, второй закон Ньютона, формулу расчёта силы, действующей на заряд в электрическом поле.</w:t>
      </w:r>
      <w:r w:rsidRPr="00B575D0">
        <w:rPr>
          <w:rFonts w:eastAsia="SimSun"/>
          <w:color w:val="000000"/>
          <w:lang w:eastAsia="zh-CN"/>
        </w:rPr>
        <w:t xml:space="preserve"> </w:t>
      </w:r>
      <w:r>
        <w:rPr>
          <w:rFonts w:eastAsia="SimSun"/>
          <w:color w:val="000000"/>
          <w:lang w:eastAsia="zh-CN"/>
        </w:rPr>
        <w:t xml:space="preserve">С этим заданием выпускники ГБОУ СОШ с. </w:t>
      </w:r>
      <w:proofErr w:type="gramStart"/>
      <w:r>
        <w:rPr>
          <w:rFonts w:eastAsia="SimSun"/>
          <w:color w:val="000000"/>
          <w:lang w:eastAsia="zh-CN"/>
        </w:rPr>
        <w:t>Ольгино</w:t>
      </w:r>
      <w:proofErr w:type="gramEnd"/>
      <w:r>
        <w:rPr>
          <w:rFonts w:eastAsia="SimSun"/>
          <w:color w:val="000000"/>
          <w:lang w:eastAsia="zh-CN"/>
        </w:rPr>
        <w:t xml:space="preserve"> не справились.</w:t>
      </w:r>
    </w:p>
    <w:p w:rsidR="00722694" w:rsidRDefault="00722694" w:rsidP="00D8325C">
      <w:pPr>
        <w:jc w:val="both"/>
        <w:rPr>
          <w:rFonts w:eastAsia="SimSun"/>
          <w:color w:val="000000"/>
          <w:lang w:eastAsia="zh-CN"/>
        </w:rPr>
      </w:pPr>
    </w:p>
    <w:p w:rsidR="00722694" w:rsidRDefault="00722694" w:rsidP="00D8325C">
      <w:pPr>
        <w:jc w:val="both"/>
        <w:rPr>
          <w:b/>
          <w:bCs/>
          <w:i/>
          <w:iCs/>
        </w:rPr>
      </w:pPr>
      <w:r>
        <w:rPr>
          <w:rFonts w:eastAsia="SimSun"/>
          <w:b/>
          <w:bCs/>
          <w:color w:val="000000"/>
          <w:lang w:eastAsia="zh-CN"/>
        </w:rPr>
        <w:t>Задание 30 (высокий уровень</w:t>
      </w:r>
      <w:r>
        <w:rPr>
          <w:rFonts w:eastAsia="SimSun"/>
          <w:b/>
          <w:bCs/>
          <w:i/>
          <w:iCs/>
          <w:color w:val="000000"/>
          <w:lang w:eastAsia="zh-CN"/>
        </w:rPr>
        <w:t xml:space="preserve">): </w:t>
      </w:r>
      <w:r>
        <w:rPr>
          <w:b/>
          <w:bCs/>
          <w:i/>
          <w:iCs/>
        </w:rPr>
        <w:t>В гладкий высокий сосуд радиусом 4 см поставили тонкую однородную палочку длиной 10 см, после чего налили в сосуд  до высоты 4 см жидкость, плотность которой составляет 0,75 плотности материала палочки. Чему равна масса палочки, если сила, с которой верхний конец палочки давит на стенку сосуда, равна по модулю 0,012 Н? Сделайте рисунок с указанием сил, действующих на палочку. Обоснуйте применимость законов, используемых для решения задачи.</w:t>
      </w:r>
    </w:p>
    <w:p w:rsidR="00722694" w:rsidRDefault="00722694" w:rsidP="00D8325C">
      <w:pPr>
        <w:jc w:val="both"/>
      </w:pPr>
      <w:proofErr w:type="gramStart"/>
      <w:r>
        <w:t>Задание 30 нацелено на проверку умения выпускниками р</w:t>
      </w:r>
      <w:r w:rsidRPr="00B575D0">
        <w:rPr>
          <w:rFonts w:eastAsia="SimSun"/>
          <w:color w:val="000000"/>
          <w:lang w:eastAsia="zh-CN"/>
        </w:rPr>
        <w:t>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w:t>
      </w:r>
      <w:r>
        <w:rPr>
          <w:rFonts w:eastAsia="SimSun"/>
          <w:color w:val="000000"/>
          <w:lang w:eastAsia="zh-CN"/>
        </w:rPr>
        <w:t>, в частности при данной задачи знать закон Архимеда, правило моментов, формулу плотности тела, третий закон Ньютона, сделать правильный рисунок с обозначением сил, действующих на палочку.</w:t>
      </w:r>
      <w:proofErr w:type="gramEnd"/>
      <w:r>
        <w:rPr>
          <w:rFonts w:eastAsia="SimSun"/>
          <w:color w:val="000000"/>
          <w:lang w:eastAsia="zh-CN"/>
        </w:rPr>
        <w:t xml:space="preserve"> Выпускники ГБОУ СОШ с. </w:t>
      </w:r>
      <w:proofErr w:type="gramStart"/>
      <w:r>
        <w:rPr>
          <w:rFonts w:eastAsia="SimSun"/>
          <w:color w:val="000000"/>
          <w:lang w:eastAsia="zh-CN"/>
        </w:rPr>
        <w:t>Ольгино</w:t>
      </w:r>
      <w:proofErr w:type="gramEnd"/>
      <w:r>
        <w:rPr>
          <w:rFonts w:eastAsia="SimSun"/>
          <w:color w:val="000000"/>
          <w:lang w:eastAsia="zh-CN"/>
        </w:rPr>
        <w:t xml:space="preserve"> с решением этой задачи не справились.</w:t>
      </w:r>
      <w:r w:rsidRPr="00B575D0">
        <w:rPr>
          <w:rFonts w:eastAsia="SimSun"/>
          <w:color w:val="000000"/>
          <w:lang w:eastAsia="zh-CN"/>
        </w:rPr>
        <w:t xml:space="preserve"> </w:t>
      </w:r>
    </w:p>
    <w:p w:rsidR="00722694" w:rsidRDefault="00722694" w:rsidP="00D8325C">
      <w:pPr>
        <w:jc w:val="both"/>
        <w:rPr>
          <w:rFonts w:eastAsia="SimSun"/>
        </w:rPr>
      </w:pPr>
    </w:p>
    <w:p w:rsidR="00EC0F1C" w:rsidRPr="00D65DF5" w:rsidRDefault="00EC0F1C" w:rsidP="00D8325C">
      <w:pPr>
        <w:pStyle w:val="3"/>
        <w:numPr>
          <w:ilvl w:val="2"/>
          <w:numId w:val="21"/>
        </w:numPr>
        <w:jc w:val="both"/>
        <w:rPr>
          <w:rFonts w:ascii="Times New Roman" w:hAnsi="Times New Roman"/>
          <w:b w:val="0"/>
          <w:bCs w:val="0"/>
        </w:rPr>
      </w:pPr>
      <w:r w:rsidRPr="00D65DF5">
        <w:rPr>
          <w:rFonts w:ascii="Times New Roman" w:hAnsi="Times New Roman"/>
          <w:b w:val="0"/>
          <w:bCs w:val="0"/>
        </w:rPr>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722694" w:rsidRDefault="00722694" w:rsidP="00D8325C">
      <w:pPr>
        <w:ind w:firstLineChars="150" w:firstLine="360"/>
        <w:jc w:val="both"/>
      </w:pPr>
      <w:proofErr w:type="spellStart"/>
      <w:proofErr w:type="gramStart"/>
      <w:r w:rsidRPr="00B575D0">
        <w:rPr>
          <w:rFonts w:eastAsia="SimSun"/>
          <w:color w:val="231F20"/>
          <w:lang w:eastAsia="zh-CN"/>
        </w:rPr>
        <w:t>Сформированность</w:t>
      </w:r>
      <w:proofErr w:type="spellEnd"/>
      <w:r w:rsidRPr="00B575D0">
        <w:rPr>
          <w:rFonts w:eastAsia="SimSun"/>
          <w:color w:val="231F20"/>
          <w:lang w:eastAsia="zh-CN"/>
        </w:rPr>
        <w:t xml:space="preserve"> </w:t>
      </w:r>
      <w:proofErr w:type="spellStart"/>
      <w:r w:rsidRPr="00B575D0">
        <w:rPr>
          <w:rFonts w:eastAsia="SimSun"/>
          <w:color w:val="231F20"/>
          <w:lang w:eastAsia="zh-CN"/>
        </w:rPr>
        <w:t>метапредметных</w:t>
      </w:r>
      <w:proofErr w:type="spellEnd"/>
      <w:r w:rsidRPr="00B575D0">
        <w:rPr>
          <w:rFonts w:eastAsia="SimSun"/>
          <w:color w:val="231F20"/>
          <w:lang w:eastAsia="zh-CN"/>
        </w:rPr>
        <w:t xml:space="preserve"> умений и навыков </w:t>
      </w:r>
      <w:r>
        <w:rPr>
          <w:rFonts w:eastAsia="SimSun"/>
          <w:color w:val="231F20"/>
          <w:lang w:eastAsia="zh-CN"/>
        </w:rPr>
        <w:t xml:space="preserve">выпускниками ГБОУ СОШ с. Ольгино </w:t>
      </w:r>
      <w:r w:rsidRPr="00B575D0">
        <w:rPr>
          <w:rFonts w:eastAsia="SimSun"/>
          <w:color w:val="231F20"/>
          <w:lang w:eastAsia="zh-CN"/>
        </w:rPr>
        <w:t xml:space="preserve">таких, как умение ориентироваться в различных источниках информации, критически оценивать и интерпретировать информацию, получаемую из различных источников, могла повлиять на успешность выполнения группы заданий, проверяющих умения анализировать физические процессы (явления), используя основные положения и </w:t>
      </w:r>
      <w:r w:rsidRPr="00B575D0">
        <w:rPr>
          <w:rFonts w:eastAsia="SimSun"/>
          <w:color w:val="231F20"/>
          <w:lang w:eastAsia="zh-CN"/>
        </w:rPr>
        <w:lastRenderedPageBreak/>
        <w:t>законы, изученные в курсе физики, применять при описании физических процессов и явлений величины и законы.</w:t>
      </w:r>
      <w:proofErr w:type="gramEnd"/>
      <w:r w:rsidRPr="00B575D0">
        <w:rPr>
          <w:rFonts w:eastAsia="SimSun"/>
          <w:color w:val="231F20"/>
          <w:lang w:eastAsia="zh-CN"/>
        </w:rPr>
        <w:t xml:space="preserve"> Низкий процент выполнения заданий </w:t>
      </w:r>
      <w:r>
        <w:rPr>
          <w:rFonts w:eastAsia="SimSun"/>
          <w:color w:val="231F20"/>
          <w:lang w:eastAsia="zh-CN"/>
        </w:rPr>
        <w:t xml:space="preserve">8, 10 и </w:t>
      </w:r>
      <w:r w:rsidRPr="00B575D0">
        <w:rPr>
          <w:rFonts w:eastAsia="SimSun"/>
          <w:color w:val="231F20"/>
          <w:lang w:eastAsia="zh-CN"/>
        </w:rPr>
        <w:t xml:space="preserve"> </w:t>
      </w:r>
      <w:proofErr w:type="spellStart"/>
      <w:proofErr w:type="gramStart"/>
      <w:r w:rsidRPr="00B575D0">
        <w:rPr>
          <w:rFonts w:eastAsia="SimSun"/>
          <w:color w:val="231F20"/>
          <w:lang w:eastAsia="zh-CN"/>
        </w:rPr>
        <w:t>и</w:t>
      </w:r>
      <w:proofErr w:type="spellEnd"/>
      <w:proofErr w:type="gramEnd"/>
      <w:r w:rsidRPr="00B575D0">
        <w:rPr>
          <w:rFonts w:eastAsia="SimSun"/>
          <w:color w:val="231F20"/>
          <w:lang w:eastAsia="zh-CN"/>
        </w:rPr>
        <w:t xml:space="preserve"> 1</w:t>
      </w:r>
      <w:r>
        <w:rPr>
          <w:rFonts w:eastAsia="SimSun"/>
          <w:color w:val="231F20"/>
          <w:lang w:eastAsia="zh-CN"/>
        </w:rPr>
        <w:t>9</w:t>
      </w:r>
      <w:r w:rsidRPr="00B575D0">
        <w:rPr>
          <w:rFonts w:eastAsia="SimSun"/>
          <w:color w:val="231F20"/>
          <w:lang w:eastAsia="zh-CN"/>
        </w:rPr>
        <w:t xml:space="preserve"> первой части экзаменационной работы указывает на недостаточную </w:t>
      </w:r>
      <w:proofErr w:type="spellStart"/>
      <w:r w:rsidRPr="00B575D0">
        <w:rPr>
          <w:rFonts w:eastAsia="SimSun"/>
          <w:color w:val="231F20"/>
          <w:lang w:eastAsia="zh-CN"/>
        </w:rPr>
        <w:t>сформированность</w:t>
      </w:r>
      <w:proofErr w:type="spellEnd"/>
      <w:r w:rsidRPr="00B575D0">
        <w:rPr>
          <w:rFonts w:eastAsia="SimSun"/>
          <w:color w:val="231F20"/>
          <w:lang w:eastAsia="zh-CN"/>
        </w:rPr>
        <w:t xml:space="preserve"> подобных способов деятельности у выпускников </w:t>
      </w:r>
      <w:r>
        <w:rPr>
          <w:rFonts w:eastAsia="SimSun"/>
          <w:color w:val="231F20"/>
          <w:lang w:eastAsia="zh-CN"/>
        </w:rPr>
        <w:t>ГБОУ СОШ с. Ольгино</w:t>
      </w:r>
      <w:r w:rsidRPr="00B575D0">
        <w:rPr>
          <w:rFonts w:eastAsia="SimSun"/>
          <w:color w:val="231F20"/>
          <w:lang w:eastAsia="zh-CN"/>
        </w:rPr>
        <w:t xml:space="preserve">.  </w:t>
      </w:r>
      <w:r>
        <w:rPr>
          <w:rFonts w:eastAsia="SimSun"/>
          <w:color w:val="231F20"/>
          <w:lang w:eastAsia="zh-CN"/>
        </w:rPr>
        <w:t xml:space="preserve">То, что </w:t>
      </w:r>
      <w:r w:rsidRPr="00B575D0">
        <w:rPr>
          <w:rFonts w:eastAsia="SimSun"/>
          <w:color w:val="231F20"/>
          <w:lang w:eastAsia="zh-CN"/>
        </w:rPr>
        <w:t xml:space="preserve"> </w:t>
      </w:r>
      <w:r>
        <w:rPr>
          <w:rFonts w:eastAsia="SimSun"/>
          <w:color w:val="231F20"/>
          <w:lang w:eastAsia="zh-CN"/>
        </w:rPr>
        <w:t>планируемый р</w:t>
      </w:r>
      <w:r w:rsidRPr="00B575D0">
        <w:rPr>
          <w:rFonts w:eastAsia="SimSun"/>
          <w:color w:val="231F20"/>
          <w:lang w:eastAsia="zh-CN"/>
        </w:rPr>
        <w:t xml:space="preserve">езультат выполнения качественной задачи 24 из второй части КИМ из года в </w:t>
      </w:r>
      <w:proofErr w:type="gramStart"/>
      <w:r w:rsidRPr="00B575D0">
        <w:rPr>
          <w:rFonts w:eastAsia="SimSun"/>
          <w:color w:val="231F20"/>
          <w:lang w:eastAsia="zh-CN"/>
        </w:rPr>
        <w:t>год не достигается</w:t>
      </w:r>
      <w:proofErr w:type="gramEnd"/>
      <w:r w:rsidRPr="00B575D0">
        <w:rPr>
          <w:rFonts w:eastAsia="SimSun"/>
          <w:color w:val="231F20"/>
          <w:lang w:eastAsia="zh-CN"/>
        </w:rPr>
        <w:t>, явно указывает на дефицит владения языковыми средствами – умение ясно, логично и точно излагать свою точку зрения. В обосновании своего ответа на поставленный вопрос, выпускники часто пропускают логически важные шаги или даже забывают его дать. Эта же проблема повлияла на успешное выполнение задани</w:t>
      </w:r>
      <w:r>
        <w:rPr>
          <w:rFonts w:eastAsia="SimSun"/>
          <w:color w:val="231F20"/>
          <w:lang w:eastAsia="zh-CN"/>
        </w:rPr>
        <w:t xml:space="preserve">й 26, 27, 28 и </w:t>
      </w:r>
      <w:r w:rsidRPr="00B575D0">
        <w:rPr>
          <w:rFonts w:eastAsia="SimSun"/>
          <w:color w:val="231F20"/>
          <w:lang w:eastAsia="zh-CN"/>
        </w:rPr>
        <w:t xml:space="preserve"> 30</w:t>
      </w:r>
      <w:r>
        <w:rPr>
          <w:rFonts w:eastAsia="SimSun"/>
          <w:color w:val="231F20"/>
          <w:lang w:eastAsia="zh-CN"/>
        </w:rPr>
        <w:t>.</w:t>
      </w:r>
      <w:r w:rsidRPr="00B575D0">
        <w:rPr>
          <w:rFonts w:eastAsia="SimSun"/>
          <w:color w:val="231F20"/>
          <w:lang w:eastAsia="zh-CN"/>
        </w:rPr>
        <w:t xml:space="preserve"> </w:t>
      </w:r>
      <w:proofErr w:type="spellStart"/>
      <w:r>
        <w:rPr>
          <w:rFonts w:eastAsia="SimSun"/>
          <w:color w:val="231F20"/>
          <w:lang w:eastAsia="zh-CN"/>
        </w:rPr>
        <w:t>О</w:t>
      </w:r>
      <w:r w:rsidRPr="00B575D0">
        <w:rPr>
          <w:rFonts w:eastAsia="SimSun"/>
          <w:color w:val="231F20"/>
          <w:lang w:eastAsia="zh-CN"/>
        </w:rPr>
        <w:t>собенно</w:t>
      </w:r>
      <w:r>
        <w:rPr>
          <w:rFonts w:eastAsia="SimSun"/>
          <w:color w:val="231F20"/>
          <w:lang w:eastAsia="zh-CN"/>
        </w:rPr>
        <w:t>этот</w:t>
      </w:r>
      <w:proofErr w:type="spellEnd"/>
      <w:r>
        <w:rPr>
          <w:rFonts w:eastAsia="SimSun"/>
          <w:color w:val="231F20"/>
          <w:lang w:eastAsia="zh-CN"/>
        </w:rPr>
        <w:t xml:space="preserve"> пробел наиболее четко определился при решении задания 30</w:t>
      </w:r>
      <w:r w:rsidRPr="00B575D0">
        <w:rPr>
          <w:rFonts w:eastAsia="SimSun"/>
          <w:color w:val="231F20"/>
          <w:lang w:eastAsia="zh-CN"/>
        </w:rPr>
        <w:t xml:space="preserve"> по критерию К</w:t>
      </w:r>
      <w:proofErr w:type="gramStart"/>
      <w:r w:rsidRPr="00B575D0">
        <w:rPr>
          <w:rFonts w:eastAsia="SimSun"/>
          <w:color w:val="231F20"/>
          <w:lang w:eastAsia="zh-CN"/>
        </w:rPr>
        <w:t>1</w:t>
      </w:r>
      <w:proofErr w:type="gramEnd"/>
      <w:r w:rsidRPr="00B575D0">
        <w:rPr>
          <w:rFonts w:eastAsia="SimSun"/>
          <w:color w:val="231F20"/>
          <w:lang w:eastAsia="zh-CN"/>
        </w:rPr>
        <w:t>. Успешное выполнение заданий</w:t>
      </w:r>
      <w:r>
        <w:rPr>
          <w:rFonts w:eastAsia="SimSun"/>
          <w:color w:val="231F20"/>
          <w:lang w:eastAsia="zh-CN"/>
        </w:rPr>
        <w:t xml:space="preserve"> первой части</w:t>
      </w:r>
      <w:r w:rsidRPr="00B575D0">
        <w:rPr>
          <w:rFonts w:eastAsia="SimSun"/>
          <w:color w:val="231F20"/>
          <w:lang w:eastAsia="zh-CN"/>
        </w:rPr>
        <w:t>, проверяющих методологические умения, указывает на то, что наши выпускники хорошо владеют навыками познавательной, учебно-исследовательской</w:t>
      </w:r>
      <w:r>
        <w:rPr>
          <w:rFonts w:eastAsia="SimSun"/>
          <w:color w:val="231F20"/>
          <w:lang w:eastAsia="zh-CN"/>
        </w:rPr>
        <w:t xml:space="preserve"> </w:t>
      </w:r>
      <w:r w:rsidRPr="00B575D0">
        <w:rPr>
          <w:rFonts w:eastAsia="SimSun"/>
          <w:color w:val="231F20"/>
          <w:lang w:eastAsia="zh-CN"/>
        </w:rPr>
        <w:t>деятельности.</w:t>
      </w:r>
    </w:p>
    <w:p w:rsidR="00722694" w:rsidRDefault="00722694" w:rsidP="00D8325C">
      <w:pPr>
        <w:jc w:val="both"/>
      </w:pPr>
    </w:p>
    <w:p w:rsidR="00EC0F1C" w:rsidRPr="00FC6BBF" w:rsidRDefault="00EC0F1C"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t>Раздел 4. РЕКОМЕНДАЦИИ</w:t>
      </w:r>
      <w:r>
        <w:rPr>
          <w:rStyle w:val="a6"/>
          <w:rFonts w:ascii="Times New Roman" w:hAnsi="Times New Roman"/>
          <w:b/>
          <w:bCs/>
          <w:color w:val="auto"/>
          <w:sz w:val="28"/>
          <w:szCs w:val="28"/>
        </w:rPr>
        <w:footnoteReference w:id="39"/>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EC0F1C" w:rsidRDefault="00EC0F1C" w:rsidP="00D8325C">
      <w:pPr>
        <w:ind w:firstLine="539"/>
        <w:rPr>
          <w:i/>
        </w:rPr>
      </w:pPr>
    </w:p>
    <w:p w:rsidR="00EC0F1C" w:rsidRPr="0069747A" w:rsidRDefault="00EC0F1C" w:rsidP="00D8325C">
      <w:pPr>
        <w:pStyle w:val="a3"/>
        <w:keepNext/>
        <w:keepLines/>
        <w:numPr>
          <w:ilvl w:val="0"/>
          <w:numId w:val="21"/>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EC0F1C" w:rsidRDefault="00EC0F1C" w:rsidP="00D8325C">
      <w:pPr>
        <w:pStyle w:val="3"/>
        <w:numPr>
          <w:ilvl w:val="1"/>
          <w:numId w:val="21"/>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EC0F1C" w:rsidRDefault="00EC0F1C" w:rsidP="00D8325C">
      <w:pPr>
        <w:pStyle w:val="3"/>
        <w:numPr>
          <w:ilvl w:val="2"/>
          <w:numId w:val="21"/>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722694" w:rsidRDefault="00722694" w:rsidP="00D8325C">
      <w:pPr>
        <w:jc w:val="both"/>
        <w:rPr>
          <w:rFonts w:eastAsia="SimSun"/>
          <w:color w:val="231F20"/>
          <w:lang w:eastAsia="zh-CN"/>
        </w:rPr>
      </w:pPr>
    </w:p>
    <w:p w:rsidR="00722694" w:rsidRDefault="00722694" w:rsidP="00D8325C">
      <w:pPr>
        <w:jc w:val="both"/>
      </w:pPr>
      <w:r w:rsidRPr="00722694">
        <w:rPr>
          <w:rFonts w:eastAsia="SimSun"/>
          <w:color w:val="231F20"/>
          <w:lang w:eastAsia="zh-CN"/>
        </w:rPr>
        <w:t xml:space="preserve">При планировании учебного процесса целесообразно обратить внимание на следующие моменты: </w:t>
      </w:r>
    </w:p>
    <w:p w:rsidR="00722694" w:rsidRDefault="00722694" w:rsidP="00D8325C">
      <w:pPr>
        <w:jc w:val="both"/>
      </w:pPr>
      <w:r w:rsidRPr="00722694">
        <w:rPr>
          <w:rFonts w:eastAsia="SimSun"/>
          <w:color w:val="231F20"/>
          <w:lang w:eastAsia="zh-CN"/>
        </w:rPr>
        <w:t xml:space="preserve">– Крайне важно не пренебрегать проведением всех предусмотренных программой лабораторных работ или работ практикума. Это позволит развивать методологические умения у учащихся. </w:t>
      </w:r>
    </w:p>
    <w:p w:rsidR="00722694" w:rsidRDefault="00722694" w:rsidP="00D8325C">
      <w:pPr>
        <w:jc w:val="both"/>
      </w:pPr>
      <w:r w:rsidRPr="00722694">
        <w:rPr>
          <w:rFonts w:eastAsia="SimSun"/>
          <w:color w:val="231F20"/>
          <w:lang w:eastAsia="zh-CN"/>
        </w:rPr>
        <w:t xml:space="preserve">– При проведении лабораторных работ рекомендуется обратить внимание на формирование следующих умений: построение графиков и определение по ним значения физических величин, запись результатов измерений и вычислений с учетом погрешностей измерений и необходимых округлений, анализ результатов опыта и формулировка выводов по результатам, заданным в виде таблицы или графика. </w:t>
      </w:r>
    </w:p>
    <w:p w:rsidR="00722694" w:rsidRDefault="00722694" w:rsidP="00D8325C">
      <w:pPr>
        <w:jc w:val="both"/>
      </w:pPr>
      <w:r w:rsidRPr="00722694">
        <w:rPr>
          <w:rFonts w:eastAsia="SimSun"/>
          <w:color w:val="231F20"/>
          <w:lang w:eastAsia="zh-CN"/>
        </w:rPr>
        <w:t xml:space="preserve">– Уделять достаточное внимание устным ответам и решению качественных задач. При этом необходимо добиваться полного правильного ответа, включающего последовательное связное обоснование с указанием на изученные закономерности. </w:t>
      </w:r>
    </w:p>
    <w:p w:rsidR="00722694" w:rsidRDefault="00722694" w:rsidP="00D8325C">
      <w:pPr>
        <w:jc w:val="both"/>
      </w:pPr>
      <w:r w:rsidRPr="00722694">
        <w:rPr>
          <w:rFonts w:eastAsia="SimSun"/>
          <w:color w:val="231F20"/>
          <w:lang w:eastAsia="zh-CN"/>
        </w:rPr>
        <w:t xml:space="preserve">Так, при решении качественной задачи в экзаменационном варианте полным и правильным ответом считается тот, в котором приведён правильный ответ, полное объяснение и сделаны ссылки на наблюдаемые явления и использованные законы. </w:t>
      </w:r>
    </w:p>
    <w:p w:rsidR="00722694" w:rsidRDefault="00722694" w:rsidP="00D8325C">
      <w:pPr>
        <w:jc w:val="both"/>
      </w:pPr>
      <w:r w:rsidRPr="00722694">
        <w:rPr>
          <w:rFonts w:eastAsia="SimSun"/>
          <w:color w:val="231F20"/>
          <w:lang w:eastAsia="zh-CN"/>
        </w:rPr>
        <w:t xml:space="preserve">–  </w:t>
      </w:r>
      <w:proofErr w:type="gramStart"/>
      <w:r w:rsidRPr="00722694">
        <w:rPr>
          <w:rFonts w:eastAsia="SimSun"/>
          <w:color w:val="231F20"/>
          <w:lang w:eastAsia="zh-CN"/>
        </w:rPr>
        <w:t>Учить  не выбирать</w:t>
      </w:r>
      <w:proofErr w:type="gramEnd"/>
      <w:r w:rsidRPr="00722694">
        <w:rPr>
          <w:rFonts w:eastAsia="SimSun"/>
          <w:color w:val="231F20"/>
          <w:lang w:eastAsia="zh-CN"/>
        </w:rPr>
        <w:t xml:space="preserve"> тот или иной известный алгоритм решения физической задачи, а анализировать описанные в задаче явления и процессы и строить физическую модель, подходящую для данного случая. </w:t>
      </w:r>
    </w:p>
    <w:p w:rsidR="00722694" w:rsidRDefault="00722694" w:rsidP="00D8325C">
      <w:pPr>
        <w:jc w:val="both"/>
      </w:pPr>
      <w:r w:rsidRPr="00722694">
        <w:rPr>
          <w:rFonts w:eastAsia="SimSun"/>
          <w:color w:val="231F20"/>
          <w:lang w:eastAsia="zh-CN"/>
        </w:rPr>
        <w:t xml:space="preserve">– Использовать задания с различными текстами, с наличием лишних данных или недостающих данных с целью создания условий для эффективного обучения чтению и осмыслению условия задачи, адекватного выбора физической модели, обоснованности суждений. </w:t>
      </w:r>
    </w:p>
    <w:p w:rsidR="00EC0F1C" w:rsidRPr="00B86ACD" w:rsidRDefault="00EC0F1C" w:rsidP="00D8325C">
      <w:pPr>
        <w:pStyle w:val="3"/>
        <w:numPr>
          <w:ilvl w:val="2"/>
          <w:numId w:val="21"/>
        </w:numPr>
        <w:rPr>
          <w:rFonts w:ascii="Times New Roman" w:hAnsi="Times New Roman"/>
          <w:b w:val="0"/>
          <w:bCs w:val="0"/>
        </w:rPr>
      </w:pPr>
      <w:r>
        <w:rPr>
          <w:rFonts w:ascii="Times New Roman" w:hAnsi="Times New Roman"/>
          <w:b w:val="0"/>
          <w:bCs w:val="0"/>
        </w:rPr>
        <w:lastRenderedPageBreak/>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9B7D50" w:rsidRDefault="009B7D50" w:rsidP="00D8325C">
      <w:pPr>
        <w:jc w:val="both"/>
        <w:rPr>
          <w:rFonts w:eastAsia="SimSun"/>
          <w:color w:val="231F20"/>
          <w:lang w:eastAsia="zh-CN"/>
        </w:rPr>
      </w:pPr>
    </w:p>
    <w:p w:rsidR="00722694" w:rsidRDefault="00722694" w:rsidP="00D8325C">
      <w:pPr>
        <w:jc w:val="both"/>
      </w:pPr>
      <w:proofErr w:type="gramStart"/>
      <w:r w:rsidRPr="00722694">
        <w:rPr>
          <w:rFonts w:eastAsia="SimSun"/>
          <w:color w:val="231F20"/>
          <w:lang w:eastAsia="zh-CN"/>
        </w:rPr>
        <w:t>– В процессе обобщающего повторения и подготовки к ЕГЭ целесообразно использовать методы дифференциации в обучении, выделяя группы обучающихся с различными уровнями подготовки.</w:t>
      </w:r>
      <w:proofErr w:type="gramEnd"/>
      <w:r w:rsidRPr="00722694">
        <w:rPr>
          <w:rFonts w:eastAsia="SimSun"/>
          <w:color w:val="231F20"/>
          <w:lang w:eastAsia="zh-CN"/>
        </w:rPr>
        <w:t xml:space="preserve"> При работе с самой слабой группой целесообразно сосредоточиться на базовом курсе физики, особо выделяя наиболее значимые элементы (законы сохранения в механике, законы Ньютона, первый закон термодинамики и т.д.), и добиваться их устойчивого освоения. Для наиболее подготовленных выпускников акцентом должно стать решение задач </w:t>
      </w:r>
      <w:proofErr w:type="gramStart"/>
      <w:r w:rsidRPr="00722694">
        <w:rPr>
          <w:rFonts w:eastAsia="SimSun"/>
          <w:color w:val="231F20"/>
          <w:lang w:eastAsia="zh-CN"/>
        </w:rPr>
        <w:t>с</w:t>
      </w:r>
      <w:proofErr w:type="gramEnd"/>
      <w:r w:rsidRPr="00722694">
        <w:rPr>
          <w:rFonts w:eastAsia="SimSun"/>
          <w:color w:val="231F20"/>
          <w:lang w:eastAsia="zh-CN"/>
        </w:rPr>
        <w:t xml:space="preserve"> неявно </w:t>
      </w:r>
    </w:p>
    <w:p w:rsidR="00722694" w:rsidRDefault="00722694" w:rsidP="00D8325C">
      <w:pPr>
        <w:jc w:val="both"/>
      </w:pPr>
      <w:r w:rsidRPr="00722694">
        <w:rPr>
          <w:rFonts w:eastAsia="SimSun"/>
          <w:color w:val="231F20"/>
          <w:lang w:eastAsia="zh-CN"/>
        </w:rPr>
        <w:t xml:space="preserve">заданной физической моделью, в </w:t>
      </w:r>
      <w:proofErr w:type="gramStart"/>
      <w:r w:rsidRPr="00722694">
        <w:rPr>
          <w:rFonts w:eastAsia="SimSun"/>
          <w:color w:val="231F20"/>
          <w:lang w:eastAsia="zh-CN"/>
        </w:rPr>
        <w:t>которых</w:t>
      </w:r>
      <w:proofErr w:type="gramEnd"/>
      <w:r w:rsidRPr="00722694">
        <w:rPr>
          <w:rFonts w:eastAsia="SimSun"/>
          <w:color w:val="231F20"/>
          <w:lang w:eastAsia="zh-CN"/>
        </w:rPr>
        <w:t xml:space="preserve"> необходимо требовать обоснование хода решения. </w:t>
      </w:r>
    </w:p>
    <w:p w:rsidR="00722694" w:rsidRDefault="00722694" w:rsidP="00D8325C">
      <w:pPr>
        <w:jc w:val="both"/>
        <w:rPr>
          <w:rFonts w:eastAsia="SimSun"/>
          <w:color w:val="231F20"/>
          <w:lang w:eastAsia="zh-CN"/>
        </w:rPr>
      </w:pPr>
      <w:r w:rsidRPr="00722694">
        <w:rPr>
          <w:rFonts w:eastAsia="SimSun"/>
          <w:color w:val="231F20"/>
          <w:lang w:eastAsia="zh-CN"/>
        </w:rPr>
        <w:t xml:space="preserve">– Расширить в школах тематику элективных курсов, которые обеспечивают успешное профильное самоопределение обучающихся. </w:t>
      </w:r>
    </w:p>
    <w:p w:rsidR="00722694" w:rsidRDefault="00722694" w:rsidP="00D8325C">
      <w:pPr>
        <w:jc w:val="both"/>
      </w:pPr>
      <w:r>
        <w:rPr>
          <w:rFonts w:eastAsia="SimSun"/>
          <w:color w:val="231F20"/>
          <w:lang w:eastAsia="zh-CN"/>
        </w:rPr>
        <w:t xml:space="preserve">- </w:t>
      </w:r>
      <w:r w:rsidRPr="00B575D0">
        <w:rPr>
          <w:rFonts w:eastAsia="SimSun"/>
          <w:color w:val="231F20"/>
          <w:lang w:eastAsia="zh-CN"/>
        </w:rPr>
        <w:t xml:space="preserve">получить подготовку, соответствующую профильному уровню изучения предмета, и подготовиться к сдаче ЕГЭ. </w:t>
      </w:r>
    </w:p>
    <w:p w:rsidR="00722694" w:rsidRDefault="00722694" w:rsidP="00D8325C">
      <w:pPr>
        <w:jc w:val="both"/>
      </w:pPr>
      <w:r w:rsidRPr="00B575D0">
        <w:rPr>
          <w:rFonts w:eastAsia="SimSun"/>
          <w:color w:val="231F20"/>
          <w:lang w:eastAsia="zh-CN"/>
        </w:rPr>
        <w:t xml:space="preserve">– </w:t>
      </w:r>
      <w:r>
        <w:rPr>
          <w:rFonts w:eastAsia="SimSun"/>
          <w:color w:val="231F20"/>
          <w:lang w:eastAsia="zh-CN"/>
        </w:rPr>
        <w:t>ш</w:t>
      </w:r>
      <w:r w:rsidRPr="00B575D0">
        <w:rPr>
          <w:rFonts w:eastAsia="SimSun"/>
          <w:color w:val="231F20"/>
          <w:lang w:eastAsia="zh-CN"/>
        </w:rPr>
        <w:t>ире развивать дистанционные формы дополнительного образования, предлагая учащимся больше возможностей для самостоятельного совершенствования в предмете.</w:t>
      </w:r>
    </w:p>
    <w:p w:rsidR="00EC0F1C" w:rsidRPr="00FA4B3A" w:rsidRDefault="00EC0F1C" w:rsidP="00D8325C">
      <w:pPr>
        <w:jc w:val="both"/>
      </w:pPr>
    </w:p>
    <w:p w:rsidR="00B529E7" w:rsidRPr="002F7314" w:rsidRDefault="00B529E7" w:rsidP="00F258B7">
      <w:pPr>
        <w:pStyle w:val="1"/>
        <w:rPr>
          <w:rStyle w:val="af5"/>
          <w:rFonts w:ascii="Times New Roman" w:hAnsi="Times New Roman"/>
          <w:bCs/>
          <w:sz w:val="24"/>
          <w:szCs w:val="22"/>
        </w:rPr>
      </w:pPr>
      <w:proofErr w:type="gramStart"/>
      <w:r w:rsidRPr="00FC6BBF">
        <w:t>Методический анализ</w:t>
      </w:r>
      <w:proofErr w:type="gramEnd"/>
      <w:r w:rsidRPr="00FC6BBF">
        <w:t xml:space="preserve"> результатов </w:t>
      </w:r>
      <w:r>
        <w:t>ЕГЭ</w:t>
      </w:r>
      <w:r>
        <w:rPr>
          <w:rStyle w:val="a6"/>
        </w:rPr>
        <w:footnoteReference w:id="40"/>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по__</w:t>
      </w:r>
      <w:r>
        <w:rPr>
          <w:rStyle w:val="af5"/>
          <w:rFonts w:ascii="Times New Roman" w:hAnsi="Times New Roman"/>
          <w:b/>
          <w:bCs/>
          <w:sz w:val="32"/>
        </w:rPr>
        <w:t>биологии</w:t>
      </w:r>
      <w:proofErr w:type="spellEnd"/>
      <w:r w:rsidRPr="00FC6BBF">
        <w:rPr>
          <w:rStyle w:val="af5"/>
          <w:rFonts w:ascii="Times New Roman" w:hAnsi="Times New Roman"/>
          <w:b/>
          <w:bCs/>
          <w:sz w:val="32"/>
        </w:rPr>
        <w:t>__</w:t>
      </w:r>
      <w:r w:rsidRPr="00FC6BBF">
        <w:rPr>
          <w:rStyle w:val="af5"/>
          <w:rFonts w:ascii="Times New Roman" w:hAnsi="Times New Roman"/>
          <w:b/>
          <w:bCs/>
          <w:sz w:val="32"/>
        </w:rPr>
        <w:br/>
      </w:r>
      <w:r w:rsidRPr="002F7314">
        <w:rPr>
          <w:rStyle w:val="af5"/>
          <w:rFonts w:ascii="Times New Roman" w:hAnsi="Times New Roman"/>
          <w:bCs/>
          <w:sz w:val="24"/>
          <w:szCs w:val="22"/>
        </w:rPr>
        <w:t>(наименование учебного предмета</w:t>
      </w:r>
      <w:r>
        <w:rPr>
          <w:rStyle w:val="af5"/>
          <w:rFonts w:ascii="Times New Roman" w:hAnsi="Times New Roman"/>
          <w:bCs/>
          <w:sz w:val="24"/>
          <w:szCs w:val="22"/>
        </w:rPr>
        <w:t>, кроме МАТЕМАТИКА БАЗОВЫЙ УРОВЕНЬ</w:t>
      </w:r>
      <w:r w:rsidRPr="002F7314">
        <w:rPr>
          <w:rStyle w:val="af5"/>
          <w:rFonts w:ascii="Times New Roman" w:hAnsi="Times New Roman"/>
          <w:bCs/>
          <w:sz w:val="24"/>
          <w:szCs w:val="22"/>
        </w:rPr>
        <w:t>)</w:t>
      </w:r>
    </w:p>
    <w:p w:rsidR="00B529E7" w:rsidRPr="00634251" w:rsidRDefault="00B529E7" w:rsidP="00D8325C">
      <w:pPr>
        <w:rPr>
          <w:rStyle w:val="af5"/>
          <w:rFonts w:ascii="Cambria" w:eastAsia="SimSun" w:hAnsi="Cambria"/>
          <w:b w:val="0"/>
          <w:bCs w:val="0"/>
          <w:i/>
          <w:sz w:val="32"/>
          <w:szCs w:val="28"/>
        </w:rPr>
      </w:pPr>
    </w:p>
    <w:p w:rsidR="00B529E7" w:rsidRPr="00FC6BBF" w:rsidRDefault="00B529E7"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B529E7" w:rsidRPr="00FC6BBF" w:rsidRDefault="00B529E7" w:rsidP="00D8325C">
      <w:pPr>
        <w:pStyle w:val="3"/>
        <w:numPr>
          <w:ilvl w:val="1"/>
          <w:numId w:val="22"/>
        </w:numPr>
        <w:tabs>
          <w:tab w:val="left" w:pos="142"/>
        </w:tabs>
        <w:rPr>
          <w:rFonts w:ascii="Times New Roman" w:hAnsi="Times New Roman"/>
        </w:rPr>
      </w:pPr>
      <w:r w:rsidRPr="00FC6BBF">
        <w:rPr>
          <w:rFonts w:ascii="Times New Roman" w:hAnsi="Times New Roman"/>
        </w:rPr>
        <w:t>Количество</w:t>
      </w:r>
      <w:r w:rsidRPr="008718AA">
        <w:rPr>
          <w:rStyle w:val="a6"/>
          <w:rFonts w:ascii="Times New Roman" w:hAnsi="Times New Roman"/>
          <w:b w:val="0"/>
        </w:rPr>
        <w:footnoteReference w:id="41"/>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B529E7" w:rsidRPr="00AD3663" w:rsidRDefault="00B529E7"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B529E7" w:rsidRPr="00634251" w:rsidTr="003E3E47">
        <w:tc>
          <w:tcPr>
            <w:tcW w:w="1515" w:type="pct"/>
            <w:gridSpan w:val="2"/>
          </w:tcPr>
          <w:p w:rsidR="00B529E7" w:rsidRPr="00D65DF5" w:rsidRDefault="00B529E7" w:rsidP="00D8325C">
            <w:pPr>
              <w:tabs>
                <w:tab w:val="left" w:pos="10320"/>
              </w:tabs>
              <w:jc w:val="center"/>
              <w:rPr>
                <w:b/>
                <w:noProof/>
              </w:rPr>
            </w:pPr>
            <w:r w:rsidRPr="00634251">
              <w:rPr>
                <w:b/>
                <w:noProof/>
              </w:rPr>
              <w:t>20</w:t>
            </w:r>
            <w:r>
              <w:rPr>
                <w:b/>
                <w:noProof/>
              </w:rPr>
              <w:t>21 г.</w:t>
            </w:r>
          </w:p>
        </w:tc>
        <w:tc>
          <w:tcPr>
            <w:tcW w:w="1689" w:type="pct"/>
            <w:gridSpan w:val="2"/>
          </w:tcPr>
          <w:p w:rsidR="00B529E7" w:rsidRPr="0016787E" w:rsidRDefault="00B529E7"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B529E7" w:rsidRPr="00D65DF5" w:rsidRDefault="00B529E7" w:rsidP="00D8325C">
            <w:pPr>
              <w:tabs>
                <w:tab w:val="left" w:pos="10320"/>
              </w:tabs>
              <w:jc w:val="center"/>
              <w:rPr>
                <w:b/>
                <w:noProof/>
              </w:rPr>
            </w:pPr>
            <w:r>
              <w:rPr>
                <w:b/>
                <w:noProof/>
              </w:rPr>
              <w:t>2023 г.</w:t>
            </w:r>
          </w:p>
        </w:tc>
      </w:tr>
      <w:tr w:rsidR="00B529E7" w:rsidRPr="00634251" w:rsidTr="003E3E47">
        <w:tc>
          <w:tcPr>
            <w:tcW w:w="673" w:type="pct"/>
            <w:vAlign w:val="center"/>
          </w:tcPr>
          <w:p w:rsidR="00B529E7" w:rsidRPr="00634251" w:rsidRDefault="00B529E7" w:rsidP="00D8325C">
            <w:pPr>
              <w:tabs>
                <w:tab w:val="left" w:pos="10320"/>
              </w:tabs>
              <w:jc w:val="center"/>
              <w:rPr>
                <w:noProof/>
              </w:rPr>
            </w:pPr>
            <w:r w:rsidRPr="00634251">
              <w:rPr>
                <w:noProof/>
              </w:rPr>
              <w:t>чел.</w:t>
            </w:r>
          </w:p>
        </w:tc>
        <w:tc>
          <w:tcPr>
            <w:tcW w:w="843" w:type="pct"/>
            <w:vAlign w:val="center"/>
          </w:tcPr>
          <w:p w:rsidR="00B529E7" w:rsidRPr="00634251" w:rsidRDefault="00B529E7" w:rsidP="00D8325C">
            <w:pPr>
              <w:tabs>
                <w:tab w:val="left" w:pos="10320"/>
              </w:tabs>
              <w:jc w:val="center"/>
              <w:rPr>
                <w:noProof/>
              </w:rPr>
            </w:pPr>
            <w:r w:rsidRPr="00634251">
              <w:rPr>
                <w:noProof/>
              </w:rPr>
              <w:t>% от общего числа участников</w:t>
            </w:r>
          </w:p>
        </w:tc>
        <w:tc>
          <w:tcPr>
            <w:tcW w:w="845" w:type="pct"/>
            <w:vAlign w:val="center"/>
          </w:tcPr>
          <w:p w:rsidR="00B529E7" w:rsidRPr="00634251" w:rsidRDefault="00B529E7" w:rsidP="00D8325C">
            <w:pPr>
              <w:tabs>
                <w:tab w:val="left" w:pos="10320"/>
              </w:tabs>
              <w:jc w:val="center"/>
              <w:rPr>
                <w:noProof/>
              </w:rPr>
            </w:pPr>
            <w:r w:rsidRPr="00634251">
              <w:rPr>
                <w:noProof/>
              </w:rPr>
              <w:t>чел.</w:t>
            </w:r>
          </w:p>
        </w:tc>
        <w:tc>
          <w:tcPr>
            <w:tcW w:w="844" w:type="pct"/>
            <w:vAlign w:val="center"/>
          </w:tcPr>
          <w:p w:rsidR="00B529E7" w:rsidRPr="00634251" w:rsidRDefault="00B529E7" w:rsidP="00D8325C">
            <w:pPr>
              <w:tabs>
                <w:tab w:val="left" w:pos="10320"/>
              </w:tabs>
              <w:jc w:val="center"/>
              <w:rPr>
                <w:noProof/>
              </w:rPr>
            </w:pPr>
            <w:r w:rsidRPr="00634251">
              <w:rPr>
                <w:noProof/>
              </w:rPr>
              <w:t>% от общего числа участников</w:t>
            </w:r>
          </w:p>
        </w:tc>
        <w:tc>
          <w:tcPr>
            <w:tcW w:w="844" w:type="pct"/>
            <w:vAlign w:val="center"/>
          </w:tcPr>
          <w:p w:rsidR="00B529E7" w:rsidRPr="00634251" w:rsidRDefault="00B529E7" w:rsidP="00D8325C">
            <w:pPr>
              <w:tabs>
                <w:tab w:val="left" w:pos="10320"/>
              </w:tabs>
              <w:jc w:val="center"/>
              <w:rPr>
                <w:noProof/>
              </w:rPr>
            </w:pPr>
            <w:r w:rsidRPr="00634251">
              <w:rPr>
                <w:noProof/>
              </w:rPr>
              <w:t>чел.</w:t>
            </w:r>
          </w:p>
        </w:tc>
        <w:tc>
          <w:tcPr>
            <w:tcW w:w="952" w:type="pct"/>
            <w:vAlign w:val="center"/>
          </w:tcPr>
          <w:p w:rsidR="00B529E7" w:rsidRPr="00634251" w:rsidRDefault="00B529E7" w:rsidP="00D8325C">
            <w:pPr>
              <w:tabs>
                <w:tab w:val="left" w:pos="10320"/>
              </w:tabs>
              <w:jc w:val="center"/>
              <w:rPr>
                <w:noProof/>
              </w:rPr>
            </w:pPr>
            <w:r w:rsidRPr="00634251">
              <w:rPr>
                <w:noProof/>
              </w:rPr>
              <w:t>% от общего числа участников</w:t>
            </w:r>
          </w:p>
        </w:tc>
      </w:tr>
      <w:tr w:rsidR="00B529E7" w:rsidRPr="00634251" w:rsidTr="003E3E47">
        <w:tc>
          <w:tcPr>
            <w:tcW w:w="673" w:type="pct"/>
            <w:vAlign w:val="center"/>
          </w:tcPr>
          <w:p w:rsidR="00B529E7" w:rsidRPr="00634251" w:rsidRDefault="00B529E7" w:rsidP="00D8325C">
            <w:pPr>
              <w:jc w:val="center"/>
            </w:pPr>
            <w:r>
              <w:t>0</w:t>
            </w:r>
          </w:p>
        </w:tc>
        <w:tc>
          <w:tcPr>
            <w:tcW w:w="843" w:type="pct"/>
            <w:vAlign w:val="bottom"/>
          </w:tcPr>
          <w:p w:rsidR="00B529E7" w:rsidRPr="00634251" w:rsidRDefault="00B529E7" w:rsidP="00D8325C">
            <w:pPr>
              <w:jc w:val="center"/>
            </w:pPr>
            <w:r>
              <w:t>0</w:t>
            </w:r>
          </w:p>
        </w:tc>
        <w:tc>
          <w:tcPr>
            <w:tcW w:w="845" w:type="pct"/>
            <w:vAlign w:val="center"/>
          </w:tcPr>
          <w:p w:rsidR="00B529E7" w:rsidRPr="00634251" w:rsidRDefault="00B529E7" w:rsidP="00D8325C">
            <w:pPr>
              <w:tabs>
                <w:tab w:val="left" w:pos="10320"/>
              </w:tabs>
              <w:jc w:val="center"/>
              <w:rPr>
                <w:noProof/>
              </w:rPr>
            </w:pPr>
            <w:r>
              <w:rPr>
                <w:noProof/>
              </w:rPr>
              <w:t>0</w:t>
            </w:r>
          </w:p>
        </w:tc>
        <w:tc>
          <w:tcPr>
            <w:tcW w:w="844" w:type="pct"/>
            <w:vAlign w:val="center"/>
          </w:tcPr>
          <w:p w:rsidR="00B529E7" w:rsidRPr="00634251" w:rsidRDefault="00B529E7" w:rsidP="00D8325C">
            <w:pPr>
              <w:tabs>
                <w:tab w:val="left" w:pos="10320"/>
              </w:tabs>
              <w:jc w:val="center"/>
              <w:rPr>
                <w:noProof/>
              </w:rPr>
            </w:pPr>
            <w:r>
              <w:rPr>
                <w:noProof/>
              </w:rPr>
              <w:t>0</w:t>
            </w:r>
          </w:p>
        </w:tc>
        <w:tc>
          <w:tcPr>
            <w:tcW w:w="844" w:type="pct"/>
            <w:vAlign w:val="bottom"/>
          </w:tcPr>
          <w:p w:rsidR="00B529E7" w:rsidRPr="00634251" w:rsidRDefault="00B529E7" w:rsidP="00D8325C">
            <w:pPr>
              <w:jc w:val="center"/>
            </w:pPr>
            <w:r>
              <w:t>1</w:t>
            </w:r>
          </w:p>
        </w:tc>
        <w:tc>
          <w:tcPr>
            <w:tcW w:w="952" w:type="pct"/>
            <w:vAlign w:val="bottom"/>
          </w:tcPr>
          <w:p w:rsidR="00B529E7" w:rsidRPr="00634251" w:rsidRDefault="00B529E7" w:rsidP="00D8325C">
            <w:pPr>
              <w:jc w:val="center"/>
            </w:pPr>
            <w:r>
              <w:t>33,3</w:t>
            </w:r>
          </w:p>
        </w:tc>
      </w:tr>
    </w:tbl>
    <w:p w:rsidR="00B529E7" w:rsidRPr="00715B99" w:rsidRDefault="00B529E7" w:rsidP="00D8325C">
      <w:pPr>
        <w:pStyle w:val="3"/>
        <w:numPr>
          <w:ilvl w:val="1"/>
          <w:numId w:val="22"/>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p>
    <w:p w:rsidR="00B529E7" w:rsidRPr="00FC6BBF" w:rsidRDefault="00B529E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27"/>
        <w:gridCol w:w="1625"/>
        <w:gridCol w:w="1135"/>
        <w:gridCol w:w="1621"/>
        <w:gridCol w:w="1139"/>
        <w:gridCol w:w="1615"/>
      </w:tblGrid>
      <w:tr w:rsidR="00B529E7" w:rsidRPr="00634251" w:rsidTr="003E3E47">
        <w:tc>
          <w:tcPr>
            <w:tcW w:w="632" w:type="pct"/>
            <w:vMerge w:val="restart"/>
            <w:vAlign w:val="center"/>
          </w:tcPr>
          <w:p w:rsidR="00B529E7" w:rsidRPr="00634251" w:rsidRDefault="00B529E7" w:rsidP="00D8325C">
            <w:pPr>
              <w:tabs>
                <w:tab w:val="left" w:pos="10320"/>
              </w:tabs>
              <w:jc w:val="center"/>
              <w:rPr>
                <w:b/>
                <w:noProof/>
              </w:rPr>
            </w:pPr>
            <w:r w:rsidRPr="00634251">
              <w:rPr>
                <w:b/>
                <w:noProof/>
              </w:rPr>
              <w:t>Пол</w:t>
            </w:r>
          </w:p>
        </w:tc>
        <w:tc>
          <w:tcPr>
            <w:tcW w:w="1455" w:type="pct"/>
            <w:gridSpan w:val="2"/>
          </w:tcPr>
          <w:p w:rsidR="00B529E7" w:rsidRPr="00634251" w:rsidRDefault="00B529E7" w:rsidP="00D8325C">
            <w:pPr>
              <w:tabs>
                <w:tab w:val="left" w:pos="10320"/>
              </w:tabs>
              <w:jc w:val="center"/>
              <w:rPr>
                <w:b/>
                <w:noProof/>
              </w:rPr>
            </w:pPr>
            <w:r>
              <w:rPr>
                <w:b/>
                <w:noProof/>
              </w:rPr>
              <w:t>2021 г.</w:t>
            </w:r>
          </w:p>
        </w:tc>
        <w:tc>
          <w:tcPr>
            <w:tcW w:w="1457" w:type="pct"/>
            <w:gridSpan w:val="2"/>
          </w:tcPr>
          <w:p w:rsidR="00B529E7" w:rsidRPr="00634251" w:rsidRDefault="00B529E7" w:rsidP="00D8325C">
            <w:pPr>
              <w:tabs>
                <w:tab w:val="left" w:pos="10320"/>
              </w:tabs>
              <w:jc w:val="center"/>
              <w:rPr>
                <w:b/>
                <w:noProof/>
              </w:rPr>
            </w:pPr>
            <w:r>
              <w:rPr>
                <w:b/>
                <w:noProof/>
              </w:rPr>
              <w:t>2022 г.</w:t>
            </w:r>
          </w:p>
        </w:tc>
        <w:tc>
          <w:tcPr>
            <w:tcW w:w="1456" w:type="pct"/>
            <w:gridSpan w:val="2"/>
          </w:tcPr>
          <w:p w:rsidR="00B529E7" w:rsidRPr="00634251" w:rsidRDefault="00B529E7" w:rsidP="00D8325C">
            <w:pPr>
              <w:tabs>
                <w:tab w:val="left" w:pos="10320"/>
              </w:tabs>
              <w:jc w:val="center"/>
              <w:rPr>
                <w:b/>
                <w:noProof/>
              </w:rPr>
            </w:pPr>
            <w:r>
              <w:rPr>
                <w:b/>
                <w:noProof/>
              </w:rPr>
              <w:t>2023 г.</w:t>
            </w:r>
          </w:p>
        </w:tc>
      </w:tr>
      <w:tr w:rsidR="00B529E7" w:rsidRPr="00634251" w:rsidTr="003E3E47">
        <w:tc>
          <w:tcPr>
            <w:tcW w:w="632" w:type="pct"/>
            <w:vMerge/>
          </w:tcPr>
          <w:p w:rsidR="00B529E7" w:rsidRPr="00634251" w:rsidRDefault="00B529E7" w:rsidP="00D8325C">
            <w:pPr>
              <w:tabs>
                <w:tab w:val="left" w:pos="10320"/>
              </w:tabs>
              <w:rPr>
                <w:b/>
                <w:noProof/>
              </w:rPr>
            </w:pPr>
          </w:p>
        </w:tc>
        <w:tc>
          <w:tcPr>
            <w:tcW w:w="596" w:type="pct"/>
            <w:vAlign w:val="center"/>
          </w:tcPr>
          <w:p w:rsidR="00B529E7" w:rsidRPr="00634251" w:rsidRDefault="00B529E7" w:rsidP="00D8325C">
            <w:pPr>
              <w:tabs>
                <w:tab w:val="left" w:pos="10320"/>
              </w:tabs>
              <w:jc w:val="center"/>
              <w:rPr>
                <w:noProof/>
              </w:rPr>
            </w:pPr>
            <w:r w:rsidRPr="00634251">
              <w:rPr>
                <w:noProof/>
              </w:rPr>
              <w:t>чел.</w:t>
            </w:r>
          </w:p>
        </w:tc>
        <w:tc>
          <w:tcPr>
            <w:tcW w:w="859" w:type="pct"/>
            <w:vAlign w:val="center"/>
          </w:tcPr>
          <w:p w:rsidR="00B529E7" w:rsidRPr="00634251" w:rsidRDefault="00B529E7" w:rsidP="00D8325C">
            <w:pPr>
              <w:tabs>
                <w:tab w:val="left" w:pos="10320"/>
              </w:tabs>
              <w:jc w:val="center"/>
              <w:rPr>
                <w:noProof/>
              </w:rPr>
            </w:pPr>
            <w:r w:rsidRPr="00634251">
              <w:rPr>
                <w:noProof/>
              </w:rPr>
              <w:t>% от общего числа участников</w:t>
            </w:r>
          </w:p>
        </w:tc>
        <w:tc>
          <w:tcPr>
            <w:tcW w:w="600" w:type="pct"/>
            <w:vAlign w:val="center"/>
          </w:tcPr>
          <w:p w:rsidR="00B529E7" w:rsidRPr="00634251" w:rsidRDefault="00B529E7" w:rsidP="00D8325C">
            <w:pPr>
              <w:tabs>
                <w:tab w:val="left" w:pos="10320"/>
              </w:tabs>
              <w:jc w:val="center"/>
              <w:rPr>
                <w:noProof/>
              </w:rPr>
            </w:pPr>
            <w:r w:rsidRPr="00634251">
              <w:rPr>
                <w:noProof/>
              </w:rPr>
              <w:t>чел.</w:t>
            </w:r>
          </w:p>
        </w:tc>
        <w:tc>
          <w:tcPr>
            <w:tcW w:w="857" w:type="pct"/>
            <w:vAlign w:val="center"/>
          </w:tcPr>
          <w:p w:rsidR="00B529E7" w:rsidRPr="00634251" w:rsidRDefault="00B529E7" w:rsidP="00D8325C">
            <w:pPr>
              <w:tabs>
                <w:tab w:val="left" w:pos="10320"/>
              </w:tabs>
              <w:jc w:val="center"/>
              <w:rPr>
                <w:noProof/>
              </w:rPr>
            </w:pPr>
            <w:r w:rsidRPr="00634251">
              <w:rPr>
                <w:noProof/>
              </w:rPr>
              <w:t>% от общего числа участников</w:t>
            </w:r>
          </w:p>
        </w:tc>
        <w:tc>
          <w:tcPr>
            <w:tcW w:w="602" w:type="pct"/>
            <w:vAlign w:val="center"/>
          </w:tcPr>
          <w:p w:rsidR="00B529E7" w:rsidRPr="00634251" w:rsidRDefault="00B529E7" w:rsidP="00D8325C">
            <w:pPr>
              <w:tabs>
                <w:tab w:val="left" w:pos="10320"/>
              </w:tabs>
              <w:jc w:val="center"/>
              <w:rPr>
                <w:noProof/>
              </w:rPr>
            </w:pPr>
            <w:r w:rsidRPr="00634251">
              <w:rPr>
                <w:noProof/>
              </w:rPr>
              <w:t>чел.</w:t>
            </w:r>
          </w:p>
        </w:tc>
        <w:tc>
          <w:tcPr>
            <w:tcW w:w="854" w:type="pct"/>
            <w:vAlign w:val="center"/>
          </w:tcPr>
          <w:p w:rsidR="00B529E7" w:rsidRPr="00634251" w:rsidRDefault="00B529E7" w:rsidP="00D8325C">
            <w:pPr>
              <w:tabs>
                <w:tab w:val="left" w:pos="10320"/>
              </w:tabs>
              <w:jc w:val="center"/>
              <w:rPr>
                <w:noProof/>
              </w:rPr>
            </w:pPr>
            <w:r w:rsidRPr="00634251">
              <w:rPr>
                <w:noProof/>
              </w:rPr>
              <w:t>% от общего числа участников</w:t>
            </w:r>
          </w:p>
        </w:tc>
      </w:tr>
      <w:tr w:rsidR="00B529E7" w:rsidRPr="00634251" w:rsidTr="003E3E47">
        <w:tc>
          <w:tcPr>
            <w:tcW w:w="632" w:type="pct"/>
            <w:vAlign w:val="center"/>
          </w:tcPr>
          <w:p w:rsidR="00B529E7" w:rsidRPr="00634251" w:rsidRDefault="00B529E7" w:rsidP="00D8325C">
            <w:pPr>
              <w:tabs>
                <w:tab w:val="left" w:pos="10320"/>
              </w:tabs>
            </w:pPr>
            <w:r w:rsidRPr="00634251">
              <w:t>Женский</w:t>
            </w:r>
          </w:p>
        </w:tc>
        <w:tc>
          <w:tcPr>
            <w:tcW w:w="596" w:type="pct"/>
            <w:vAlign w:val="center"/>
          </w:tcPr>
          <w:p w:rsidR="00B529E7" w:rsidRPr="00634251" w:rsidRDefault="00B529E7" w:rsidP="00D8325C">
            <w:pPr>
              <w:jc w:val="center"/>
            </w:pPr>
            <w:r>
              <w:t>0</w:t>
            </w:r>
          </w:p>
        </w:tc>
        <w:tc>
          <w:tcPr>
            <w:tcW w:w="859" w:type="pct"/>
            <w:vAlign w:val="bottom"/>
          </w:tcPr>
          <w:p w:rsidR="00B529E7" w:rsidRPr="00634251" w:rsidRDefault="00B529E7" w:rsidP="00D8325C">
            <w:pPr>
              <w:jc w:val="center"/>
            </w:pPr>
            <w:r>
              <w:t>0</w:t>
            </w:r>
          </w:p>
        </w:tc>
        <w:tc>
          <w:tcPr>
            <w:tcW w:w="600" w:type="pct"/>
            <w:vAlign w:val="center"/>
          </w:tcPr>
          <w:p w:rsidR="00B529E7" w:rsidRPr="00634251" w:rsidRDefault="00B529E7" w:rsidP="00D8325C">
            <w:pPr>
              <w:tabs>
                <w:tab w:val="left" w:pos="10320"/>
              </w:tabs>
              <w:jc w:val="center"/>
              <w:rPr>
                <w:noProof/>
              </w:rPr>
            </w:pPr>
            <w:r>
              <w:rPr>
                <w:noProof/>
              </w:rPr>
              <w:t>0</w:t>
            </w:r>
          </w:p>
        </w:tc>
        <w:tc>
          <w:tcPr>
            <w:tcW w:w="857" w:type="pct"/>
            <w:vAlign w:val="center"/>
          </w:tcPr>
          <w:p w:rsidR="00B529E7" w:rsidRPr="00634251" w:rsidRDefault="00B529E7" w:rsidP="00D8325C">
            <w:pPr>
              <w:tabs>
                <w:tab w:val="left" w:pos="10320"/>
              </w:tabs>
              <w:jc w:val="center"/>
              <w:rPr>
                <w:noProof/>
              </w:rPr>
            </w:pPr>
            <w:r>
              <w:rPr>
                <w:noProof/>
              </w:rPr>
              <w:t>0</w:t>
            </w:r>
          </w:p>
        </w:tc>
        <w:tc>
          <w:tcPr>
            <w:tcW w:w="602" w:type="pct"/>
            <w:vAlign w:val="bottom"/>
          </w:tcPr>
          <w:p w:rsidR="00B529E7" w:rsidRPr="00634251" w:rsidRDefault="00B529E7" w:rsidP="00D8325C">
            <w:pPr>
              <w:jc w:val="right"/>
            </w:pPr>
            <w:r>
              <w:t>1</w:t>
            </w:r>
          </w:p>
        </w:tc>
        <w:tc>
          <w:tcPr>
            <w:tcW w:w="854" w:type="pct"/>
            <w:vAlign w:val="bottom"/>
          </w:tcPr>
          <w:p w:rsidR="00B529E7" w:rsidRPr="00634251" w:rsidRDefault="00B529E7" w:rsidP="00D8325C">
            <w:pPr>
              <w:jc w:val="center"/>
            </w:pPr>
            <w:r>
              <w:t>100</w:t>
            </w:r>
          </w:p>
        </w:tc>
      </w:tr>
      <w:tr w:rsidR="00B529E7" w:rsidRPr="00634251" w:rsidTr="003E3E47">
        <w:tc>
          <w:tcPr>
            <w:tcW w:w="632" w:type="pct"/>
            <w:tcBorders>
              <w:top w:val="single" w:sz="4" w:space="0" w:color="auto"/>
              <w:left w:val="single" w:sz="4" w:space="0" w:color="auto"/>
              <w:bottom w:val="single" w:sz="4" w:space="0" w:color="auto"/>
              <w:right w:val="single" w:sz="4" w:space="0" w:color="auto"/>
            </w:tcBorders>
            <w:vAlign w:val="center"/>
          </w:tcPr>
          <w:p w:rsidR="00B529E7" w:rsidRPr="00634251" w:rsidRDefault="00B529E7" w:rsidP="00D8325C">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B529E7" w:rsidRPr="00634251" w:rsidRDefault="00B529E7" w:rsidP="00D8325C">
            <w:pPr>
              <w:jc w:val="center"/>
            </w:pPr>
            <w:r>
              <w:t>0</w:t>
            </w:r>
          </w:p>
        </w:tc>
        <w:tc>
          <w:tcPr>
            <w:tcW w:w="859" w:type="pct"/>
            <w:tcBorders>
              <w:top w:val="single" w:sz="4" w:space="0" w:color="auto"/>
              <w:left w:val="single" w:sz="4" w:space="0" w:color="auto"/>
              <w:bottom w:val="single" w:sz="4" w:space="0" w:color="auto"/>
              <w:right w:val="single" w:sz="4" w:space="0" w:color="auto"/>
            </w:tcBorders>
            <w:vAlign w:val="bottom"/>
          </w:tcPr>
          <w:p w:rsidR="00B529E7" w:rsidRPr="00634251" w:rsidRDefault="00B529E7" w:rsidP="00D8325C">
            <w:pPr>
              <w:jc w:val="center"/>
            </w:pPr>
            <w:r>
              <w:t>0</w:t>
            </w:r>
          </w:p>
        </w:tc>
        <w:tc>
          <w:tcPr>
            <w:tcW w:w="600" w:type="pct"/>
            <w:tcBorders>
              <w:top w:val="single" w:sz="4" w:space="0" w:color="auto"/>
              <w:left w:val="single" w:sz="4" w:space="0" w:color="auto"/>
              <w:bottom w:val="single" w:sz="4" w:space="0" w:color="auto"/>
              <w:right w:val="single" w:sz="4" w:space="0" w:color="auto"/>
            </w:tcBorders>
            <w:vAlign w:val="center"/>
          </w:tcPr>
          <w:p w:rsidR="00B529E7" w:rsidRPr="00634251" w:rsidRDefault="00B529E7" w:rsidP="00D8325C">
            <w:pPr>
              <w:tabs>
                <w:tab w:val="left" w:pos="10320"/>
              </w:tabs>
              <w:jc w:val="center"/>
              <w:rPr>
                <w:noProof/>
              </w:rPr>
            </w:pPr>
            <w:r>
              <w:rPr>
                <w:noProof/>
              </w:rPr>
              <w:t>0</w:t>
            </w:r>
          </w:p>
        </w:tc>
        <w:tc>
          <w:tcPr>
            <w:tcW w:w="857" w:type="pct"/>
            <w:tcBorders>
              <w:top w:val="single" w:sz="4" w:space="0" w:color="auto"/>
              <w:left w:val="single" w:sz="4" w:space="0" w:color="auto"/>
              <w:bottom w:val="single" w:sz="4" w:space="0" w:color="auto"/>
              <w:right w:val="single" w:sz="4" w:space="0" w:color="auto"/>
            </w:tcBorders>
            <w:vAlign w:val="center"/>
          </w:tcPr>
          <w:p w:rsidR="00B529E7" w:rsidRPr="00634251" w:rsidRDefault="00B529E7" w:rsidP="00D8325C">
            <w:pPr>
              <w:tabs>
                <w:tab w:val="left" w:pos="10320"/>
              </w:tabs>
              <w:jc w:val="center"/>
              <w:rPr>
                <w:noProof/>
              </w:rPr>
            </w:pPr>
            <w:r>
              <w:rPr>
                <w:noProof/>
              </w:rPr>
              <w:t>0</w:t>
            </w:r>
          </w:p>
        </w:tc>
        <w:tc>
          <w:tcPr>
            <w:tcW w:w="602" w:type="pct"/>
            <w:tcBorders>
              <w:top w:val="single" w:sz="4" w:space="0" w:color="auto"/>
              <w:left w:val="single" w:sz="4" w:space="0" w:color="auto"/>
              <w:bottom w:val="single" w:sz="4" w:space="0" w:color="auto"/>
              <w:right w:val="single" w:sz="4" w:space="0" w:color="auto"/>
            </w:tcBorders>
            <w:vAlign w:val="bottom"/>
          </w:tcPr>
          <w:p w:rsidR="00B529E7" w:rsidRPr="00634251" w:rsidRDefault="00B529E7" w:rsidP="00D8325C">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B529E7" w:rsidRPr="00634251" w:rsidRDefault="00B529E7" w:rsidP="00D8325C">
            <w:pPr>
              <w:jc w:val="center"/>
            </w:pPr>
            <w:r>
              <w:t>0</w:t>
            </w:r>
          </w:p>
        </w:tc>
      </w:tr>
    </w:tbl>
    <w:p w:rsidR="00B529E7" w:rsidRPr="00715B99" w:rsidRDefault="00B529E7" w:rsidP="00D8325C">
      <w:pPr>
        <w:pStyle w:val="3"/>
        <w:numPr>
          <w:ilvl w:val="1"/>
          <w:numId w:val="22"/>
        </w:numPr>
        <w:tabs>
          <w:tab w:val="left" w:pos="142"/>
        </w:tabs>
        <w:ind w:left="142" w:hanging="142"/>
        <w:jc w:val="both"/>
        <w:rPr>
          <w:rFonts w:ascii="Times New Roman" w:hAnsi="Times New Roman"/>
        </w:rPr>
      </w:pPr>
      <w:r w:rsidRPr="00FC6BBF">
        <w:rPr>
          <w:rFonts w:ascii="Times New Roman" w:hAnsi="Times New Roman"/>
        </w:rPr>
        <w:lastRenderedPageBreak/>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42"/>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учебном году. </w:t>
      </w:r>
    </w:p>
    <w:p w:rsidR="00B529E7" w:rsidRPr="00FC6BBF" w:rsidRDefault="00B529E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6</w:t>
        </w:r>
      </w:fldSimple>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66"/>
        <w:gridCol w:w="2508"/>
      </w:tblGrid>
      <w:tr w:rsidR="00B529E7" w:rsidRPr="00634251" w:rsidTr="003E3E47">
        <w:trPr>
          <w:cantSplit/>
          <w:tblHeader/>
        </w:trPr>
        <w:tc>
          <w:tcPr>
            <w:tcW w:w="540" w:type="dxa"/>
            <w:shd w:val="clear" w:color="auto" w:fill="auto"/>
            <w:vAlign w:val="center"/>
          </w:tcPr>
          <w:p w:rsidR="00B529E7" w:rsidRPr="00634251" w:rsidRDefault="00B529E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spellStart"/>
            <w:proofErr w:type="gramStart"/>
            <w:r w:rsidRPr="00634251">
              <w:rPr>
                <w:rFonts w:ascii="Times New Roman" w:hAnsi="Times New Roman"/>
                <w:sz w:val="24"/>
                <w:szCs w:val="24"/>
              </w:rPr>
              <w:t>п</w:t>
            </w:r>
            <w:proofErr w:type="spellEnd"/>
            <w:proofErr w:type="gramEnd"/>
            <w:r w:rsidRPr="00634251">
              <w:rPr>
                <w:rFonts w:ascii="Times New Roman" w:hAnsi="Times New Roman"/>
                <w:sz w:val="24"/>
                <w:szCs w:val="24"/>
              </w:rPr>
              <w:t>/</w:t>
            </w:r>
            <w:proofErr w:type="spellStart"/>
            <w:r w:rsidRPr="00634251">
              <w:rPr>
                <w:rFonts w:ascii="Times New Roman" w:hAnsi="Times New Roman"/>
                <w:sz w:val="24"/>
                <w:szCs w:val="24"/>
              </w:rPr>
              <w:t>п</w:t>
            </w:r>
            <w:proofErr w:type="spellEnd"/>
          </w:p>
        </w:tc>
        <w:tc>
          <w:tcPr>
            <w:tcW w:w="6166" w:type="dxa"/>
            <w:shd w:val="clear" w:color="auto" w:fill="auto"/>
            <w:vAlign w:val="center"/>
          </w:tcPr>
          <w:p w:rsidR="00B529E7" w:rsidRPr="00634251" w:rsidRDefault="00B529E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8" w:type="dxa"/>
            <w:shd w:val="clear" w:color="auto" w:fill="auto"/>
            <w:vAlign w:val="center"/>
          </w:tcPr>
          <w:p w:rsidR="00B529E7" w:rsidRPr="00634251" w:rsidRDefault="00B529E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w:t>
            </w:r>
            <w:r>
              <w:rPr>
                <w:rFonts w:ascii="Times New Roman" w:hAnsi="Times New Roman"/>
                <w:sz w:val="24"/>
                <w:szCs w:val="24"/>
              </w:rPr>
              <w:t xml:space="preserve">учебник </w:t>
            </w:r>
          </w:p>
        </w:tc>
      </w:tr>
      <w:tr w:rsidR="00B529E7" w:rsidRPr="00634251" w:rsidTr="003E3E47">
        <w:trPr>
          <w:cantSplit/>
        </w:trPr>
        <w:tc>
          <w:tcPr>
            <w:tcW w:w="540" w:type="dxa"/>
            <w:shd w:val="clear" w:color="auto" w:fill="auto"/>
          </w:tcPr>
          <w:p w:rsidR="00B529E7" w:rsidRPr="00634251" w:rsidRDefault="00B529E7" w:rsidP="00D8325C">
            <w:pPr>
              <w:pStyle w:val="a3"/>
              <w:spacing w:after="0" w:line="240" w:lineRule="auto"/>
              <w:ind w:left="0"/>
              <w:rPr>
                <w:rFonts w:ascii="Times New Roman" w:hAnsi="Times New Roman"/>
                <w:sz w:val="24"/>
                <w:szCs w:val="24"/>
              </w:rPr>
            </w:pPr>
          </w:p>
        </w:tc>
        <w:tc>
          <w:tcPr>
            <w:tcW w:w="6166" w:type="dxa"/>
            <w:shd w:val="clear" w:color="auto" w:fill="auto"/>
          </w:tcPr>
          <w:p w:rsidR="00B529E7" w:rsidRPr="00634251" w:rsidRDefault="00B529E7" w:rsidP="00D8325C">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08" w:type="dxa"/>
            <w:shd w:val="clear" w:color="auto" w:fill="auto"/>
          </w:tcPr>
          <w:p w:rsidR="00B529E7" w:rsidRPr="00634251" w:rsidRDefault="00B529E7" w:rsidP="00D8325C">
            <w:pPr>
              <w:pStyle w:val="a3"/>
              <w:spacing w:after="0" w:line="240" w:lineRule="auto"/>
              <w:ind w:left="0"/>
              <w:rPr>
                <w:rFonts w:ascii="Times New Roman" w:hAnsi="Times New Roman"/>
                <w:sz w:val="24"/>
                <w:szCs w:val="24"/>
              </w:rPr>
            </w:pPr>
          </w:p>
        </w:tc>
      </w:tr>
      <w:tr w:rsidR="00B529E7" w:rsidRPr="00634251" w:rsidTr="003E3E47">
        <w:trPr>
          <w:cantSplit/>
        </w:trPr>
        <w:tc>
          <w:tcPr>
            <w:tcW w:w="540" w:type="dxa"/>
            <w:shd w:val="clear" w:color="auto" w:fill="auto"/>
          </w:tcPr>
          <w:p w:rsidR="00B529E7" w:rsidRDefault="00B529E7" w:rsidP="00D8325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66" w:type="dxa"/>
            <w:shd w:val="clear" w:color="auto" w:fill="auto"/>
          </w:tcPr>
          <w:p w:rsidR="00B529E7" w:rsidRDefault="00B529E7" w:rsidP="00D8325C">
            <w:pPr>
              <w:pStyle w:val="a3"/>
              <w:spacing w:after="0" w:line="240" w:lineRule="auto"/>
              <w:ind w:left="0"/>
              <w:rPr>
                <w:rFonts w:ascii="Times New Roman" w:hAnsi="Times New Roman"/>
                <w:sz w:val="24"/>
                <w:szCs w:val="24"/>
              </w:rPr>
            </w:pPr>
            <w:r>
              <w:rPr>
                <w:rFonts w:ascii="Times New Roman" w:hAnsi="Times New Roman"/>
                <w:sz w:val="24"/>
                <w:szCs w:val="24"/>
              </w:rPr>
              <w:t>Биология</w:t>
            </w:r>
          </w:p>
          <w:p w:rsidR="00B529E7" w:rsidRPr="00A31577" w:rsidRDefault="00B529E7" w:rsidP="00D8325C">
            <w:r w:rsidRPr="00A31577">
              <w:t xml:space="preserve">Агафонова И.Б., </w:t>
            </w:r>
            <w:proofErr w:type="spellStart"/>
            <w:r w:rsidRPr="00A31577">
              <w:t>Сивоглазов</w:t>
            </w:r>
            <w:proofErr w:type="spellEnd"/>
            <w:r w:rsidRPr="00A31577">
              <w:t xml:space="preserve"> В.И. Биология. 11 класс. Углубленный уровень. М.: ДРОФА, 2020г.</w:t>
            </w:r>
          </w:p>
        </w:tc>
        <w:tc>
          <w:tcPr>
            <w:tcW w:w="2508" w:type="dxa"/>
            <w:shd w:val="clear" w:color="auto" w:fill="auto"/>
          </w:tcPr>
          <w:p w:rsidR="00B529E7" w:rsidRPr="00634251" w:rsidRDefault="00B529E7" w:rsidP="00D8325C">
            <w:pPr>
              <w:pStyle w:val="a3"/>
              <w:spacing w:after="0" w:line="240" w:lineRule="auto"/>
              <w:ind w:left="0"/>
              <w:rPr>
                <w:rFonts w:ascii="Times New Roman" w:hAnsi="Times New Roman"/>
                <w:sz w:val="24"/>
                <w:szCs w:val="24"/>
              </w:rPr>
            </w:pPr>
          </w:p>
        </w:tc>
      </w:tr>
    </w:tbl>
    <w:p w:rsidR="00B529E7" w:rsidRPr="00FA4B3A" w:rsidRDefault="00B529E7" w:rsidP="00D8325C">
      <w:pPr>
        <w:pStyle w:val="a3"/>
        <w:spacing w:after="0" w:line="240" w:lineRule="auto"/>
        <w:ind w:left="0"/>
        <w:jc w:val="both"/>
        <w:rPr>
          <w:rFonts w:ascii="Times New Roman" w:hAnsi="Times New Roman"/>
          <w:sz w:val="24"/>
          <w:szCs w:val="24"/>
        </w:rPr>
      </w:pPr>
    </w:p>
    <w:p w:rsidR="00B529E7" w:rsidRPr="00715B99" w:rsidRDefault="00B529E7" w:rsidP="00D8325C">
      <w:pPr>
        <w:pStyle w:val="3"/>
        <w:numPr>
          <w:ilvl w:val="1"/>
          <w:numId w:val="22"/>
        </w:numPr>
        <w:tabs>
          <w:tab w:val="left" w:pos="567"/>
        </w:tabs>
        <w:ind w:left="426" w:hanging="426"/>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p>
    <w:p w:rsidR="00B529E7" w:rsidRDefault="00B529E7"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 xml:space="preserve">; </w:t>
      </w:r>
      <w:r w:rsidRPr="00FC6BBF">
        <w:rPr>
          <w:rFonts w:ascii="Times New Roman" w:hAnsi="Times New Roman"/>
          <w:b w:val="0"/>
          <w:bCs w:val="0"/>
          <w:i/>
          <w:iCs/>
          <w:sz w:val="24"/>
        </w:rPr>
        <w:t>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B529E7" w:rsidRDefault="00B529E7" w:rsidP="00D8325C">
      <w:pPr>
        <w:pStyle w:val="3"/>
        <w:numPr>
          <w:ilvl w:val="0"/>
          <w:numId w:val="0"/>
        </w:numPr>
        <w:ind w:left="-284"/>
        <w:jc w:val="both"/>
        <w:rPr>
          <w:rFonts w:ascii="Times New Roman" w:eastAsia="Times New Roman" w:hAnsi="Times New Roman"/>
          <w:b w:val="0"/>
          <w:color w:val="000000"/>
          <w:sz w:val="24"/>
        </w:rPr>
      </w:pPr>
      <w:r w:rsidRPr="00453E6F">
        <w:rPr>
          <w:rFonts w:ascii="Times New Roman" w:eastAsia="Times New Roman" w:hAnsi="Times New Roman"/>
          <w:b w:val="0"/>
          <w:color w:val="000000"/>
          <w:sz w:val="24"/>
        </w:rPr>
        <w:t xml:space="preserve">Общее количество участников ЕГЭ по </w:t>
      </w:r>
      <w:r w:rsidR="003E3E47">
        <w:rPr>
          <w:rFonts w:ascii="Times New Roman" w:eastAsia="Times New Roman" w:hAnsi="Times New Roman"/>
          <w:b w:val="0"/>
          <w:color w:val="000000"/>
          <w:sz w:val="24"/>
        </w:rPr>
        <w:t>биологии</w:t>
      </w:r>
      <w:r w:rsidRPr="00453E6F">
        <w:rPr>
          <w:rFonts w:ascii="Times New Roman" w:eastAsia="Times New Roman" w:hAnsi="Times New Roman"/>
          <w:b w:val="0"/>
          <w:color w:val="000000"/>
          <w:sz w:val="24"/>
        </w:rPr>
        <w:t xml:space="preserve"> </w:t>
      </w:r>
      <w:r w:rsidR="003E3E47">
        <w:rPr>
          <w:rFonts w:ascii="Times New Roman" w:eastAsia="Times New Roman" w:hAnsi="Times New Roman"/>
          <w:b w:val="0"/>
          <w:color w:val="000000"/>
          <w:sz w:val="24"/>
        </w:rPr>
        <w:t>увеличилось</w:t>
      </w:r>
      <w:r w:rsidRPr="00453E6F">
        <w:rPr>
          <w:rFonts w:ascii="Times New Roman" w:eastAsia="Times New Roman" w:hAnsi="Times New Roman"/>
          <w:b w:val="0"/>
          <w:color w:val="000000"/>
          <w:sz w:val="24"/>
        </w:rPr>
        <w:t xml:space="preserve"> по сравнению с количеством участни</w:t>
      </w:r>
      <w:r>
        <w:rPr>
          <w:rFonts w:ascii="Times New Roman" w:eastAsia="Times New Roman" w:hAnsi="Times New Roman"/>
          <w:b w:val="0"/>
          <w:color w:val="000000"/>
          <w:sz w:val="24"/>
        </w:rPr>
        <w:t xml:space="preserve">ков ЕГЭ по </w:t>
      </w:r>
      <w:r w:rsidR="003E3E47">
        <w:rPr>
          <w:rFonts w:ascii="Times New Roman" w:eastAsia="Times New Roman" w:hAnsi="Times New Roman"/>
          <w:b w:val="0"/>
          <w:color w:val="000000"/>
          <w:sz w:val="24"/>
        </w:rPr>
        <w:t>биологии</w:t>
      </w:r>
      <w:r>
        <w:rPr>
          <w:rFonts w:ascii="Times New Roman" w:eastAsia="Times New Roman" w:hAnsi="Times New Roman"/>
          <w:b w:val="0"/>
          <w:color w:val="000000"/>
          <w:sz w:val="24"/>
        </w:rPr>
        <w:t xml:space="preserve"> в 2022</w:t>
      </w:r>
      <w:r w:rsidRPr="00453E6F">
        <w:rPr>
          <w:rFonts w:ascii="Times New Roman" w:eastAsia="Times New Roman" w:hAnsi="Times New Roman"/>
          <w:b w:val="0"/>
          <w:color w:val="000000"/>
          <w:sz w:val="24"/>
        </w:rPr>
        <w:t>. В целом, изменения можно считать незначительными.</w:t>
      </w:r>
    </w:p>
    <w:p w:rsidR="00B529E7" w:rsidRPr="00313EFD" w:rsidRDefault="00B529E7" w:rsidP="00D8325C"/>
    <w:p w:rsidR="00B529E7" w:rsidRPr="00FC6BBF" w:rsidRDefault="00B529E7" w:rsidP="00D8325C">
      <w:pPr>
        <w:pStyle w:val="2"/>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B529E7" w:rsidRPr="00F579AB" w:rsidRDefault="00B529E7" w:rsidP="00D8325C">
      <w:pPr>
        <w:ind w:left="-426" w:firstLine="426"/>
        <w:jc w:val="both"/>
        <w:rPr>
          <w:rFonts w:eastAsia="Times New Roman"/>
          <w:b/>
        </w:rPr>
      </w:pPr>
    </w:p>
    <w:p w:rsidR="00B529E7" w:rsidRPr="00634251" w:rsidRDefault="00B529E7" w:rsidP="00D8325C">
      <w:pPr>
        <w:pStyle w:val="a3"/>
        <w:keepNext/>
        <w:keepLines/>
        <w:numPr>
          <w:ilvl w:val="0"/>
          <w:numId w:val="22"/>
        </w:numPr>
        <w:spacing w:before="200" w:after="0" w:line="240" w:lineRule="auto"/>
        <w:contextualSpacing w:val="0"/>
        <w:outlineLvl w:val="2"/>
        <w:rPr>
          <w:rFonts w:ascii="Times New Roman" w:eastAsia="SimSun" w:hAnsi="Times New Roman"/>
          <w:vanish/>
          <w:sz w:val="28"/>
          <w:szCs w:val="24"/>
          <w:lang w:eastAsia="ru-RU"/>
        </w:rPr>
      </w:pPr>
    </w:p>
    <w:p w:rsidR="00B529E7" w:rsidRPr="00644E7E" w:rsidRDefault="00B529E7" w:rsidP="00D8325C">
      <w:pPr>
        <w:pStyle w:val="3"/>
        <w:numPr>
          <w:ilvl w:val="1"/>
          <w:numId w:val="22"/>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B529E7" w:rsidRPr="00F579AB" w:rsidRDefault="00B529E7" w:rsidP="00D8325C"/>
    <w:p w:rsidR="00B529E7" w:rsidRPr="00FA4B3A" w:rsidRDefault="00B529E7" w:rsidP="00D8325C"/>
    <w:p w:rsidR="00B529E7" w:rsidRPr="00FA4B3A" w:rsidRDefault="00B529E7" w:rsidP="00D8325C">
      <w:r>
        <w:rPr>
          <w:b/>
          <w:noProof/>
        </w:rPr>
        <w:drawing>
          <wp:inline distT="0" distB="0" distL="0" distR="0">
            <wp:extent cx="5486400" cy="19812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29E7" w:rsidRPr="00FA4B3A" w:rsidRDefault="00B529E7" w:rsidP="00D8325C"/>
    <w:p w:rsidR="00B529E7" w:rsidRPr="00FA4B3A" w:rsidRDefault="00B529E7" w:rsidP="00D8325C"/>
    <w:p w:rsidR="00B529E7" w:rsidRPr="00715B99" w:rsidRDefault="00B529E7" w:rsidP="00D8325C">
      <w:pPr>
        <w:pStyle w:val="3"/>
        <w:numPr>
          <w:ilvl w:val="1"/>
          <w:numId w:val="22"/>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B529E7" w:rsidRPr="00FC6BBF" w:rsidRDefault="00B529E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B529E7" w:rsidRPr="006020BB" w:rsidTr="003E3E47">
        <w:trPr>
          <w:cantSplit/>
          <w:trHeight w:val="338"/>
          <w:tblHeader/>
        </w:trPr>
        <w:tc>
          <w:tcPr>
            <w:tcW w:w="567" w:type="dxa"/>
            <w:vMerge w:val="restart"/>
          </w:tcPr>
          <w:p w:rsidR="00B529E7" w:rsidRPr="006020BB" w:rsidRDefault="00B529E7" w:rsidP="00D8325C">
            <w:pPr>
              <w:contextualSpacing/>
              <w:jc w:val="center"/>
              <w:rPr>
                <w:rFonts w:eastAsia="MS Mincho"/>
                <w:sz w:val="20"/>
              </w:rPr>
            </w:pPr>
            <w:r>
              <w:rPr>
                <w:rFonts w:eastAsia="MS Mincho"/>
                <w:sz w:val="20"/>
              </w:rPr>
              <w:t xml:space="preserve">№ </w:t>
            </w:r>
            <w:proofErr w:type="spellStart"/>
            <w:proofErr w:type="gramStart"/>
            <w:r>
              <w:rPr>
                <w:rFonts w:eastAsia="MS Mincho"/>
                <w:sz w:val="20"/>
              </w:rPr>
              <w:t>п</w:t>
            </w:r>
            <w:proofErr w:type="spellEnd"/>
            <w:proofErr w:type="gramEnd"/>
            <w:r>
              <w:rPr>
                <w:rFonts w:eastAsia="MS Mincho"/>
                <w:sz w:val="20"/>
              </w:rPr>
              <w:t>/</w:t>
            </w:r>
            <w:proofErr w:type="spellStart"/>
            <w:r>
              <w:rPr>
                <w:rFonts w:eastAsia="MS Mincho"/>
                <w:sz w:val="20"/>
              </w:rPr>
              <w:t>п</w:t>
            </w:r>
            <w:proofErr w:type="spellEnd"/>
          </w:p>
        </w:tc>
        <w:tc>
          <w:tcPr>
            <w:tcW w:w="2694" w:type="dxa"/>
            <w:vMerge w:val="restart"/>
          </w:tcPr>
          <w:p w:rsidR="00B529E7" w:rsidRPr="006020BB" w:rsidRDefault="00B529E7"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B529E7" w:rsidRPr="006020BB" w:rsidRDefault="00B529E7" w:rsidP="00D8325C">
            <w:pPr>
              <w:contextualSpacing/>
              <w:jc w:val="center"/>
              <w:rPr>
                <w:rFonts w:eastAsia="MS Mincho"/>
                <w:sz w:val="20"/>
              </w:rPr>
            </w:pPr>
            <w:r>
              <w:rPr>
                <w:rFonts w:eastAsia="MS Mincho"/>
                <w:sz w:val="20"/>
              </w:rPr>
              <w:t>ОО</w:t>
            </w:r>
          </w:p>
        </w:tc>
      </w:tr>
      <w:tr w:rsidR="00B529E7" w:rsidRPr="006020BB" w:rsidTr="003E3E47">
        <w:trPr>
          <w:cantSplit/>
          <w:trHeight w:val="155"/>
          <w:tblHeader/>
        </w:trPr>
        <w:tc>
          <w:tcPr>
            <w:tcW w:w="567" w:type="dxa"/>
            <w:vMerge/>
          </w:tcPr>
          <w:p w:rsidR="00B529E7" w:rsidRPr="006020BB" w:rsidRDefault="00B529E7" w:rsidP="00D8325C">
            <w:pPr>
              <w:contextualSpacing/>
              <w:jc w:val="center"/>
              <w:rPr>
                <w:rFonts w:eastAsia="MS Mincho"/>
                <w:sz w:val="20"/>
              </w:rPr>
            </w:pPr>
          </w:p>
        </w:tc>
        <w:tc>
          <w:tcPr>
            <w:tcW w:w="2694" w:type="dxa"/>
            <w:vMerge/>
          </w:tcPr>
          <w:p w:rsidR="00B529E7" w:rsidRPr="006020BB" w:rsidRDefault="00B529E7" w:rsidP="00D8325C">
            <w:pPr>
              <w:contextualSpacing/>
              <w:jc w:val="both"/>
              <w:rPr>
                <w:rFonts w:eastAsia="MS Mincho"/>
                <w:sz w:val="20"/>
              </w:rPr>
            </w:pPr>
          </w:p>
        </w:tc>
        <w:tc>
          <w:tcPr>
            <w:tcW w:w="2031" w:type="dxa"/>
          </w:tcPr>
          <w:p w:rsidR="00B529E7" w:rsidRPr="006020BB" w:rsidRDefault="00B529E7" w:rsidP="00D8325C">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B529E7" w:rsidRPr="006020BB" w:rsidRDefault="00B529E7"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B529E7" w:rsidRPr="006020BB" w:rsidRDefault="00B529E7"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B529E7" w:rsidRPr="006020BB" w:rsidTr="003E3E47">
        <w:trPr>
          <w:cantSplit/>
          <w:trHeight w:val="349"/>
        </w:trPr>
        <w:tc>
          <w:tcPr>
            <w:tcW w:w="567" w:type="dxa"/>
          </w:tcPr>
          <w:p w:rsidR="00B529E7" w:rsidRPr="006020BB" w:rsidRDefault="00B529E7" w:rsidP="00D8325C">
            <w:pPr>
              <w:numPr>
                <w:ilvl w:val="0"/>
                <w:numId w:val="10"/>
              </w:numPr>
              <w:ind w:left="0" w:firstLine="0"/>
              <w:contextualSpacing/>
              <w:jc w:val="center"/>
              <w:rPr>
                <w:rFonts w:eastAsia="MS Mincho"/>
                <w:sz w:val="20"/>
              </w:rPr>
            </w:pPr>
          </w:p>
        </w:tc>
        <w:tc>
          <w:tcPr>
            <w:tcW w:w="2694" w:type="dxa"/>
          </w:tcPr>
          <w:p w:rsidR="00B529E7" w:rsidRPr="006020BB" w:rsidRDefault="00B529E7"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43"/>
            </w:r>
            <w:r w:rsidRPr="006020BB">
              <w:rPr>
                <w:rFonts w:eastAsia="MS Mincho"/>
                <w:sz w:val="20"/>
              </w:rPr>
              <w:t>, %</w:t>
            </w:r>
          </w:p>
        </w:tc>
        <w:tc>
          <w:tcPr>
            <w:tcW w:w="2031" w:type="dxa"/>
          </w:tcPr>
          <w:p w:rsidR="00B529E7" w:rsidRPr="006020BB" w:rsidRDefault="00B529E7" w:rsidP="00D8325C">
            <w:pPr>
              <w:contextualSpacing/>
              <w:jc w:val="center"/>
              <w:rPr>
                <w:rFonts w:eastAsia="MS Mincho"/>
                <w:sz w:val="20"/>
              </w:rPr>
            </w:pPr>
            <w:r>
              <w:rPr>
                <w:rFonts w:eastAsia="MS Mincho"/>
                <w:sz w:val="20"/>
              </w:rPr>
              <w:t>0</w:t>
            </w:r>
          </w:p>
        </w:tc>
        <w:tc>
          <w:tcPr>
            <w:tcW w:w="2032" w:type="dxa"/>
          </w:tcPr>
          <w:p w:rsidR="00B529E7" w:rsidRPr="006020BB" w:rsidRDefault="003E3E47" w:rsidP="00D8325C">
            <w:pPr>
              <w:contextualSpacing/>
              <w:jc w:val="center"/>
              <w:rPr>
                <w:rFonts w:eastAsia="MS Mincho"/>
                <w:sz w:val="20"/>
              </w:rPr>
            </w:pPr>
            <w:r>
              <w:rPr>
                <w:rFonts w:eastAsia="MS Mincho"/>
                <w:sz w:val="20"/>
              </w:rPr>
              <w:t>0</w:t>
            </w:r>
          </w:p>
        </w:tc>
        <w:tc>
          <w:tcPr>
            <w:tcW w:w="2032" w:type="dxa"/>
          </w:tcPr>
          <w:p w:rsidR="00B529E7" w:rsidRPr="006020BB" w:rsidRDefault="00B529E7" w:rsidP="00D8325C">
            <w:pPr>
              <w:contextualSpacing/>
              <w:jc w:val="center"/>
              <w:rPr>
                <w:rFonts w:eastAsia="MS Mincho"/>
                <w:sz w:val="20"/>
              </w:rPr>
            </w:pPr>
            <w:r>
              <w:rPr>
                <w:rFonts w:eastAsia="MS Mincho"/>
                <w:sz w:val="20"/>
              </w:rPr>
              <w:t>0</w:t>
            </w:r>
          </w:p>
        </w:tc>
      </w:tr>
      <w:tr w:rsidR="00B529E7" w:rsidRPr="006020BB" w:rsidTr="003E3E47">
        <w:trPr>
          <w:cantSplit/>
          <w:trHeight w:val="349"/>
        </w:trPr>
        <w:tc>
          <w:tcPr>
            <w:tcW w:w="567" w:type="dxa"/>
          </w:tcPr>
          <w:p w:rsidR="00B529E7" w:rsidRPr="006020BB" w:rsidRDefault="00B529E7" w:rsidP="00D8325C">
            <w:pPr>
              <w:numPr>
                <w:ilvl w:val="0"/>
                <w:numId w:val="10"/>
              </w:numPr>
              <w:ind w:left="0" w:firstLine="0"/>
              <w:contextualSpacing/>
              <w:jc w:val="center"/>
              <w:rPr>
                <w:rFonts w:eastAsia="MS Mincho"/>
                <w:sz w:val="20"/>
              </w:rPr>
            </w:pPr>
          </w:p>
        </w:tc>
        <w:tc>
          <w:tcPr>
            <w:tcW w:w="2694" w:type="dxa"/>
          </w:tcPr>
          <w:p w:rsidR="00B529E7" w:rsidRPr="006020BB" w:rsidRDefault="00B529E7" w:rsidP="00D8325C">
            <w:pPr>
              <w:contextualSpacing/>
              <w:jc w:val="both"/>
              <w:rPr>
                <w:rFonts w:eastAsia="MS Mincho"/>
                <w:sz w:val="20"/>
              </w:rPr>
            </w:pPr>
            <w:r>
              <w:rPr>
                <w:rFonts w:eastAsia="MS Mincho"/>
                <w:sz w:val="20"/>
              </w:rPr>
              <w:t>от минимального балла до 60 баллов, %</w:t>
            </w:r>
          </w:p>
        </w:tc>
        <w:tc>
          <w:tcPr>
            <w:tcW w:w="2031" w:type="dxa"/>
          </w:tcPr>
          <w:p w:rsidR="00B529E7" w:rsidRPr="006020BB" w:rsidRDefault="003E3E47" w:rsidP="00D8325C">
            <w:pPr>
              <w:contextualSpacing/>
              <w:jc w:val="center"/>
              <w:rPr>
                <w:rFonts w:eastAsia="MS Mincho"/>
                <w:sz w:val="20"/>
              </w:rPr>
            </w:pPr>
            <w:r>
              <w:rPr>
                <w:rFonts w:eastAsia="MS Mincho"/>
                <w:sz w:val="20"/>
              </w:rPr>
              <w:t>0</w:t>
            </w:r>
          </w:p>
        </w:tc>
        <w:tc>
          <w:tcPr>
            <w:tcW w:w="2032" w:type="dxa"/>
          </w:tcPr>
          <w:p w:rsidR="00B529E7" w:rsidRPr="006020BB" w:rsidRDefault="003E3E47" w:rsidP="00D8325C">
            <w:pPr>
              <w:contextualSpacing/>
              <w:jc w:val="center"/>
              <w:rPr>
                <w:rFonts w:eastAsia="MS Mincho"/>
                <w:sz w:val="20"/>
              </w:rPr>
            </w:pPr>
            <w:r>
              <w:rPr>
                <w:rFonts w:eastAsia="MS Mincho"/>
                <w:sz w:val="20"/>
              </w:rPr>
              <w:t>0</w:t>
            </w:r>
          </w:p>
        </w:tc>
        <w:tc>
          <w:tcPr>
            <w:tcW w:w="2032" w:type="dxa"/>
          </w:tcPr>
          <w:p w:rsidR="00B529E7" w:rsidRPr="006020BB" w:rsidRDefault="00B529E7" w:rsidP="00D8325C">
            <w:pPr>
              <w:contextualSpacing/>
              <w:jc w:val="center"/>
              <w:rPr>
                <w:rFonts w:eastAsia="MS Mincho"/>
                <w:sz w:val="20"/>
              </w:rPr>
            </w:pPr>
            <w:r>
              <w:rPr>
                <w:rFonts w:eastAsia="MS Mincho"/>
                <w:sz w:val="20"/>
              </w:rPr>
              <w:t>0</w:t>
            </w:r>
          </w:p>
        </w:tc>
      </w:tr>
      <w:tr w:rsidR="00B529E7" w:rsidRPr="006020BB" w:rsidDel="00407E4A" w:rsidTr="003E3E47">
        <w:trPr>
          <w:cantSplit/>
          <w:trHeight w:val="354"/>
        </w:trPr>
        <w:tc>
          <w:tcPr>
            <w:tcW w:w="567" w:type="dxa"/>
          </w:tcPr>
          <w:p w:rsidR="00B529E7" w:rsidRPr="006020BB" w:rsidRDefault="00B529E7" w:rsidP="00D8325C">
            <w:pPr>
              <w:numPr>
                <w:ilvl w:val="0"/>
                <w:numId w:val="10"/>
              </w:numPr>
              <w:ind w:left="0" w:firstLine="0"/>
              <w:contextualSpacing/>
              <w:jc w:val="center"/>
              <w:rPr>
                <w:rFonts w:eastAsia="MS Mincho"/>
                <w:sz w:val="20"/>
              </w:rPr>
            </w:pPr>
          </w:p>
        </w:tc>
        <w:tc>
          <w:tcPr>
            <w:tcW w:w="2694" w:type="dxa"/>
          </w:tcPr>
          <w:p w:rsidR="00B529E7" w:rsidRPr="006020BB" w:rsidDel="00407E4A" w:rsidRDefault="00B529E7" w:rsidP="00D8325C">
            <w:pPr>
              <w:contextualSpacing/>
              <w:jc w:val="both"/>
              <w:rPr>
                <w:rFonts w:eastAsia="MS Mincho"/>
                <w:sz w:val="20"/>
              </w:rPr>
            </w:pPr>
            <w:r w:rsidRPr="006020BB">
              <w:rPr>
                <w:rFonts w:eastAsia="MS Mincho"/>
                <w:sz w:val="20"/>
              </w:rPr>
              <w:t>от 61 до 80 баллов, %</w:t>
            </w:r>
          </w:p>
        </w:tc>
        <w:tc>
          <w:tcPr>
            <w:tcW w:w="2031" w:type="dxa"/>
          </w:tcPr>
          <w:p w:rsidR="00B529E7" w:rsidRPr="006020BB" w:rsidDel="00407E4A" w:rsidRDefault="003E3E47" w:rsidP="00D8325C">
            <w:pPr>
              <w:contextualSpacing/>
              <w:jc w:val="center"/>
              <w:rPr>
                <w:rFonts w:eastAsia="MS Mincho"/>
                <w:sz w:val="20"/>
              </w:rPr>
            </w:pPr>
            <w:r>
              <w:rPr>
                <w:rFonts w:eastAsia="MS Mincho"/>
                <w:sz w:val="20"/>
              </w:rPr>
              <w:t>0</w:t>
            </w:r>
          </w:p>
        </w:tc>
        <w:tc>
          <w:tcPr>
            <w:tcW w:w="2032" w:type="dxa"/>
          </w:tcPr>
          <w:p w:rsidR="00B529E7" w:rsidRPr="006020BB" w:rsidDel="00407E4A" w:rsidRDefault="003E3E47" w:rsidP="00D8325C">
            <w:pPr>
              <w:contextualSpacing/>
              <w:jc w:val="center"/>
              <w:rPr>
                <w:rFonts w:eastAsia="MS Mincho"/>
                <w:sz w:val="20"/>
              </w:rPr>
            </w:pPr>
            <w:r>
              <w:rPr>
                <w:rFonts w:eastAsia="MS Mincho"/>
                <w:sz w:val="20"/>
              </w:rPr>
              <w:t>0</w:t>
            </w:r>
          </w:p>
        </w:tc>
        <w:tc>
          <w:tcPr>
            <w:tcW w:w="2032" w:type="dxa"/>
          </w:tcPr>
          <w:p w:rsidR="00B529E7" w:rsidRPr="006020BB" w:rsidDel="00407E4A" w:rsidRDefault="003E3E47" w:rsidP="00D8325C">
            <w:pPr>
              <w:contextualSpacing/>
              <w:jc w:val="center"/>
              <w:rPr>
                <w:rFonts w:eastAsia="MS Mincho"/>
                <w:sz w:val="20"/>
              </w:rPr>
            </w:pPr>
            <w:r>
              <w:rPr>
                <w:rFonts w:eastAsia="MS Mincho"/>
                <w:sz w:val="20"/>
              </w:rPr>
              <w:t>0</w:t>
            </w:r>
          </w:p>
        </w:tc>
      </w:tr>
      <w:tr w:rsidR="00B529E7" w:rsidRPr="006020BB" w:rsidTr="003E3E47">
        <w:trPr>
          <w:cantSplit/>
          <w:trHeight w:val="338"/>
        </w:trPr>
        <w:tc>
          <w:tcPr>
            <w:tcW w:w="567" w:type="dxa"/>
          </w:tcPr>
          <w:p w:rsidR="00B529E7" w:rsidRPr="006020BB" w:rsidRDefault="00B529E7" w:rsidP="00D8325C">
            <w:pPr>
              <w:numPr>
                <w:ilvl w:val="0"/>
                <w:numId w:val="10"/>
              </w:numPr>
              <w:ind w:left="0" w:firstLine="0"/>
              <w:contextualSpacing/>
              <w:jc w:val="center"/>
              <w:rPr>
                <w:rFonts w:eastAsia="MS Mincho"/>
                <w:sz w:val="20"/>
              </w:rPr>
            </w:pPr>
          </w:p>
        </w:tc>
        <w:tc>
          <w:tcPr>
            <w:tcW w:w="2694" w:type="dxa"/>
          </w:tcPr>
          <w:p w:rsidR="00B529E7" w:rsidRPr="006020BB" w:rsidRDefault="00B529E7" w:rsidP="00D8325C">
            <w:pPr>
              <w:contextualSpacing/>
              <w:jc w:val="both"/>
              <w:rPr>
                <w:rFonts w:eastAsia="MS Mincho"/>
                <w:sz w:val="20"/>
              </w:rPr>
            </w:pPr>
            <w:r w:rsidRPr="006020BB">
              <w:rPr>
                <w:rFonts w:eastAsia="MS Mincho"/>
                <w:sz w:val="20"/>
              </w:rPr>
              <w:t>от 81 до 99 баллов, %</w:t>
            </w:r>
          </w:p>
        </w:tc>
        <w:tc>
          <w:tcPr>
            <w:tcW w:w="2031" w:type="dxa"/>
          </w:tcPr>
          <w:p w:rsidR="00B529E7" w:rsidRPr="006020BB" w:rsidRDefault="003E3E47" w:rsidP="00D8325C">
            <w:pPr>
              <w:contextualSpacing/>
              <w:jc w:val="center"/>
              <w:rPr>
                <w:rFonts w:eastAsia="MS Mincho"/>
                <w:sz w:val="20"/>
              </w:rPr>
            </w:pPr>
            <w:r>
              <w:rPr>
                <w:rFonts w:eastAsia="MS Mincho"/>
                <w:sz w:val="20"/>
              </w:rPr>
              <w:t>0</w:t>
            </w:r>
          </w:p>
        </w:tc>
        <w:tc>
          <w:tcPr>
            <w:tcW w:w="2032" w:type="dxa"/>
          </w:tcPr>
          <w:p w:rsidR="00B529E7" w:rsidRPr="006020BB" w:rsidRDefault="00B529E7" w:rsidP="00D8325C">
            <w:pPr>
              <w:contextualSpacing/>
              <w:jc w:val="center"/>
              <w:rPr>
                <w:rFonts w:eastAsia="MS Mincho"/>
                <w:sz w:val="20"/>
              </w:rPr>
            </w:pPr>
            <w:r>
              <w:rPr>
                <w:rFonts w:eastAsia="MS Mincho"/>
                <w:sz w:val="20"/>
              </w:rPr>
              <w:t>0</w:t>
            </w:r>
          </w:p>
        </w:tc>
        <w:tc>
          <w:tcPr>
            <w:tcW w:w="2032" w:type="dxa"/>
          </w:tcPr>
          <w:p w:rsidR="00B529E7" w:rsidRPr="006020BB" w:rsidRDefault="003E3E47" w:rsidP="00D8325C">
            <w:pPr>
              <w:contextualSpacing/>
              <w:jc w:val="center"/>
              <w:rPr>
                <w:rFonts w:eastAsia="MS Mincho"/>
                <w:sz w:val="20"/>
              </w:rPr>
            </w:pPr>
            <w:r>
              <w:rPr>
                <w:rFonts w:eastAsia="MS Mincho"/>
                <w:sz w:val="20"/>
              </w:rPr>
              <w:t>100</w:t>
            </w:r>
          </w:p>
        </w:tc>
      </w:tr>
      <w:tr w:rsidR="00B529E7" w:rsidRPr="006020BB" w:rsidTr="003E3E47">
        <w:trPr>
          <w:cantSplit/>
          <w:trHeight w:val="338"/>
        </w:trPr>
        <w:tc>
          <w:tcPr>
            <w:tcW w:w="567" w:type="dxa"/>
          </w:tcPr>
          <w:p w:rsidR="00B529E7" w:rsidRPr="006020BB" w:rsidRDefault="00B529E7" w:rsidP="00D8325C">
            <w:pPr>
              <w:numPr>
                <w:ilvl w:val="0"/>
                <w:numId w:val="10"/>
              </w:numPr>
              <w:ind w:left="0" w:firstLine="0"/>
              <w:contextualSpacing/>
              <w:jc w:val="center"/>
              <w:rPr>
                <w:rFonts w:eastAsia="MS Mincho"/>
                <w:sz w:val="20"/>
              </w:rPr>
            </w:pPr>
          </w:p>
        </w:tc>
        <w:tc>
          <w:tcPr>
            <w:tcW w:w="2694" w:type="dxa"/>
          </w:tcPr>
          <w:p w:rsidR="00B529E7" w:rsidRPr="006020BB" w:rsidRDefault="00B529E7" w:rsidP="00D8325C">
            <w:pPr>
              <w:contextualSpacing/>
              <w:jc w:val="both"/>
              <w:rPr>
                <w:rFonts w:eastAsia="MS Mincho"/>
                <w:sz w:val="20"/>
              </w:rPr>
            </w:pPr>
            <w:r w:rsidRPr="006020BB">
              <w:rPr>
                <w:rFonts w:eastAsia="MS Mincho"/>
                <w:sz w:val="20"/>
              </w:rPr>
              <w:t>100 баллов, чел.</w:t>
            </w:r>
          </w:p>
        </w:tc>
        <w:tc>
          <w:tcPr>
            <w:tcW w:w="2031" w:type="dxa"/>
          </w:tcPr>
          <w:p w:rsidR="00B529E7" w:rsidRPr="006020BB" w:rsidRDefault="00B529E7" w:rsidP="00D8325C">
            <w:pPr>
              <w:contextualSpacing/>
              <w:jc w:val="center"/>
              <w:rPr>
                <w:rFonts w:eastAsia="MS Mincho"/>
                <w:sz w:val="20"/>
              </w:rPr>
            </w:pPr>
            <w:r>
              <w:rPr>
                <w:rFonts w:eastAsia="MS Mincho"/>
                <w:sz w:val="20"/>
              </w:rPr>
              <w:t>0</w:t>
            </w:r>
          </w:p>
        </w:tc>
        <w:tc>
          <w:tcPr>
            <w:tcW w:w="2032" w:type="dxa"/>
          </w:tcPr>
          <w:p w:rsidR="00B529E7" w:rsidRPr="006020BB" w:rsidRDefault="00B529E7" w:rsidP="00D8325C">
            <w:pPr>
              <w:contextualSpacing/>
              <w:jc w:val="center"/>
              <w:rPr>
                <w:rFonts w:eastAsia="MS Mincho"/>
                <w:sz w:val="20"/>
              </w:rPr>
            </w:pPr>
            <w:r>
              <w:rPr>
                <w:rFonts w:eastAsia="MS Mincho"/>
                <w:sz w:val="20"/>
              </w:rPr>
              <w:t>0</w:t>
            </w:r>
          </w:p>
        </w:tc>
        <w:tc>
          <w:tcPr>
            <w:tcW w:w="2032" w:type="dxa"/>
          </w:tcPr>
          <w:p w:rsidR="00B529E7" w:rsidRPr="006020BB" w:rsidRDefault="00B529E7" w:rsidP="00D8325C">
            <w:pPr>
              <w:contextualSpacing/>
              <w:jc w:val="center"/>
              <w:rPr>
                <w:rFonts w:eastAsia="MS Mincho"/>
                <w:sz w:val="20"/>
              </w:rPr>
            </w:pPr>
            <w:r>
              <w:rPr>
                <w:rFonts w:eastAsia="MS Mincho"/>
                <w:sz w:val="20"/>
              </w:rPr>
              <w:t>0</w:t>
            </w:r>
          </w:p>
        </w:tc>
      </w:tr>
      <w:tr w:rsidR="00B529E7" w:rsidRPr="006020BB" w:rsidTr="003E3E47">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B529E7" w:rsidRPr="006020BB" w:rsidRDefault="00B529E7" w:rsidP="00D8325C">
            <w:pPr>
              <w:numPr>
                <w:ilvl w:val="0"/>
                <w:numId w:val="10"/>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B529E7" w:rsidRPr="006020BB" w:rsidRDefault="00B529E7" w:rsidP="00D8325C">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B529E7" w:rsidRPr="006020BB" w:rsidRDefault="003E3E47" w:rsidP="00D8325C">
            <w:pPr>
              <w:contextualSpacing/>
              <w:jc w:val="center"/>
              <w:rPr>
                <w:rFonts w:eastAsia="MS Mincho"/>
                <w:sz w:val="20"/>
              </w:rPr>
            </w:pPr>
            <w:r>
              <w:rPr>
                <w:rFonts w:eastAsia="MS Mincho"/>
                <w:sz w:val="20"/>
              </w:rPr>
              <w:t>0</w:t>
            </w:r>
          </w:p>
        </w:tc>
        <w:tc>
          <w:tcPr>
            <w:tcW w:w="2032" w:type="dxa"/>
            <w:tcBorders>
              <w:top w:val="single" w:sz="4" w:space="0" w:color="000000"/>
              <w:left w:val="single" w:sz="4" w:space="0" w:color="000000"/>
              <w:bottom w:val="single" w:sz="4" w:space="0" w:color="000000"/>
              <w:right w:val="single" w:sz="4" w:space="0" w:color="000000"/>
            </w:tcBorders>
          </w:tcPr>
          <w:p w:rsidR="00B529E7" w:rsidRPr="006020BB" w:rsidRDefault="003E3E47" w:rsidP="00D8325C">
            <w:pPr>
              <w:contextualSpacing/>
              <w:jc w:val="center"/>
              <w:rPr>
                <w:rFonts w:eastAsia="MS Mincho"/>
                <w:sz w:val="20"/>
              </w:rPr>
            </w:pPr>
            <w:r>
              <w:rPr>
                <w:rFonts w:eastAsia="MS Mincho"/>
                <w:sz w:val="20"/>
              </w:rPr>
              <w:t>0</w:t>
            </w:r>
          </w:p>
        </w:tc>
        <w:tc>
          <w:tcPr>
            <w:tcW w:w="2032" w:type="dxa"/>
            <w:tcBorders>
              <w:top w:val="single" w:sz="4" w:space="0" w:color="000000"/>
              <w:left w:val="single" w:sz="4" w:space="0" w:color="000000"/>
              <w:bottom w:val="single" w:sz="4" w:space="0" w:color="000000"/>
              <w:right w:val="single" w:sz="4" w:space="0" w:color="000000"/>
            </w:tcBorders>
          </w:tcPr>
          <w:p w:rsidR="00B529E7" w:rsidRPr="006020BB" w:rsidRDefault="003E3E47" w:rsidP="00D8325C">
            <w:pPr>
              <w:contextualSpacing/>
              <w:jc w:val="center"/>
              <w:rPr>
                <w:rFonts w:eastAsia="MS Mincho"/>
                <w:sz w:val="20"/>
              </w:rPr>
            </w:pPr>
            <w:r>
              <w:rPr>
                <w:rFonts w:eastAsia="MS Mincho"/>
                <w:sz w:val="20"/>
              </w:rPr>
              <w:t>82</w:t>
            </w:r>
          </w:p>
        </w:tc>
      </w:tr>
    </w:tbl>
    <w:p w:rsidR="00B529E7" w:rsidRPr="00FA4B3A" w:rsidRDefault="00B529E7" w:rsidP="00D8325C">
      <w:pPr>
        <w:tabs>
          <w:tab w:val="left" w:pos="709"/>
        </w:tabs>
        <w:jc w:val="both"/>
      </w:pPr>
    </w:p>
    <w:p w:rsidR="00B529E7" w:rsidRPr="00715B99" w:rsidRDefault="00B529E7" w:rsidP="00D8325C">
      <w:pPr>
        <w:pStyle w:val="3"/>
        <w:numPr>
          <w:ilvl w:val="1"/>
          <w:numId w:val="22"/>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предмету </w:t>
      </w:r>
      <w:r w:rsidRPr="00FC6BBF">
        <w:rPr>
          <w:rFonts w:ascii="Times New Roman" w:hAnsi="Times New Roman"/>
        </w:rPr>
        <w:t>по группам участников экзамена с различным уровнем подготовки:</w:t>
      </w:r>
    </w:p>
    <w:p w:rsidR="00B529E7" w:rsidRPr="00FC6BBF" w:rsidRDefault="00B529E7" w:rsidP="00D8325C">
      <w:pPr>
        <w:pStyle w:val="3"/>
        <w:numPr>
          <w:ilvl w:val="2"/>
          <w:numId w:val="22"/>
        </w:numPr>
        <w:rPr>
          <w:rFonts w:ascii="Times New Roman" w:hAnsi="Times New Roman"/>
        </w:rPr>
      </w:pPr>
      <w:r w:rsidRPr="00FC6BBF">
        <w:rPr>
          <w:rFonts w:ascii="Times New Roman" w:hAnsi="Times New Roman"/>
          <w:b w:val="0"/>
          <w:bCs w:val="0"/>
        </w:rPr>
        <w:t>в разрезе категорий</w:t>
      </w:r>
      <w:r>
        <w:rPr>
          <w:rStyle w:val="a6"/>
          <w:rFonts w:ascii="Times New Roman" w:hAnsi="Times New Roman"/>
          <w:b w:val="0"/>
          <w:bCs w:val="0"/>
        </w:rPr>
        <w:footnoteReference w:id="44"/>
      </w:r>
      <w:r w:rsidRPr="00FC6BBF">
        <w:rPr>
          <w:rFonts w:ascii="Times New Roman" w:hAnsi="Times New Roman"/>
          <w:b w:val="0"/>
          <w:bCs w:val="0"/>
        </w:rPr>
        <w:t xml:space="preserve"> участников ЕГЭ </w:t>
      </w:r>
    </w:p>
    <w:p w:rsidR="00B529E7" w:rsidRPr="00FC6BBF" w:rsidRDefault="00B529E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8</w:t>
        </w:r>
      </w:fldSimple>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524"/>
        <w:gridCol w:w="2055"/>
        <w:gridCol w:w="2056"/>
      </w:tblGrid>
      <w:tr w:rsidR="00B529E7" w:rsidRPr="006020BB" w:rsidTr="003E3E47">
        <w:trPr>
          <w:cantSplit/>
          <w:trHeight w:val="795"/>
          <w:tblHeader/>
        </w:trPr>
        <w:tc>
          <w:tcPr>
            <w:tcW w:w="822" w:type="dxa"/>
          </w:tcPr>
          <w:p w:rsidR="00B529E7" w:rsidRPr="006020BB" w:rsidRDefault="00B529E7"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 xml:space="preserve">№ </w:t>
            </w:r>
            <w:proofErr w:type="spellStart"/>
            <w:proofErr w:type="gramStart"/>
            <w:r>
              <w:rPr>
                <w:rFonts w:ascii="Times New Roman" w:hAnsi="Times New Roman"/>
                <w:sz w:val="20"/>
                <w:szCs w:val="24"/>
              </w:rPr>
              <w:t>п</w:t>
            </w:r>
            <w:proofErr w:type="spellEnd"/>
            <w:proofErr w:type="gramEnd"/>
            <w:r>
              <w:rPr>
                <w:rFonts w:ascii="Times New Roman" w:hAnsi="Times New Roman"/>
                <w:sz w:val="20"/>
                <w:szCs w:val="24"/>
              </w:rPr>
              <w:t>/</w:t>
            </w:r>
            <w:proofErr w:type="spellStart"/>
            <w:r>
              <w:rPr>
                <w:rFonts w:ascii="Times New Roman" w:hAnsi="Times New Roman"/>
                <w:sz w:val="20"/>
                <w:szCs w:val="24"/>
              </w:rPr>
              <w:t>п</w:t>
            </w:r>
            <w:proofErr w:type="spellEnd"/>
          </w:p>
        </w:tc>
        <w:tc>
          <w:tcPr>
            <w:tcW w:w="4524" w:type="dxa"/>
          </w:tcPr>
          <w:p w:rsidR="00B529E7" w:rsidRPr="006020BB" w:rsidRDefault="00B529E7"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B529E7" w:rsidRPr="006020BB" w:rsidRDefault="00B529E7"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ВТГ, </w:t>
            </w:r>
            <w:proofErr w:type="gramStart"/>
            <w:r w:rsidRPr="006020BB">
              <w:rPr>
                <w:rFonts w:ascii="Times New Roman" w:hAnsi="Times New Roman"/>
                <w:sz w:val="20"/>
                <w:szCs w:val="24"/>
              </w:rPr>
              <w:t>обучающиеся</w:t>
            </w:r>
            <w:proofErr w:type="gramEnd"/>
            <w:r w:rsidRPr="006020BB">
              <w:rPr>
                <w:rFonts w:ascii="Times New Roman" w:hAnsi="Times New Roman"/>
                <w:sz w:val="20"/>
                <w:szCs w:val="24"/>
              </w:rPr>
              <w:t xml:space="preserve"> по программам СОО</w:t>
            </w:r>
          </w:p>
        </w:tc>
        <w:tc>
          <w:tcPr>
            <w:tcW w:w="2056" w:type="dxa"/>
            <w:vAlign w:val="center"/>
          </w:tcPr>
          <w:p w:rsidR="00B529E7" w:rsidRPr="006020BB" w:rsidRDefault="00B529E7"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B529E7" w:rsidRPr="006020BB" w:rsidTr="003E3E47">
        <w:trPr>
          <w:cantSplit/>
          <w:trHeight w:val="435"/>
        </w:trPr>
        <w:tc>
          <w:tcPr>
            <w:tcW w:w="822" w:type="dxa"/>
          </w:tcPr>
          <w:p w:rsidR="00B529E7" w:rsidRPr="006020BB" w:rsidRDefault="00B529E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529E7" w:rsidRPr="006020BB" w:rsidRDefault="00B529E7"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529E7" w:rsidRPr="006020BB" w:rsidTr="003E3E47">
        <w:trPr>
          <w:cantSplit/>
          <w:trHeight w:val="631"/>
        </w:trPr>
        <w:tc>
          <w:tcPr>
            <w:tcW w:w="822" w:type="dxa"/>
          </w:tcPr>
          <w:p w:rsidR="00B529E7" w:rsidRPr="006020BB" w:rsidRDefault="00B529E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529E7" w:rsidRPr="006020BB" w:rsidRDefault="00B529E7"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529E7" w:rsidRPr="006020BB" w:rsidTr="003E3E47">
        <w:trPr>
          <w:cantSplit/>
          <w:trHeight w:val="435"/>
        </w:trPr>
        <w:tc>
          <w:tcPr>
            <w:tcW w:w="822" w:type="dxa"/>
          </w:tcPr>
          <w:p w:rsidR="00B529E7" w:rsidRPr="006020BB" w:rsidRDefault="00B529E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529E7" w:rsidRPr="006020BB" w:rsidRDefault="00B529E7"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B529E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529E7" w:rsidRPr="006020BB" w:rsidTr="003E3E47">
        <w:trPr>
          <w:cantSplit/>
          <w:trHeight w:val="421"/>
        </w:trPr>
        <w:tc>
          <w:tcPr>
            <w:tcW w:w="822" w:type="dxa"/>
          </w:tcPr>
          <w:p w:rsidR="00B529E7" w:rsidRPr="006020BB" w:rsidRDefault="00B529E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529E7" w:rsidRPr="006020BB" w:rsidRDefault="00B529E7"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B529E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1</w:t>
            </w:r>
          </w:p>
        </w:tc>
        <w:tc>
          <w:tcPr>
            <w:tcW w:w="2056"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529E7" w:rsidRPr="006020BB" w:rsidTr="003E3E47">
        <w:trPr>
          <w:cantSplit/>
          <w:trHeight w:val="421"/>
        </w:trPr>
        <w:tc>
          <w:tcPr>
            <w:tcW w:w="822" w:type="dxa"/>
          </w:tcPr>
          <w:p w:rsidR="00B529E7" w:rsidRPr="006020BB" w:rsidRDefault="00B529E7" w:rsidP="00D8325C">
            <w:pPr>
              <w:pStyle w:val="a3"/>
              <w:numPr>
                <w:ilvl w:val="0"/>
                <w:numId w:val="11"/>
              </w:numPr>
              <w:spacing w:after="0" w:line="240" w:lineRule="auto"/>
              <w:ind w:left="315" w:hanging="284"/>
              <w:jc w:val="both"/>
              <w:rPr>
                <w:rFonts w:ascii="Times New Roman" w:hAnsi="Times New Roman"/>
                <w:sz w:val="20"/>
                <w:szCs w:val="24"/>
              </w:rPr>
            </w:pPr>
          </w:p>
        </w:tc>
        <w:tc>
          <w:tcPr>
            <w:tcW w:w="4524" w:type="dxa"/>
          </w:tcPr>
          <w:p w:rsidR="00B529E7" w:rsidRPr="006020BB" w:rsidRDefault="00B529E7" w:rsidP="00D8325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529E7" w:rsidRPr="006020BB" w:rsidRDefault="00B529E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B529E7" w:rsidRPr="00FC6BBF" w:rsidRDefault="00B529E7" w:rsidP="00D8325C">
      <w:pPr>
        <w:pStyle w:val="3"/>
        <w:numPr>
          <w:ilvl w:val="1"/>
          <w:numId w:val="22"/>
        </w:numPr>
        <w:tabs>
          <w:tab w:val="left" w:pos="567"/>
        </w:tabs>
        <w:ind w:left="426" w:hanging="426"/>
        <w:rPr>
          <w:rFonts w:ascii="Times New Roman" w:hAnsi="Times New Roman"/>
        </w:rPr>
      </w:pPr>
      <w:r w:rsidRPr="00FC6BBF">
        <w:rPr>
          <w:rFonts w:ascii="Times New Roman" w:hAnsi="Times New Roman"/>
        </w:rPr>
        <w:t>ВЫВОДЫ о характере изменения результатов ЕГЭ по предмету</w:t>
      </w:r>
    </w:p>
    <w:p w:rsidR="00B529E7" w:rsidRDefault="00B529E7"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приводятся их возможные причины</w:t>
      </w:r>
      <w:r w:rsidRPr="00D65DF5">
        <w:rPr>
          <w:rFonts w:ascii="Times New Roman" w:hAnsi="Times New Roman"/>
          <w:b w:val="0"/>
          <w:bCs w:val="0"/>
          <w:i/>
          <w:iCs/>
          <w:sz w:val="24"/>
          <w:szCs w:val="22"/>
        </w:rPr>
        <w:t>.</w:t>
      </w:r>
      <w:r>
        <w:rPr>
          <w:rFonts w:ascii="Times New Roman" w:hAnsi="Times New Roman"/>
          <w:b w:val="0"/>
          <w:bCs w:val="0"/>
          <w:i/>
          <w:iCs/>
          <w:sz w:val="24"/>
          <w:szCs w:val="22"/>
        </w:rPr>
        <w:t xml:space="preserve"> В случае отсутствия значимых изменений необходимо указать возможные причины стабильности результатов.</w:t>
      </w:r>
    </w:p>
    <w:p w:rsidR="00B529E7" w:rsidRDefault="00B529E7" w:rsidP="00D8325C"/>
    <w:p w:rsidR="00B529E7" w:rsidRDefault="00B529E7" w:rsidP="00D8325C">
      <w:r>
        <w:t xml:space="preserve">Результаты ЕГЭ по </w:t>
      </w:r>
      <w:r w:rsidR="003E3E47">
        <w:t>биологии</w:t>
      </w:r>
      <w:r>
        <w:t xml:space="preserve"> имеют средний балл в 2023 –</w:t>
      </w:r>
      <w:r w:rsidR="003E3E47">
        <w:t xml:space="preserve"> 82</w:t>
      </w:r>
      <w:r>
        <w:t xml:space="preserve"> балл</w:t>
      </w:r>
      <w:r w:rsidR="003E3E47">
        <w:t>а</w:t>
      </w:r>
      <w:r>
        <w:t>. Участников ЕГЭ, набравших от 81 до 99 баллов в 2023 –</w:t>
      </w:r>
      <w:r w:rsidR="003E3E47">
        <w:t xml:space="preserve"> 33</w:t>
      </w:r>
      <w:r>
        <w:t>,</w:t>
      </w:r>
      <w:r w:rsidR="003E3E47">
        <w:t>3</w:t>
      </w:r>
      <w:r>
        <w:t xml:space="preserve">%. Количество участников ЕГЭ по </w:t>
      </w:r>
      <w:r w:rsidR="003E3E47">
        <w:t>биологии</w:t>
      </w:r>
      <w:r>
        <w:t>, не преодолевших минимального балла  нет.</w:t>
      </w:r>
    </w:p>
    <w:p w:rsidR="00B529E7" w:rsidRPr="00533CBA" w:rsidRDefault="00B529E7" w:rsidP="00D8325C">
      <w:r>
        <w:t xml:space="preserve">Процент </w:t>
      </w:r>
      <w:proofErr w:type="gramStart"/>
      <w:r>
        <w:t>учащихся, получивших от 81 до 99 баллов увеличилось</w:t>
      </w:r>
      <w:proofErr w:type="gramEnd"/>
      <w:r>
        <w:t xml:space="preserve"> на </w:t>
      </w:r>
      <w:r w:rsidR="003E3E47">
        <w:t>100</w:t>
      </w:r>
      <w:r>
        <w:t>%.</w:t>
      </w:r>
    </w:p>
    <w:p w:rsidR="00B529E7" w:rsidRPr="00644E7E" w:rsidRDefault="00B529E7" w:rsidP="00D8325C">
      <w:pPr>
        <w:jc w:val="both"/>
        <w:rPr>
          <w:sz w:val="28"/>
          <w:szCs w:val="28"/>
        </w:rPr>
      </w:pPr>
      <w:r>
        <w:rPr>
          <w:sz w:val="28"/>
          <w:szCs w:val="28"/>
        </w:rPr>
        <w:lastRenderedPageBreak/>
        <w:br w:type="page"/>
      </w:r>
    </w:p>
    <w:p w:rsidR="00B529E7" w:rsidRDefault="00B529E7"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rPr>
        <w:t>ЗАДАНИЙ КИМ</w:t>
      </w:r>
      <w:r w:rsidRPr="008718AA">
        <w:rPr>
          <w:rStyle w:val="a6"/>
          <w:rFonts w:ascii="Times New Roman" w:hAnsi="Times New Roman"/>
          <w:bCs/>
          <w:color w:val="auto"/>
          <w:sz w:val="28"/>
          <w:szCs w:val="28"/>
        </w:rPr>
        <w:footnoteReference w:id="45"/>
      </w:r>
    </w:p>
    <w:p w:rsidR="00B529E7" w:rsidRPr="00634251" w:rsidRDefault="00B529E7" w:rsidP="00D8325C">
      <w:pPr>
        <w:pStyle w:val="a3"/>
        <w:keepNext/>
        <w:keepLines/>
        <w:numPr>
          <w:ilvl w:val="0"/>
          <w:numId w:val="22"/>
        </w:numPr>
        <w:spacing w:before="200" w:after="0" w:line="240" w:lineRule="auto"/>
        <w:contextualSpacing w:val="0"/>
        <w:jc w:val="both"/>
        <w:outlineLvl w:val="2"/>
        <w:rPr>
          <w:rFonts w:ascii="Times New Roman" w:eastAsia="SimSun" w:hAnsi="Times New Roman"/>
          <w:b/>
          <w:bCs/>
          <w:vanish/>
          <w:sz w:val="28"/>
          <w:szCs w:val="24"/>
          <w:lang w:eastAsia="ru-RU"/>
        </w:rPr>
      </w:pPr>
    </w:p>
    <w:p w:rsidR="00B529E7" w:rsidRPr="00715B99" w:rsidRDefault="00B529E7" w:rsidP="00D8325C">
      <w:pPr>
        <w:pStyle w:val="3"/>
        <w:numPr>
          <w:ilvl w:val="1"/>
          <w:numId w:val="22"/>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B529E7" w:rsidRDefault="00B529E7" w:rsidP="00D8325C">
      <w:pPr>
        <w:ind w:left="-426" w:firstLine="852"/>
        <w:contextualSpacing/>
        <w:jc w:val="both"/>
        <w:rPr>
          <w:b/>
          <w:i/>
          <w:iCs/>
        </w:rPr>
      </w:pPr>
    </w:p>
    <w:p w:rsidR="00B529E7" w:rsidRPr="008C725A" w:rsidRDefault="00B529E7"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B529E7" w:rsidRPr="001F2549" w:rsidRDefault="00B529E7"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gramStart"/>
      <w:r w:rsidRPr="00FC6BBF">
        <w:rPr>
          <w:i/>
          <w:iCs/>
        </w:rPr>
        <w:t>т.б</w:t>
      </w:r>
      <w:proofErr w:type="gramEnd"/>
      <w:r w:rsidRPr="00FC6BBF">
        <w:rPr>
          <w:i/>
          <w:iCs/>
        </w:rPr>
        <w:t>.).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proofErr w:type="gramStart"/>
      <w:r>
        <w:rPr>
          <w:i/>
        </w:rPr>
        <w:t>в</w:t>
      </w:r>
      <w:proofErr w:type="gramEnd"/>
      <w:r>
        <w:rPr>
          <w:i/>
        </w:rPr>
        <w:t xml:space="preserve"> </w:t>
      </w:r>
      <w:proofErr w:type="gramStart"/>
      <w:r>
        <w:rPr>
          <w:i/>
        </w:rPr>
        <w:t>КИМ</w:t>
      </w:r>
      <w:proofErr w:type="gramEnd"/>
      <w:r>
        <w:rPr>
          <w:i/>
        </w:rPr>
        <w:t xml:space="preserve">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B529E7" w:rsidRDefault="00B529E7" w:rsidP="00D8325C">
      <w:pPr>
        <w:pStyle w:val="3"/>
        <w:numPr>
          <w:ilvl w:val="2"/>
          <w:numId w:val="22"/>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B529E7" w:rsidRDefault="00B529E7" w:rsidP="00D8325C">
      <w:pPr>
        <w:ind w:left="-426" w:firstLine="852"/>
        <w:contextualSpacing/>
        <w:jc w:val="both"/>
        <w:rPr>
          <w:i/>
          <w:iCs/>
        </w:rPr>
      </w:pPr>
    </w:p>
    <w:p w:rsidR="00B529E7" w:rsidRDefault="00B529E7"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B529E7" w:rsidRPr="00AD3663" w:rsidRDefault="00B529E7"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13</w:t>
        </w:r>
      </w:fldSimple>
    </w:p>
    <w:tbl>
      <w:tblPr>
        <w:tblW w:w="9356" w:type="dxa"/>
        <w:tblInd w:w="-10" w:type="dxa"/>
        <w:tblLayout w:type="fixed"/>
        <w:tblCellMar>
          <w:left w:w="57" w:type="dxa"/>
          <w:right w:w="57" w:type="dxa"/>
        </w:tblCellMar>
        <w:tblLook w:val="0000"/>
      </w:tblPr>
      <w:tblGrid>
        <w:gridCol w:w="851"/>
        <w:gridCol w:w="2268"/>
        <w:gridCol w:w="709"/>
        <w:gridCol w:w="932"/>
        <w:gridCol w:w="1149"/>
        <w:gridCol w:w="1149"/>
        <w:gridCol w:w="1149"/>
        <w:gridCol w:w="1149"/>
      </w:tblGrid>
      <w:tr w:rsidR="00734621" w:rsidRPr="006020BB" w:rsidTr="00DA18D6">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sidRPr="006020BB">
              <w:rPr>
                <w:bCs/>
                <w:sz w:val="20"/>
                <w:szCs w:val="20"/>
              </w:rPr>
              <w:t>Номер</w:t>
            </w:r>
          </w:p>
          <w:p w:rsidR="00734621" w:rsidRPr="006020BB" w:rsidRDefault="00734621" w:rsidP="00D8325C">
            <w:pPr>
              <w:autoSpaceDE w:val="0"/>
              <w:autoSpaceDN w:val="0"/>
              <w:adjustRightInd w:val="0"/>
              <w:jc w:val="center"/>
              <w:rPr>
                <w:sz w:val="20"/>
                <w:szCs w:val="20"/>
              </w:rPr>
            </w:pPr>
            <w:r w:rsidRPr="006020BB">
              <w:rPr>
                <w:bCs/>
                <w:sz w:val="20"/>
                <w:szCs w:val="20"/>
              </w:rPr>
              <w:t xml:space="preserve">задания </w:t>
            </w:r>
            <w:proofErr w:type="gramStart"/>
            <w:r w:rsidRPr="006020BB">
              <w:rPr>
                <w:bCs/>
                <w:sz w:val="20"/>
                <w:szCs w:val="20"/>
              </w:rPr>
              <w:t>в</w:t>
            </w:r>
            <w:proofErr w:type="gramEnd"/>
            <w:r w:rsidRPr="006020BB">
              <w:rPr>
                <w:bCs/>
                <w:sz w:val="20"/>
                <w:szCs w:val="20"/>
              </w:rPr>
              <w:t xml:space="preserve"> КИМ</w:t>
            </w:r>
          </w:p>
        </w:tc>
        <w:tc>
          <w:tcPr>
            <w:tcW w:w="2268" w:type="dxa"/>
            <w:vMerge w:val="restart"/>
            <w:tcBorders>
              <w:top w:val="single" w:sz="8" w:space="0" w:color="000000"/>
              <w:left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709" w:type="dxa"/>
            <w:vMerge w:val="restart"/>
            <w:tcBorders>
              <w:top w:val="single" w:sz="8" w:space="0" w:color="000000"/>
              <w:left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sidRPr="006020BB">
              <w:rPr>
                <w:bCs/>
                <w:sz w:val="20"/>
                <w:szCs w:val="20"/>
              </w:rPr>
              <w:t>Уровень сложности задания</w:t>
            </w:r>
          </w:p>
          <w:p w:rsidR="00734621" w:rsidRPr="006020BB" w:rsidRDefault="00734621" w:rsidP="00D8325C">
            <w:pPr>
              <w:autoSpaceDE w:val="0"/>
              <w:autoSpaceDN w:val="0"/>
              <w:adjustRightInd w:val="0"/>
              <w:jc w:val="center"/>
              <w:rPr>
                <w:sz w:val="20"/>
                <w:szCs w:val="20"/>
              </w:rPr>
            </w:pPr>
          </w:p>
        </w:tc>
        <w:tc>
          <w:tcPr>
            <w:tcW w:w="5528" w:type="dxa"/>
            <w:gridSpan w:val="5"/>
            <w:tcBorders>
              <w:top w:val="single" w:sz="8" w:space="0" w:color="000000"/>
              <w:left w:val="single" w:sz="8" w:space="0" w:color="000000"/>
              <w:right w:val="single" w:sz="8" w:space="0" w:color="000000"/>
            </w:tcBorders>
          </w:tcPr>
          <w:p w:rsidR="00734621" w:rsidRPr="006020BB" w:rsidRDefault="00734621" w:rsidP="00D8325C">
            <w:pPr>
              <w:jc w:val="center"/>
              <w:rPr>
                <w:bCs/>
                <w:sz w:val="20"/>
                <w:szCs w:val="20"/>
              </w:rPr>
            </w:pPr>
            <w:r w:rsidRPr="006020BB">
              <w:rPr>
                <w:sz w:val="20"/>
                <w:szCs w:val="20"/>
              </w:rPr>
              <w:t xml:space="preserve">Процент выполнения задания </w:t>
            </w:r>
            <w:r w:rsidRPr="006020BB">
              <w:rPr>
                <w:sz w:val="20"/>
                <w:szCs w:val="20"/>
              </w:rPr>
              <w:br/>
              <w:t xml:space="preserve">в </w:t>
            </w:r>
            <w:r>
              <w:rPr>
                <w:sz w:val="20"/>
                <w:szCs w:val="20"/>
              </w:rPr>
              <w:t>ОО</w:t>
            </w:r>
            <w:r w:rsidRPr="006020BB">
              <w:rPr>
                <w:rStyle w:val="a6"/>
                <w:sz w:val="20"/>
                <w:szCs w:val="20"/>
              </w:rPr>
              <w:footnoteReference w:id="46"/>
            </w:r>
          </w:p>
        </w:tc>
      </w:tr>
      <w:tr w:rsidR="00734621" w:rsidRPr="006020BB" w:rsidTr="00DA18D6">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p>
        </w:tc>
        <w:tc>
          <w:tcPr>
            <w:tcW w:w="2268" w:type="dxa"/>
            <w:vMerge/>
            <w:tcBorders>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p>
        </w:tc>
        <w:tc>
          <w:tcPr>
            <w:tcW w:w="709" w:type="dxa"/>
            <w:vMerge/>
            <w:tcBorders>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sidRPr="006020BB">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не </w:t>
            </w:r>
            <w:proofErr w:type="spellStart"/>
            <w:proofErr w:type="gramStart"/>
            <w:r w:rsidRPr="006020BB">
              <w:rPr>
                <w:bCs/>
                <w:sz w:val="20"/>
                <w:szCs w:val="20"/>
              </w:rPr>
              <w:t>преодолев</w:t>
            </w:r>
            <w:r>
              <w:rPr>
                <w:bCs/>
                <w:sz w:val="20"/>
                <w:szCs w:val="20"/>
              </w:rPr>
              <w:t>-</w:t>
            </w:r>
            <w:r w:rsidRPr="006020BB">
              <w:rPr>
                <w:bCs/>
                <w:sz w:val="20"/>
                <w:szCs w:val="20"/>
              </w:rPr>
              <w:t>ших</w:t>
            </w:r>
            <w:proofErr w:type="spellEnd"/>
            <w:proofErr w:type="gram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от </w:t>
            </w:r>
            <w:proofErr w:type="gramStart"/>
            <w:r w:rsidRPr="006020BB">
              <w:rPr>
                <w:bCs/>
                <w:sz w:val="20"/>
                <w:szCs w:val="20"/>
              </w:rPr>
              <w:t>минимального</w:t>
            </w:r>
            <w:proofErr w:type="gramEnd"/>
            <w:r w:rsidRPr="006020BB">
              <w:rPr>
                <w:bCs/>
                <w:sz w:val="20"/>
                <w:szCs w:val="20"/>
              </w:rPr>
              <w:t xml:space="preserve"> до 60 т.б.</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от 61 до 80 </w:t>
            </w:r>
            <w:proofErr w:type="gramStart"/>
            <w:r w:rsidRPr="006020BB">
              <w:rPr>
                <w:bCs/>
                <w:sz w:val="20"/>
                <w:szCs w:val="20"/>
              </w:rPr>
              <w:t>т.б</w:t>
            </w:r>
            <w:proofErr w:type="gramEnd"/>
            <w:r w:rsidRPr="006020BB">
              <w:rPr>
                <w:bCs/>
                <w:sz w:val="20"/>
                <w:szCs w:val="20"/>
              </w:rPr>
              <w:t>.</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w:t>
            </w:r>
            <w:r>
              <w:rPr>
                <w:bCs/>
                <w:sz w:val="20"/>
                <w:szCs w:val="20"/>
              </w:rPr>
              <w:br/>
            </w:r>
            <w:r w:rsidRPr="006020BB">
              <w:rPr>
                <w:bCs/>
                <w:sz w:val="20"/>
                <w:szCs w:val="20"/>
              </w:rPr>
              <w:t xml:space="preserve">от 81 до 100 </w:t>
            </w:r>
            <w:proofErr w:type="gramStart"/>
            <w:r w:rsidRPr="006020BB">
              <w:rPr>
                <w:bCs/>
                <w:sz w:val="20"/>
                <w:szCs w:val="20"/>
              </w:rPr>
              <w:t>т.б</w:t>
            </w:r>
            <w:proofErr w:type="gramEnd"/>
            <w:r w:rsidRPr="006020BB">
              <w:rPr>
                <w:bCs/>
                <w:sz w:val="20"/>
                <w:szCs w:val="20"/>
              </w:rPr>
              <w:t>.</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rPr>
                <w:sz w:val="20"/>
                <w:szCs w:val="20"/>
              </w:rPr>
            </w:pPr>
            <w:r>
              <w:rPr>
                <w:sz w:val="20"/>
                <w:szCs w:val="20"/>
              </w:rPr>
              <w:t>1</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rPr>
                <w:sz w:val="20"/>
                <w:szCs w:val="20"/>
              </w:rPr>
            </w:pPr>
            <w:r>
              <w:t>Биология как наука. Методы научного познания. Уровни организации и признаки живого. Работа с таблицей (с рисунком и без рисунка)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rPr>
                <w:sz w:val="20"/>
                <w:szCs w:val="20"/>
              </w:rPr>
            </w:pPr>
            <w:r>
              <w:rPr>
                <w:sz w:val="20"/>
                <w:szCs w:val="20"/>
              </w:rPr>
              <w:t xml:space="preserve">   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2</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Предсказание результатов эксперимента, исходя из знаний о физиологии клеток и организмов. Множественный выбор</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lastRenderedPageBreak/>
              <w:t>3</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Генетическая информация в клетке. Хромосомный набор. Экологические закономерности. Физиология организмов. Решение биологических расчетных задач</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4</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Мон</w:t>
            </w:r>
            <w:proofErr w:type="gramStart"/>
            <w:r>
              <w:t>о-</w:t>
            </w:r>
            <w:proofErr w:type="gramEnd"/>
            <w:r>
              <w:t xml:space="preserve"> и </w:t>
            </w:r>
            <w:proofErr w:type="spellStart"/>
            <w:r>
              <w:t>дигибридное</w:t>
            </w:r>
            <w:proofErr w:type="spellEnd"/>
            <w:r>
              <w:t>, анализирующее скрещивание. Решение биологической задачи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Клетка как биологическая система. Организм как биологическая система. Задание с рисунком</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6</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rPr>
                <w:sz w:val="20"/>
                <w:szCs w:val="20"/>
              </w:rPr>
            </w:pPr>
            <w:r>
              <w:t xml:space="preserve"> Клетка как биологическая система. Организм как биологическая система. Установление соответствия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7</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Клетка как биологическая система. Организм как биологическая система. Селекция. Биотехнология. Множественный выбор (с рисунком и без рисунка) </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lastRenderedPageBreak/>
              <w:t>8</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Клетка как биологическая система. Организм как биологическая система. Селекция. Биотехнология. Установление последовательности (без рисунка) </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9</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Многообразие организмов. Грибы, Растения. Животные. Задание с рисунком</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rPr>
                <w:sz w:val="20"/>
                <w:szCs w:val="20"/>
              </w:rPr>
            </w:pPr>
            <w:r>
              <w:rPr>
                <w:sz w:val="20"/>
                <w:szCs w:val="20"/>
              </w:rPr>
              <w:t>10</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Многообразие организмов. Грибы, Растения. Животные. Установление соответствия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rPr>
                <w:sz w:val="20"/>
                <w:szCs w:val="20"/>
              </w:rPr>
            </w:pPr>
          </w:p>
          <w:p w:rsidR="00734621" w:rsidRDefault="00734621" w:rsidP="00D8325C">
            <w:pPr>
              <w:rPr>
                <w:sz w:val="20"/>
                <w:szCs w:val="20"/>
              </w:rPr>
            </w:pPr>
          </w:p>
          <w:p w:rsidR="00734621" w:rsidRPr="006020BB" w:rsidRDefault="00734621" w:rsidP="00D8325C">
            <w:pP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rPr>
                <w:sz w:val="20"/>
                <w:szCs w:val="20"/>
              </w:rPr>
            </w:pPr>
            <w:r>
              <w:rPr>
                <w:sz w:val="20"/>
                <w:szCs w:val="20"/>
              </w:rPr>
              <w:t>11</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Многообразие организмов. Грибы. Растения. Животные. </w:t>
            </w:r>
            <w:proofErr w:type="gramStart"/>
            <w:r>
              <w:t>Множественный выбор (с рисунком и без рисунка</w:t>
            </w:r>
            <w:proofErr w:type="gramEnd"/>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50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rPr>
                <w:sz w:val="20"/>
                <w:szCs w:val="20"/>
              </w:rPr>
            </w:pPr>
            <w:r>
              <w:rPr>
                <w:sz w:val="20"/>
                <w:szCs w:val="20"/>
              </w:rPr>
              <w:t>12</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Многообразие организмов. Основные систематические категории, их соподчинённость. Установление последовательности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rPr>
                <w:sz w:val="20"/>
                <w:szCs w:val="20"/>
              </w:rPr>
            </w:pPr>
            <w:r>
              <w:rPr>
                <w:sz w:val="20"/>
                <w:szCs w:val="20"/>
              </w:rPr>
              <w:t>13</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Организм человека. Задание с рисунком</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14</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Организм человека. Установление соответствия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15</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Организм человека. Множественный выбор (с рисунком и без рисунка)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lastRenderedPageBreak/>
              <w:t>16</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Организм человека. Установление последовательности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17</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Эволюция живой природы. </w:t>
            </w:r>
            <w:proofErr w:type="gramStart"/>
            <w:r>
              <w:t>Множественный выбор (работа с текстом</w:t>
            </w:r>
            <w:proofErr w:type="gramEnd"/>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18</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Экосистемы и присущие им закономерности. Биосфера. Множественный выбор (без рисунка)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50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19</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Эволюция живой природы. Происхождение человека. Экосистемы и присущие им закономерности. Биосфера. Установление соответствия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50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20</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Эволюция живой природы. Происхождение человека. Экосистемы и присущие им закономерности. Биосфера. Установление последовательности </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50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21</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Общебиологические закономерности. Человек и его здоровье. Работа с таблицей (с рисунком и без рисунка)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rPr>
                <w:sz w:val="20"/>
                <w:szCs w:val="20"/>
              </w:rPr>
            </w:pPr>
          </w:p>
          <w:p w:rsidR="00734621" w:rsidRDefault="00734621" w:rsidP="00D8325C">
            <w:pPr>
              <w:rPr>
                <w:sz w:val="20"/>
                <w:szCs w:val="20"/>
              </w:rPr>
            </w:pPr>
          </w:p>
          <w:p w:rsidR="00734621" w:rsidRDefault="00734621" w:rsidP="00D8325C">
            <w:pPr>
              <w:rPr>
                <w:sz w:val="20"/>
                <w:szCs w:val="20"/>
              </w:rPr>
            </w:pPr>
          </w:p>
          <w:p w:rsidR="00734621" w:rsidRDefault="00734621" w:rsidP="00D8325C">
            <w:pPr>
              <w:rPr>
                <w:sz w:val="20"/>
                <w:szCs w:val="20"/>
              </w:rPr>
            </w:pPr>
          </w:p>
          <w:p w:rsidR="00734621" w:rsidRPr="006020BB" w:rsidRDefault="00734621" w:rsidP="00D8325C">
            <w:pPr>
              <w:rPr>
                <w:sz w:val="20"/>
                <w:szCs w:val="20"/>
              </w:rPr>
            </w:pPr>
            <w:r>
              <w:rPr>
                <w:sz w:val="20"/>
                <w:szCs w:val="20"/>
              </w:rPr>
              <w:t xml:space="preserve">        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22</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Анализ экспертных данных, в табличной или графической форме</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lastRenderedPageBreak/>
              <w:t>23</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Применение биологических знаний в практических ситуациях, анализ экспериментальных данных (методология эксперимента)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24</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proofErr w:type="gramStart"/>
            <w:r>
              <w:t>Применение биологических знаний в практических ситуациях, анализ экспериментальных данных (выводы по результатам эксперимента и прогнозы</w:t>
            </w:r>
            <w:proofErr w:type="gramEnd"/>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33,33</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33,33</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25</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ind w:firstLine="67"/>
              <w:jc w:val="center"/>
            </w:pPr>
            <w:r>
              <w:t xml:space="preserve">Задание с изображением биологического объекта </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26</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ind w:firstLine="67"/>
              <w:jc w:val="center"/>
            </w:pPr>
            <w:r>
              <w:t xml:space="preserve">Обобщение и применение знаний о человеке и многообразии </w:t>
            </w:r>
            <w:proofErr w:type="spellStart"/>
            <w:r>
              <w:t>организмо</w:t>
            </w:r>
            <w:proofErr w:type="spellEnd"/>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66,66</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66,66</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27</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ind w:firstLine="67"/>
              <w:jc w:val="center"/>
            </w:pPr>
            <w:r>
              <w:t>Обобщение и применение знаний по общей биологии (клетке, организму, эволюции органического мира и экологических закономерностях) в новой ситуации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66,66</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66,66</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28</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ind w:firstLine="67"/>
              <w:jc w:val="center"/>
            </w:pPr>
            <w:r>
              <w:t>Решение задач по цитологии на применение знаний в новой ситуации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r w:rsidR="00734621" w:rsidRPr="006020BB" w:rsidTr="00DA18D6">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rPr>
                <w:sz w:val="20"/>
                <w:szCs w:val="20"/>
              </w:rPr>
            </w:pPr>
            <w:r>
              <w:rPr>
                <w:sz w:val="20"/>
                <w:szCs w:val="20"/>
              </w:rPr>
              <w:t>29</w:t>
            </w:r>
          </w:p>
        </w:tc>
        <w:tc>
          <w:tcPr>
            <w:tcW w:w="2268"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ind w:firstLine="67"/>
              <w:jc w:val="center"/>
            </w:pPr>
            <w:r>
              <w:t>Решение задач по генетике на применение знаний в новой ситуации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3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Pr="006020BB" w:rsidRDefault="00734621" w:rsidP="00D8325C">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734621" w:rsidRDefault="00734621" w:rsidP="00D8325C">
            <w:pPr>
              <w:jc w:val="center"/>
              <w:rPr>
                <w:sz w:val="20"/>
                <w:szCs w:val="20"/>
              </w:rPr>
            </w:pPr>
          </w:p>
          <w:p w:rsidR="00734621" w:rsidRDefault="00734621" w:rsidP="00D8325C">
            <w:pPr>
              <w:jc w:val="center"/>
              <w:rPr>
                <w:sz w:val="20"/>
                <w:szCs w:val="20"/>
              </w:rPr>
            </w:pPr>
          </w:p>
          <w:p w:rsidR="00734621" w:rsidRDefault="00734621" w:rsidP="00D8325C">
            <w:pPr>
              <w:jc w:val="center"/>
              <w:rPr>
                <w:sz w:val="20"/>
                <w:szCs w:val="20"/>
              </w:rPr>
            </w:pPr>
            <w:r>
              <w:rPr>
                <w:sz w:val="20"/>
                <w:szCs w:val="20"/>
              </w:rPr>
              <w:t>100</w:t>
            </w:r>
          </w:p>
        </w:tc>
      </w:tr>
    </w:tbl>
    <w:p w:rsidR="00B529E7" w:rsidRDefault="00B529E7" w:rsidP="00D8325C">
      <w:pPr>
        <w:ind w:left="-426" w:firstLine="965"/>
        <w:jc w:val="both"/>
        <w:rPr>
          <w:i/>
          <w:iCs/>
        </w:rPr>
      </w:pPr>
    </w:p>
    <w:p w:rsidR="00734621" w:rsidRDefault="00734621" w:rsidP="00D8325C">
      <w:pPr>
        <w:tabs>
          <w:tab w:val="left" w:pos="851"/>
        </w:tabs>
        <w:ind w:firstLine="709"/>
        <w:jc w:val="both"/>
      </w:pPr>
      <w:r>
        <w:lastRenderedPageBreak/>
        <w:t>Задания базового уровня №11, 18 - процент выполнения 50. Остальные задания выполнены на 100%. Задание линии 11 проверяет многообразие организмов, грибы. Множественный выбор. Задание линии 18 проверяет</w:t>
      </w:r>
      <w:r w:rsidRPr="00D05285">
        <w:t xml:space="preserve"> </w:t>
      </w:r>
      <w:r>
        <w:t>тему: Экосистемы и присущие им закономерности. Биосфера. Множественный выбор (без рисунка).</w:t>
      </w:r>
    </w:p>
    <w:p w:rsidR="00734621" w:rsidRDefault="00734621" w:rsidP="00D8325C">
      <w:pPr>
        <w:tabs>
          <w:tab w:val="left" w:pos="851"/>
        </w:tabs>
        <w:ind w:firstLine="709"/>
        <w:jc w:val="both"/>
      </w:pPr>
    </w:p>
    <w:p w:rsidR="00734621" w:rsidRDefault="00734621" w:rsidP="00D8325C">
      <w:pPr>
        <w:tabs>
          <w:tab w:val="left" w:pos="851"/>
        </w:tabs>
        <w:ind w:firstLine="709"/>
        <w:jc w:val="both"/>
      </w:pPr>
      <w:r>
        <w:t xml:space="preserve">Задания повышенного уровня линии 19 и 20 процент выполнения – 50. Проверяют содержание: Эволюция живой природы. Происхождение человека. Экосистемы и присущие им закономерности. Биосфера. Установление соответствия и последовательности. </w:t>
      </w:r>
    </w:p>
    <w:p w:rsidR="00734621" w:rsidRPr="00081A20" w:rsidRDefault="00734621" w:rsidP="00D8325C">
      <w:pPr>
        <w:tabs>
          <w:tab w:val="left" w:pos="851"/>
        </w:tabs>
        <w:ind w:firstLine="709"/>
        <w:jc w:val="both"/>
      </w:pPr>
      <w:r>
        <w:t>Остальные задания повышенного уровня выполнены на 100%.</w:t>
      </w:r>
    </w:p>
    <w:p w:rsidR="00734621" w:rsidRDefault="00734621" w:rsidP="00D8325C">
      <w:pPr>
        <w:tabs>
          <w:tab w:val="left" w:pos="851"/>
        </w:tabs>
        <w:jc w:val="both"/>
      </w:pPr>
    </w:p>
    <w:p w:rsidR="00734621" w:rsidRDefault="00734621" w:rsidP="00D8325C">
      <w:pPr>
        <w:tabs>
          <w:tab w:val="left" w:pos="851"/>
        </w:tabs>
        <w:ind w:firstLine="709"/>
        <w:jc w:val="both"/>
      </w:pPr>
      <w:r>
        <w:t xml:space="preserve">Задания высокого уровня. Задание линии 24 выполнено с наименьшим процентом – 33,33. Проверяет умение применения биологических знаний в практических ситуациях, анализ экспериментальных данных (выводы по результатам эксперимента и прогнозы). Задания 25,28,29 выполнены на 100%. </w:t>
      </w:r>
    </w:p>
    <w:p w:rsidR="00734621" w:rsidRDefault="00734621" w:rsidP="00D8325C">
      <w:pPr>
        <w:tabs>
          <w:tab w:val="left" w:pos="851"/>
        </w:tabs>
        <w:ind w:firstLine="709"/>
        <w:jc w:val="both"/>
      </w:pPr>
      <w:r>
        <w:t>Заданий повышенного и высокого уровня с процентом выполнения ниже 15 – нет.</w:t>
      </w:r>
    </w:p>
    <w:p w:rsidR="00734621" w:rsidRPr="00081A20" w:rsidRDefault="00734621" w:rsidP="00D8325C">
      <w:pPr>
        <w:tabs>
          <w:tab w:val="left" w:pos="851"/>
        </w:tabs>
        <w:jc w:val="both"/>
      </w:pPr>
    </w:p>
    <w:p w:rsidR="00B529E7" w:rsidRPr="00FA4B3A" w:rsidRDefault="00B529E7" w:rsidP="00D8325C">
      <w:pPr>
        <w:jc w:val="both"/>
      </w:pPr>
    </w:p>
    <w:p w:rsidR="00B529E7" w:rsidRDefault="00B529E7" w:rsidP="00D8325C">
      <w:pPr>
        <w:pStyle w:val="3"/>
        <w:numPr>
          <w:ilvl w:val="2"/>
          <w:numId w:val="22"/>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B529E7" w:rsidRPr="00727A8C" w:rsidRDefault="00B529E7" w:rsidP="00D8325C"/>
    <w:p w:rsidR="00734621" w:rsidRDefault="00734621" w:rsidP="00D8325C">
      <w:pPr>
        <w:ind w:firstLine="709"/>
        <w:jc w:val="both"/>
      </w:pPr>
      <w:r>
        <w:t xml:space="preserve">Результаты ЕГЭ по биологии в 2023 году свидетельствуют о достаточно прочном усвоении практически всех элементов содержания базового, повышенного и высокого уровней сложности. </w:t>
      </w:r>
    </w:p>
    <w:p w:rsidR="00734621" w:rsidRDefault="00734621" w:rsidP="00D8325C">
      <w:pPr>
        <w:ind w:left="-425" w:firstLine="567"/>
        <w:jc w:val="both"/>
      </w:pPr>
      <w:r>
        <w:t xml:space="preserve">Наиболее сложное задание высокого уровня для выпускника - №24. </w:t>
      </w:r>
      <w:proofErr w:type="gramStart"/>
      <w:r>
        <w:t>Применение биологических знаний в практических ситуациях, анализ экспериментальных данных (выводы по результатам эксперимента и прогнозы.</w:t>
      </w:r>
      <w:proofErr w:type="gramEnd"/>
      <w:r>
        <w:t xml:space="preserve"> Задания построены на содержании всех проверяемых блоков, представленных в спецификации. </w:t>
      </w:r>
    </w:p>
    <w:p w:rsidR="00734621" w:rsidRDefault="00734621" w:rsidP="00D8325C">
      <w:pPr>
        <w:ind w:left="-425" w:firstLine="567"/>
        <w:jc w:val="both"/>
      </w:pPr>
      <w:r>
        <w:t xml:space="preserve"> Наиболее сложными разделами оказались Экология и Эволюция.  Это может быть связано с большим объемом материала, который нужно было запомнить и уметь применить для решения задач. При изучении Экологии требуется знать законы взаимодействия биологических систем, цепи и пирамиды питания, виды и типы экосистем, а также методы оценки состояния окружающей среды. Необходимо уметь анализировать и интерпретировать экологические данные и прогнозировать последствия антропогенного воздействия на окружающую среду.</w:t>
      </w:r>
    </w:p>
    <w:p w:rsidR="00734621" w:rsidRDefault="00734621" w:rsidP="00D8325C">
      <w:pPr>
        <w:ind w:left="-425" w:firstLine="567"/>
        <w:jc w:val="both"/>
      </w:pPr>
      <w:r>
        <w:t>Результаты по темам генетики, биотехнологии, анатомии и физиологии оказались на высоком уровне. Это свидетельствует о хорошем усвоении этих разделов биологии.</w:t>
      </w:r>
    </w:p>
    <w:p w:rsidR="00B529E7" w:rsidRPr="00FA4B3A" w:rsidRDefault="00B529E7" w:rsidP="00D8325C">
      <w:pPr>
        <w:ind w:left="-425"/>
        <w:jc w:val="both"/>
      </w:pPr>
    </w:p>
    <w:p w:rsidR="00B529E7" w:rsidRPr="00D65DF5" w:rsidRDefault="00B529E7" w:rsidP="00D8325C">
      <w:pPr>
        <w:pStyle w:val="3"/>
        <w:numPr>
          <w:ilvl w:val="2"/>
          <w:numId w:val="22"/>
        </w:numPr>
        <w:jc w:val="both"/>
        <w:rPr>
          <w:rFonts w:ascii="Times New Roman" w:hAnsi="Times New Roman"/>
          <w:b w:val="0"/>
          <w:bCs w:val="0"/>
        </w:rPr>
      </w:pPr>
      <w:r w:rsidRPr="00D65DF5">
        <w:rPr>
          <w:rFonts w:ascii="Times New Roman" w:hAnsi="Times New Roman"/>
          <w:b w:val="0"/>
          <w:bCs w:val="0"/>
        </w:rPr>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734621" w:rsidRPr="00734621" w:rsidRDefault="00734621" w:rsidP="00D8325C">
      <w:pPr>
        <w:shd w:val="clear" w:color="auto" w:fill="FFFFFF"/>
        <w:rPr>
          <w:rFonts w:eastAsia="Times New Roman"/>
          <w:color w:val="1A1A1A"/>
        </w:rPr>
      </w:pPr>
      <w:proofErr w:type="gramStart"/>
      <w:r w:rsidRPr="00611782">
        <w:t>При выполнение заданий Части 1 и 2 выпуск</w:t>
      </w:r>
      <w:r>
        <w:t>ник</w:t>
      </w:r>
      <w:r w:rsidRPr="00611782">
        <w:t xml:space="preserve"> демонстрирует недостаточно сформированные </w:t>
      </w:r>
      <w:proofErr w:type="spellStart"/>
      <w:r w:rsidRPr="00611782">
        <w:t>метапредметные</w:t>
      </w:r>
      <w:proofErr w:type="spellEnd"/>
      <w:r w:rsidRPr="00611782">
        <w:t xml:space="preserve"> навыки: </w:t>
      </w:r>
      <w:r w:rsidRPr="00734621">
        <w:rPr>
          <w:rFonts w:eastAsia="Times New Roman"/>
          <w:color w:val="1A1A1A"/>
        </w:rPr>
        <w:t xml:space="preserve">строить логические рассуждения, делать умозаключения и выводы при объяснении; </w:t>
      </w:r>
      <w:r w:rsidRPr="00611782">
        <w:t>выбирать наиболее эффективные способы решения учебных и</w:t>
      </w:r>
      <w:r w:rsidRPr="00734621">
        <w:rPr>
          <w:rFonts w:eastAsia="Times New Roman"/>
          <w:color w:val="1A1A1A"/>
        </w:rPr>
        <w:t xml:space="preserve"> </w:t>
      </w:r>
      <w:r w:rsidRPr="00611782">
        <w:t>познавательных задач и решать задачи на применение знаний в новой ситуации; теряет логическую нить хода эксперимента и, соответственно, не может полно проанализировать</w:t>
      </w:r>
      <w:r w:rsidRPr="00734621">
        <w:rPr>
          <w:rFonts w:eastAsia="Times New Roman"/>
          <w:color w:val="1A1A1A"/>
        </w:rPr>
        <w:t xml:space="preserve"> </w:t>
      </w:r>
      <w:r w:rsidRPr="00611782">
        <w:t>эксперимент;</w:t>
      </w:r>
      <w:proofErr w:type="gramEnd"/>
      <w:r w:rsidRPr="00611782">
        <w:t xml:space="preserve"> </w:t>
      </w:r>
      <w:r w:rsidRPr="00734621">
        <w:rPr>
          <w:color w:val="1A1A1A"/>
          <w:shd w:val="clear" w:color="auto" w:fill="FFFFFF"/>
        </w:rPr>
        <w:t>умение ясно, логично и точно излагать свою точку зрения.</w:t>
      </w:r>
    </w:p>
    <w:p w:rsidR="00734621" w:rsidRDefault="00734621" w:rsidP="00D8325C">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529E7" w:rsidRPr="00FC6BBF" w:rsidRDefault="00B529E7"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lastRenderedPageBreak/>
        <w:t>Раздел 4. РЕКОМЕНДАЦИИ</w:t>
      </w:r>
      <w:r>
        <w:rPr>
          <w:rStyle w:val="a6"/>
          <w:rFonts w:ascii="Times New Roman" w:hAnsi="Times New Roman"/>
          <w:b/>
          <w:bCs/>
          <w:color w:val="auto"/>
          <w:sz w:val="28"/>
          <w:szCs w:val="28"/>
        </w:rPr>
        <w:footnoteReference w:id="47"/>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B529E7" w:rsidRDefault="00B529E7" w:rsidP="00D8325C">
      <w:pPr>
        <w:ind w:firstLine="539"/>
        <w:rPr>
          <w:i/>
        </w:rPr>
      </w:pPr>
    </w:p>
    <w:p w:rsidR="00B529E7" w:rsidRDefault="00B529E7" w:rsidP="00D8325C">
      <w:pPr>
        <w:ind w:firstLine="539"/>
        <w:jc w:val="both"/>
        <w:rPr>
          <w:i/>
        </w:rPr>
      </w:pPr>
      <w:r w:rsidRPr="002F7314">
        <w:rPr>
          <w:i/>
        </w:rPr>
        <w:t>Рекомендации</w:t>
      </w:r>
      <w:r w:rsidRPr="002F7314">
        <w:rPr>
          <w:rStyle w:val="a6"/>
        </w:rPr>
        <w:footnoteReference w:id="48"/>
      </w:r>
      <w:r w:rsidRPr="002F7314">
        <w:rPr>
          <w:i/>
        </w:rPr>
        <w:t xml:space="preserve"> для системы образования (далее - рекомендации) составляются </w:t>
      </w:r>
      <w:r w:rsidRPr="002F7314">
        <w:rPr>
          <w:b/>
          <w:i/>
        </w:rPr>
        <w:t>на основе проведенного анализа выполнения заданий КИМ и выявленных типичных затруднений и ошибок</w:t>
      </w:r>
      <w:r w:rsidRPr="002F7314">
        <w:rPr>
          <w:i/>
        </w:rPr>
        <w:t xml:space="preserve">. </w:t>
      </w:r>
    </w:p>
    <w:p w:rsidR="00B529E7" w:rsidRPr="002F7314" w:rsidRDefault="00B529E7" w:rsidP="00D8325C">
      <w:pPr>
        <w:ind w:firstLine="539"/>
        <w:jc w:val="both"/>
        <w:rPr>
          <w:i/>
        </w:rPr>
      </w:pPr>
      <w:r w:rsidRPr="002F7314">
        <w:rPr>
          <w:i/>
        </w:rPr>
        <w:t xml:space="preserve">Рекомендации должны </w:t>
      </w:r>
      <w:r w:rsidRPr="002F7314">
        <w:rPr>
          <w:b/>
          <w:i/>
        </w:rPr>
        <w:t>носить практический характер и давать возможность их использования</w:t>
      </w:r>
      <w:r w:rsidRPr="002F7314">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B529E7" w:rsidRDefault="00B529E7" w:rsidP="00D8325C">
      <w:pPr>
        <w:ind w:firstLine="539"/>
        <w:jc w:val="both"/>
        <w:rPr>
          <w:i/>
          <w:iCs/>
        </w:rPr>
      </w:pPr>
    </w:p>
    <w:p w:rsidR="00B529E7" w:rsidRPr="00BA108C" w:rsidRDefault="00B529E7" w:rsidP="00D8325C">
      <w:pPr>
        <w:ind w:firstLine="539"/>
        <w:jc w:val="both"/>
      </w:pPr>
      <w:r w:rsidRPr="00FC6BBF">
        <w:rPr>
          <w:i/>
          <w:iCs/>
        </w:rPr>
        <w:t xml:space="preserve">Раздел </w:t>
      </w:r>
      <w:r>
        <w:rPr>
          <w:i/>
          <w:iCs/>
        </w:rPr>
        <w:t xml:space="preserve">должен </w:t>
      </w:r>
      <w:r w:rsidRPr="00FC6BBF">
        <w:rPr>
          <w:i/>
          <w:iCs/>
        </w:rPr>
        <w:t>содерж</w:t>
      </w:r>
      <w:r>
        <w:rPr>
          <w:i/>
          <w:iCs/>
        </w:rPr>
        <w:t>ать</w:t>
      </w:r>
      <w:r w:rsidRPr="00FC6BBF">
        <w:rPr>
          <w:i/>
          <w:iCs/>
        </w:rPr>
        <w:t xml:space="preserve"> рекомендации по следующему минимальному перечню направлений:</w:t>
      </w:r>
    </w:p>
    <w:p w:rsidR="00B529E7" w:rsidRPr="0069747A" w:rsidRDefault="00B529E7" w:rsidP="00D8325C">
      <w:pPr>
        <w:pStyle w:val="a3"/>
        <w:keepNext/>
        <w:keepLines/>
        <w:numPr>
          <w:ilvl w:val="0"/>
          <w:numId w:val="22"/>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B529E7" w:rsidRDefault="00B529E7" w:rsidP="00D8325C">
      <w:pPr>
        <w:pStyle w:val="3"/>
        <w:numPr>
          <w:ilvl w:val="1"/>
          <w:numId w:val="22"/>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B529E7" w:rsidRDefault="00B529E7" w:rsidP="00D8325C">
      <w:pPr>
        <w:pStyle w:val="3"/>
        <w:numPr>
          <w:ilvl w:val="2"/>
          <w:numId w:val="22"/>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734621" w:rsidRPr="00631251" w:rsidRDefault="00734621" w:rsidP="00D8325C">
      <w:pPr>
        <w:jc w:val="both"/>
      </w:pPr>
      <w:r w:rsidRPr="00631251">
        <w:t xml:space="preserve">В преподавании биологии активно использовать современные педагогические технологии, позволяющие реализовывать </w:t>
      </w:r>
      <w:proofErr w:type="spellStart"/>
      <w:r w:rsidRPr="00631251">
        <w:t>системно-деятельностный</w:t>
      </w:r>
      <w:proofErr w:type="spellEnd"/>
      <w:r w:rsidRPr="00631251">
        <w:t xml:space="preserve"> подход (технологии проектной деятельности, </w:t>
      </w:r>
      <w:proofErr w:type="spellStart"/>
      <w:proofErr w:type="gramStart"/>
      <w:r w:rsidRPr="00631251">
        <w:t>ИКТ-технологии</w:t>
      </w:r>
      <w:proofErr w:type="spellEnd"/>
      <w:proofErr w:type="gramEnd"/>
      <w:r w:rsidRPr="00631251">
        <w:t xml:space="preserve">, технологии критического чтения, </w:t>
      </w:r>
      <w:proofErr w:type="spellStart"/>
      <w:r w:rsidRPr="00631251">
        <w:t>кейс-технологии</w:t>
      </w:r>
      <w:proofErr w:type="spellEnd"/>
      <w:r w:rsidRPr="00631251">
        <w:t>, групповые, игровые технологии);</w:t>
      </w:r>
    </w:p>
    <w:p w:rsidR="00734621" w:rsidRPr="00734621" w:rsidRDefault="00734621" w:rsidP="00D8325C">
      <w:pPr>
        <w:shd w:val="clear" w:color="auto" w:fill="FFFFFF"/>
        <w:rPr>
          <w:rFonts w:eastAsia="Times New Roman"/>
          <w:color w:val="1A1A1A"/>
        </w:rPr>
      </w:pPr>
      <w:r w:rsidRPr="00734621">
        <w:rPr>
          <w:rFonts w:eastAsia="Times New Roman"/>
          <w:color w:val="1A1A1A"/>
        </w:rPr>
        <w:t>Реализуя рабочую программу и организуя работу с учебной литературой, следует:</w:t>
      </w:r>
    </w:p>
    <w:p w:rsidR="00734621" w:rsidRPr="00734621" w:rsidRDefault="00734621" w:rsidP="00D8325C">
      <w:pPr>
        <w:shd w:val="clear" w:color="auto" w:fill="FFFFFF"/>
        <w:rPr>
          <w:rFonts w:eastAsia="Times New Roman"/>
          <w:color w:val="1A1A1A"/>
        </w:rPr>
      </w:pPr>
      <w:r w:rsidRPr="00734621">
        <w:rPr>
          <w:rFonts w:eastAsia="Times New Roman"/>
          <w:color w:val="1A1A1A"/>
        </w:rPr>
        <w:t xml:space="preserve"> -  тщательно прорабатывать материал, который традиционно вызывает затруднения у многих выпускников: обмен веществ и превращение энергии на клеточном и организменном уровне; методы биотехнологии: селекция, клеточная и генная инженерия; хромосомный набор клеток, способы деление клеток: митоз и мейоз; циклы развития споровых и семенных растений, гаметофит и спорофит; движущие силы эволюции; конвергенция - дивергенция; биологический прогресс и регресс; аналогичные и  гомологичные органы.</w:t>
      </w:r>
    </w:p>
    <w:p w:rsidR="00734621" w:rsidRPr="00734621" w:rsidRDefault="00734621" w:rsidP="00D8325C">
      <w:pPr>
        <w:shd w:val="clear" w:color="auto" w:fill="FFFFFF"/>
        <w:rPr>
          <w:rFonts w:eastAsia="Times New Roman"/>
          <w:color w:val="1A1A1A"/>
        </w:rPr>
      </w:pPr>
      <w:r w:rsidRPr="00734621">
        <w:rPr>
          <w:rFonts w:eastAsia="Times New Roman"/>
          <w:color w:val="1A1A1A"/>
        </w:rPr>
        <w:t>- максимально приближать структуру проверочных работ к структуре КИМ ЕГЭ, использовать задания на поиск и исправление ошибок, работу с текстами, графиками, таблицами, иллюстративным материалом;</w:t>
      </w:r>
    </w:p>
    <w:p w:rsidR="00734621" w:rsidRPr="00734621" w:rsidRDefault="00734621" w:rsidP="00D8325C">
      <w:pPr>
        <w:shd w:val="clear" w:color="auto" w:fill="FFFFFF"/>
        <w:rPr>
          <w:rFonts w:eastAsia="Times New Roman"/>
          <w:color w:val="1A1A1A"/>
        </w:rPr>
      </w:pPr>
      <w:r w:rsidRPr="00734621">
        <w:rPr>
          <w:rFonts w:eastAsia="Times New Roman"/>
          <w:color w:val="1A1A1A"/>
        </w:rPr>
        <w:t>- 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w:t>
      </w:r>
    </w:p>
    <w:p w:rsidR="00734621" w:rsidRPr="00734621" w:rsidRDefault="00734621" w:rsidP="00D8325C">
      <w:pPr>
        <w:shd w:val="clear" w:color="auto" w:fill="FFFFFF"/>
        <w:rPr>
          <w:rFonts w:eastAsia="Times New Roman"/>
          <w:color w:val="1A1A1A"/>
        </w:rPr>
      </w:pPr>
      <w:r w:rsidRPr="00734621">
        <w:rPr>
          <w:rFonts w:eastAsia="Times New Roman"/>
          <w:color w:val="1A1A1A"/>
        </w:rPr>
        <w:t>- на уроках использовать задания практико-ориентированного характера;</w:t>
      </w:r>
    </w:p>
    <w:p w:rsidR="00734621" w:rsidRPr="00734621" w:rsidRDefault="00734621" w:rsidP="00D8325C">
      <w:pPr>
        <w:shd w:val="clear" w:color="auto" w:fill="FFFFFF"/>
        <w:rPr>
          <w:rFonts w:eastAsia="Times New Roman"/>
          <w:color w:val="1A1A1A"/>
        </w:rPr>
      </w:pPr>
      <w:r w:rsidRPr="00734621">
        <w:rPr>
          <w:rFonts w:eastAsia="Times New Roman"/>
          <w:color w:val="1A1A1A"/>
        </w:rPr>
        <w:t xml:space="preserve">- использовать задания, способствующие максимальному развитию </w:t>
      </w:r>
      <w:proofErr w:type="spellStart"/>
      <w:r w:rsidRPr="00734621">
        <w:rPr>
          <w:rFonts w:eastAsia="Times New Roman"/>
          <w:color w:val="1A1A1A"/>
        </w:rPr>
        <w:t>метапредметных</w:t>
      </w:r>
      <w:proofErr w:type="spellEnd"/>
      <w:r w:rsidRPr="00734621">
        <w:rPr>
          <w:rFonts w:eastAsia="Times New Roman"/>
          <w:color w:val="1A1A1A"/>
        </w:rPr>
        <w:t xml:space="preserve"> УУД;</w:t>
      </w:r>
    </w:p>
    <w:p w:rsidR="00734621" w:rsidRPr="00734621" w:rsidRDefault="00734621" w:rsidP="00D8325C">
      <w:pPr>
        <w:shd w:val="clear" w:color="auto" w:fill="FFFFFF"/>
        <w:rPr>
          <w:rFonts w:eastAsia="Times New Roman"/>
          <w:color w:val="1A1A1A"/>
        </w:rPr>
      </w:pPr>
      <w:r w:rsidRPr="00734621">
        <w:rPr>
          <w:rFonts w:eastAsia="Times New Roman"/>
          <w:color w:val="1A1A1A"/>
        </w:rPr>
        <w:t>- увеличивать долю самостоятельной работы учащихся на уроках, во внеурочной деятельности, при выполнении проектов, учебных исследовательских работ, во время подготовки к ГИА;</w:t>
      </w:r>
    </w:p>
    <w:p w:rsidR="00734621" w:rsidRPr="00734621" w:rsidRDefault="00734621" w:rsidP="00D8325C">
      <w:pPr>
        <w:shd w:val="clear" w:color="auto" w:fill="FFFFFF"/>
        <w:rPr>
          <w:rFonts w:eastAsia="Times New Roman"/>
          <w:color w:val="1A1A1A"/>
        </w:rPr>
      </w:pPr>
      <w:r w:rsidRPr="00734621">
        <w:rPr>
          <w:rFonts w:eastAsia="Times New Roman"/>
          <w:color w:val="1A1A1A"/>
        </w:rPr>
        <w:t>- использовать возможности дистанционного обучения (консультации для учащихся);</w:t>
      </w:r>
    </w:p>
    <w:p w:rsidR="00734621" w:rsidRPr="00734621" w:rsidRDefault="00734621" w:rsidP="00D8325C">
      <w:pPr>
        <w:shd w:val="clear" w:color="auto" w:fill="FFFFFF"/>
        <w:rPr>
          <w:rFonts w:eastAsia="Times New Roman"/>
          <w:color w:val="1A1A1A"/>
        </w:rPr>
      </w:pPr>
      <w:r w:rsidRPr="00734621">
        <w:rPr>
          <w:rFonts w:eastAsia="Times New Roman"/>
          <w:color w:val="1A1A1A"/>
        </w:rPr>
        <w:lastRenderedPageBreak/>
        <w:t>- особое внимание уделять прикладным биологическим наукам: селекции, биотехнологии, генной инженерии и методам исследования, которые используют эти науки.</w:t>
      </w:r>
    </w:p>
    <w:p w:rsidR="00B529E7" w:rsidRPr="00FA4B3A" w:rsidRDefault="00B529E7" w:rsidP="00D8325C">
      <w:pPr>
        <w:jc w:val="both"/>
      </w:pPr>
    </w:p>
    <w:p w:rsidR="00B529E7" w:rsidRPr="00B86ACD" w:rsidRDefault="00B529E7" w:rsidP="00D8325C">
      <w:pPr>
        <w:pStyle w:val="3"/>
        <w:numPr>
          <w:ilvl w:val="2"/>
          <w:numId w:val="22"/>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B529E7" w:rsidRPr="00FA4B3A" w:rsidRDefault="00B529E7" w:rsidP="00D8325C">
      <w:pPr>
        <w:jc w:val="both"/>
      </w:pPr>
    </w:p>
    <w:p w:rsidR="00B529E7" w:rsidRDefault="00B529E7" w:rsidP="00D8325C">
      <w:pPr>
        <w:pStyle w:val="3"/>
        <w:numPr>
          <w:ilvl w:val="1"/>
          <w:numId w:val="22"/>
        </w:numPr>
        <w:tabs>
          <w:tab w:val="left" w:pos="567"/>
        </w:tabs>
        <w:ind w:left="426" w:hanging="426"/>
        <w:jc w:val="both"/>
        <w:rPr>
          <w:rFonts w:ascii="Times New Roman" w:hAnsi="Times New Roman"/>
        </w:rPr>
      </w:pPr>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p>
    <w:p w:rsidR="00B529E7" w:rsidRDefault="00B529E7" w:rsidP="00D8325C">
      <w:pPr>
        <w:pStyle w:val="3"/>
        <w:numPr>
          <w:ilvl w:val="1"/>
          <w:numId w:val="22"/>
        </w:numPr>
        <w:tabs>
          <w:tab w:val="left" w:pos="567"/>
        </w:tabs>
        <w:ind w:left="426" w:hanging="426"/>
        <w:jc w:val="both"/>
        <w:rPr>
          <w:rFonts w:ascii="Times New Roman" w:hAnsi="Times New Roman"/>
        </w:rPr>
      </w:pPr>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p>
    <w:p w:rsidR="003E3E47" w:rsidRPr="002F7314" w:rsidRDefault="003E3E47" w:rsidP="00F258B7">
      <w:pPr>
        <w:pStyle w:val="1"/>
        <w:rPr>
          <w:rStyle w:val="af5"/>
          <w:rFonts w:ascii="Times New Roman" w:hAnsi="Times New Roman"/>
          <w:bCs/>
          <w:sz w:val="24"/>
          <w:szCs w:val="22"/>
        </w:rPr>
      </w:pPr>
      <w:proofErr w:type="gramStart"/>
      <w:r w:rsidRPr="00FC6BBF">
        <w:t>Методический анализ</w:t>
      </w:r>
      <w:proofErr w:type="gramEnd"/>
      <w:r w:rsidRPr="00FC6BBF">
        <w:t xml:space="preserve"> результатов </w:t>
      </w:r>
      <w:r>
        <w:t>ЕГЭ</w:t>
      </w:r>
      <w:r>
        <w:rPr>
          <w:rStyle w:val="a6"/>
        </w:rPr>
        <w:footnoteReference w:id="49"/>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по__</w:t>
      </w:r>
      <w:r>
        <w:rPr>
          <w:rStyle w:val="af5"/>
          <w:rFonts w:ascii="Times New Roman" w:hAnsi="Times New Roman"/>
          <w:b/>
          <w:bCs/>
          <w:sz w:val="32"/>
        </w:rPr>
        <w:t>химии</w:t>
      </w:r>
      <w:proofErr w:type="spellEnd"/>
      <w:r w:rsidRPr="00FC6BBF">
        <w:rPr>
          <w:rStyle w:val="af5"/>
          <w:rFonts w:ascii="Times New Roman" w:hAnsi="Times New Roman"/>
          <w:b/>
          <w:bCs/>
          <w:sz w:val="32"/>
        </w:rPr>
        <w:t>__</w:t>
      </w:r>
      <w:r w:rsidRPr="00FC6BBF">
        <w:rPr>
          <w:rStyle w:val="af5"/>
          <w:rFonts w:ascii="Times New Roman" w:hAnsi="Times New Roman"/>
          <w:b/>
          <w:bCs/>
          <w:sz w:val="32"/>
        </w:rPr>
        <w:br/>
      </w:r>
      <w:r w:rsidRPr="002F7314">
        <w:rPr>
          <w:rStyle w:val="af5"/>
          <w:rFonts w:ascii="Times New Roman" w:hAnsi="Times New Roman"/>
          <w:bCs/>
          <w:sz w:val="24"/>
          <w:szCs w:val="22"/>
        </w:rPr>
        <w:t>(наименование учебного предмета</w:t>
      </w:r>
      <w:r>
        <w:rPr>
          <w:rStyle w:val="af5"/>
          <w:rFonts w:ascii="Times New Roman" w:hAnsi="Times New Roman"/>
          <w:bCs/>
          <w:sz w:val="24"/>
          <w:szCs w:val="22"/>
        </w:rPr>
        <w:t>, кроме МАТЕМАТИКА БАЗОВЫЙ УРОВЕНЬ</w:t>
      </w:r>
      <w:r w:rsidRPr="002F7314">
        <w:rPr>
          <w:rStyle w:val="af5"/>
          <w:rFonts w:ascii="Times New Roman" w:hAnsi="Times New Roman"/>
          <w:bCs/>
          <w:sz w:val="24"/>
          <w:szCs w:val="22"/>
        </w:rPr>
        <w:t>)</w:t>
      </w:r>
    </w:p>
    <w:p w:rsidR="003E3E47" w:rsidRPr="00634251" w:rsidRDefault="003E3E47" w:rsidP="00D8325C">
      <w:pPr>
        <w:rPr>
          <w:rStyle w:val="af5"/>
          <w:rFonts w:ascii="Cambria" w:eastAsia="SimSun" w:hAnsi="Cambria"/>
          <w:b w:val="0"/>
          <w:bCs w:val="0"/>
          <w:i/>
          <w:sz w:val="32"/>
          <w:szCs w:val="28"/>
        </w:rPr>
      </w:pPr>
    </w:p>
    <w:p w:rsidR="003E3E47" w:rsidRPr="00FC6BBF" w:rsidRDefault="003E3E47"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3E3E47" w:rsidRPr="00FC6BBF" w:rsidRDefault="003E3E47" w:rsidP="00D8325C">
      <w:pPr>
        <w:pStyle w:val="3"/>
        <w:numPr>
          <w:ilvl w:val="1"/>
          <w:numId w:val="23"/>
        </w:numPr>
        <w:tabs>
          <w:tab w:val="left" w:pos="142"/>
        </w:tabs>
        <w:rPr>
          <w:rFonts w:ascii="Times New Roman" w:hAnsi="Times New Roman"/>
        </w:rPr>
      </w:pPr>
      <w:r w:rsidRPr="00FC6BBF">
        <w:rPr>
          <w:rFonts w:ascii="Times New Roman" w:hAnsi="Times New Roman"/>
        </w:rPr>
        <w:t>Количество</w:t>
      </w:r>
      <w:r w:rsidRPr="008718AA">
        <w:rPr>
          <w:rStyle w:val="a6"/>
          <w:rFonts w:ascii="Times New Roman" w:hAnsi="Times New Roman"/>
          <w:b w:val="0"/>
        </w:rPr>
        <w:footnoteReference w:id="50"/>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3E3E47" w:rsidRPr="00AD3663" w:rsidRDefault="003E3E47"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3E3E47" w:rsidRPr="00634251" w:rsidTr="003E3E47">
        <w:tc>
          <w:tcPr>
            <w:tcW w:w="1515" w:type="pct"/>
            <w:gridSpan w:val="2"/>
          </w:tcPr>
          <w:p w:rsidR="003E3E47" w:rsidRPr="00D65DF5" w:rsidRDefault="003E3E47" w:rsidP="00D8325C">
            <w:pPr>
              <w:tabs>
                <w:tab w:val="left" w:pos="10320"/>
              </w:tabs>
              <w:jc w:val="center"/>
              <w:rPr>
                <w:b/>
                <w:noProof/>
              </w:rPr>
            </w:pPr>
            <w:r w:rsidRPr="00634251">
              <w:rPr>
                <w:b/>
                <w:noProof/>
              </w:rPr>
              <w:t>20</w:t>
            </w:r>
            <w:r>
              <w:rPr>
                <w:b/>
                <w:noProof/>
              </w:rPr>
              <w:t>21 г.</w:t>
            </w:r>
          </w:p>
        </w:tc>
        <w:tc>
          <w:tcPr>
            <w:tcW w:w="1689" w:type="pct"/>
            <w:gridSpan w:val="2"/>
          </w:tcPr>
          <w:p w:rsidR="003E3E47" w:rsidRPr="0016787E" w:rsidRDefault="003E3E47"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3E3E47" w:rsidRPr="00D65DF5" w:rsidRDefault="003E3E47" w:rsidP="00D8325C">
            <w:pPr>
              <w:tabs>
                <w:tab w:val="left" w:pos="10320"/>
              </w:tabs>
              <w:jc w:val="center"/>
              <w:rPr>
                <w:b/>
                <w:noProof/>
              </w:rPr>
            </w:pPr>
            <w:r>
              <w:rPr>
                <w:b/>
                <w:noProof/>
              </w:rPr>
              <w:t>2023 г.</w:t>
            </w:r>
          </w:p>
        </w:tc>
      </w:tr>
      <w:tr w:rsidR="003E3E47" w:rsidRPr="00634251" w:rsidTr="003E3E47">
        <w:tc>
          <w:tcPr>
            <w:tcW w:w="673" w:type="pct"/>
            <w:vAlign w:val="center"/>
          </w:tcPr>
          <w:p w:rsidR="003E3E47" w:rsidRPr="00634251" w:rsidRDefault="003E3E47" w:rsidP="00D8325C">
            <w:pPr>
              <w:tabs>
                <w:tab w:val="left" w:pos="10320"/>
              </w:tabs>
              <w:jc w:val="center"/>
              <w:rPr>
                <w:noProof/>
              </w:rPr>
            </w:pPr>
            <w:r w:rsidRPr="00634251">
              <w:rPr>
                <w:noProof/>
              </w:rPr>
              <w:t>чел.</w:t>
            </w:r>
          </w:p>
        </w:tc>
        <w:tc>
          <w:tcPr>
            <w:tcW w:w="843"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845" w:type="pct"/>
            <w:vAlign w:val="center"/>
          </w:tcPr>
          <w:p w:rsidR="003E3E47" w:rsidRPr="00634251" w:rsidRDefault="003E3E47" w:rsidP="00D8325C">
            <w:pPr>
              <w:tabs>
                <w:tab w:val="left" w:pos="10320"/>
              </w:tabs>
              <w:jc w:val="center"/>
              <w:rPr>
                <w:noProof/>
              </w:rPr>
            </w:pPr>
            <w:r w:rsidRPr="00634251">
              <w:rPr>
                <w:noProof/>
              </w:rPr>
              <w:t>чел.</w:t>
            </w:r>
          </w:p>
        </w:tc>
        <w:tc>
          <w:tcPr>
            <w:tcW w:w="844"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844" w:type="pct"/>
            <w:vAlign w:val="center"/>
          </w:tcPr>
          <w:p w:rsidR="003E3E47" w:rsidRPr="00634251" w:rsidRDefault="003E3E47" w:rsidP="00D8325C">
            <w:pPr>
              <w:tabs>
                <w:tab w:val="left" w:pos="10320"/>
              </w:tabs>
              <w:jc w:val="center"/>
              <w:rPr>
                <w:noProof/>
              </w:rPr>
            </w:pPr>
            <w:r w:rsidRPr="00634251">
              <w:rPr>
                <w:noProof/>
              </w:rPr>
              <w:t>чел.</w:t>
            </w:r>
          </w:p>
        </w:tc>
        <w:tc>
          <w:tcPr>
            <w:tcW w:w="952"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r>
      <w:tr w:rsidR="003E3E47" w:rsidRPr="00634251" w:rsidTr="003E3E47">
        <w:tc>
          <w:tcPr>
            <w:tcW w:w="673" w:type="pct"/>
            <w:vAlign w:val="center"/>
          </w:tcPr>
          <w:p w:rsidR="003E3E47" w:rsidRPr="00634251" w:rsidRDefault="003E3E47" w:rsidP="00D8325C">
            <w:pPr>
              <w:jc w:val="center"/>
            </w:pPr>
            <w:r>
              <w:t>0</w:t>
            </w:r>
          </w:p>
        </w:tc>
        <w:tc>
          <w:tcPr>
            <w:tcW w:w="843" w:type="pct"/>
            <w:vAlign w:val="bottom"/>
          </w:tcPr>
          <w:p w:rsidR="003E3E47" w:rsidRPr="00634251" w:rsidRDefault="003E3E47" w:rsidP="00D8325C">
            <w:pPr>
              <w:jc w:val="center"/>
            </w:pPr>
            <w:r>
              <w:t>0</w:t>
            </w:r>
          </w:p>
        </w:tc>
        <w:tc>
          <w:tcPr>
            <w:tcW w:w="845" w:type="pct"/>
            <w:vAlign w:val="center"/>
          </w:tcPr>
          <w:p w:rsidR="003E3E47" w:rsidRPr="00634251" w:rsidRDefault="003E3E47" w:rsidP="00D8325C">
            <w:pPr>
              <w:tabs>
                <w:tab w:val="left" w:pos="10320"/>
              </w:tabs>
              <w:jc w:val="center"/>
              <w:rPr>
                <w:noProof/>
              </w:rPr>
            </w:pPr>
            <w:r>
              <w:rPr>
                <w:noProof/>
              </w:rPr>
              <w:t>0</w:t>
            </w:r>
          </w:p>
        </w:tc>
        <w:tc>
          <w:tcPr>
            <w:tcW w:w="844" w:type="pct"/>
            <w:vAlign w:val="center"/>
          </w:tcPr>
          <w:p w:rsidR="003E3E47" w:rsidRPr="00634251" w:rsidRDefault="003E3E47" w:rsidP="00D8325C">
            <w:pPr>
              <w:tabs>
                <w:tab w:val="left" w:pos="10320"/>
              </w:tabs>
              <w:jc w:val="center"/>
              <w:rPr>
                <w:noProof/>
              </w:rPr>
            </w:pPr>
            <w:r>
              <w:rPr>
                <w:noProof/>
              </w:rPr>
              <w:t>0</w:t>
            </w:r>
          </w:p>
        </w:tc>
        <w:tc>
          <w:tcPr>
            <w:tcW w:w="844" w:type="pct"/>
            <w:vAlign w:val="bottom"/>
          </w:tcPr>
          <w:p w:rsidR="003E3E47" w:rsidRPr="00634251" w:rsidRDefault="003E3E47" w:rsidP="00D8325C">
            <w:pPr>
              <w:jc w:val="center"/>
            </w:pPr>
            <w:r>
              <w:t>1</w:t>
            </w:r>
          </w:p>
        </w:tc>
        <w:tc>
          <w:tcPr>
            <w:tcW w:w="952" w:type="pct"/>
            <w:vAlign w:val="bottom"/>
          </w:tcPr>
          <w:p w:rsidR="003E3E47" w:rsidRPr="00634251" w:rsidRDefault="003E3E47" w:rsidP="00D8325C">
            <w:pPr>
              <w:jc w:val="center"/>
            </w:pPr>
            <w:r>
              <w:t>33,3</w:t>
            </w:r>
          </w:p>
        </w:tc>
      </w:tr>
    </w:tbl>
    <w:p w:rsidR="003E3E47" w:rsidRPr="00715B99" w:rsidRDefault="003E3E47" w:rsidP="00D8325C">
      <w:pPr>
        <w:pStyle w:val="3"/>
        <w:numPr>
          <w:ilvl w:val="1"/>
          <w:numId w:val="23"/>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27"/>
        <w:gridCol w:w="1625"/>
        <w:gridCol w:w="1135"/>
        <w:gridCol w:w="1621"/>
        <w:gridCol w:w="1139"/>
        <w:gridCol w:w="1615"/>
      </w:tblGrid>
      <w:tr w:rsidR="003E3E47" w:rsidRPr="00634251" w:rsidTr="003E3E47">
        <w:tc>
          <w:tcPr>
            <w:tcW w:w="632" w:type="pct"/>
            <w:vMerge w:val="restart"/>
            <w:vAlign w:val="center"/>
          </w:tcPr>
          <w:p w:rsidR="003E3E47" w:rsidRPr="00634251" w:rsidRDefault="003E3E47" w:rsidP="00D8325C">
            <w:pPr>
              <w:tabs>
                <w:tab w:val="left" w:pos="10320"/>
              </w:tabs>
              <w:jc w:val="center"/>
              <w:rPr>
                <w:b/>
                <w:noProof/>
              </w:rPr>
            </w:pPr>
            <w:r w:rsidRPr="00634251">
              <w:rPr>
                <w:b/>
                <w:noProof/>
              </w:rPr>
              <w:t>Пол</w:t>
            </w:r>
          </w:p>
        </w:tc>
        <w:tc>
          <w:tcPr>
            <w:tcW w:w="1455" w:type="pct"/>
            <w:gridSpan w:val="2"/>
          </w:tcPr>
          <w:p w:rsidR="003E3E47" w:rsidRPr="00634251" w:rsidRDefault="003E3E47" w:rsidP="00D8325C">
            <w:pPr>
              <w:tabs>
                <w:tab w:val="left" w:pos="10320"/>
              </w:tabs>
              <w:jc w:val="center"/>
              <w:rPr>
                <w:b/>
                <w:noProof/>
              </w:rPr>
            </w:pPr>
            <w:r>
              <w:rPr>
                <w:b/>
                <w:noProof/>
              </w:rPr>
              <w:t>2021 г.</w:t>
            </w:r>
          </w:p>
        </w:tc>
        <w:tc>
          <w:tcPr>
            <w:tcW w:w="1457" w:type="pct"/>
            <w:gridSpan w:val="2"/>
          </w:tcPr>
          <w:p w:rsidR="003E3E47" w:rsidRPr="00634251" w:rsidRDefault="003E3E47" w:rsidP="00D8325C">
            <w:pPr>
              <w:tabs>
                <w:tab w:val="left" w:pos="10320"/>
              </w:tabs>
              <w:jc w:val="center"/>
              <w:rPr>
                <w:b/>
                <w:noProof/>
              </w:rPr>
            </w:pPr>
            <w:r>
              <w:rPr>
                <w:b/>
                <w:noProof/>
              </w:rPr>
              <w:t>2022 г.</w:t>
            </w:r>
          </w:p>
        </w:tc>
        <w:tc>
          <w:tcPr>
            <w:tcW w:w="1456" w:type="pct"/>
            <w:gridSpan w:val="2"/>
          </w:tcPr>
          <w:p w:rsidR="003E3E47" w:rsidRPr="00634251" w:rsidRDefault="003E3E47" w:rsidP="00D8325C">
            <w:pPr>
              <w:tabs>
                <w:tab w:val="left" w:pos="10320"/>
              </w:tabs>
              <w:jc w:val="center"/>
              <w:rPr>
                <w:b/>
                <w:noProof/>
              </w:rPr>
            </w:pPr>
            <w:r>
              <w:rPr>
                <w:b/>
                <w:noProof/>
              </w:rPr>
              <w:t>2023 г.</w:t>
            </w:r>
          </w:p>
        </w:tc>
      </w:tr>
      <w:tr w:rsidR="003E3E47" w:rsidRPr="00634251" w:rsidTr="003E3E47">
        <w:tc>
          <w:tcPr>
            <w:tcW w:w="632" w:type="pct"/>
            <w:vMerge/>
          </w:tcPr>
          <w:p w:rsidR="003E3E47" w:rsidRPr="00634251" w:rsidRDefault="003E3E47" w:rsidP="00D8325C">
            <w:pPr>
              <w:tabs>
                <w:tab w:val="left" w:pos="10320"/>
              </w:tabs>
              <w:rPr>
                <w:b/>
                <w:noProof/>
              </w:rPr>
            </w:pPr>
          </w:p>
        </w:tc>
        <w:tc>
          <w:tcPr>
            <w:tcW w:w="596" w:type="pct"/>
            <w:vAlign w:val="center"/>
          </w:tcPr>
          <w:p w:rsidR="003E3E47" w:rsidRPr="00634251" w:rsidRDefault="003E3E47" w:rsidP="00D8325C">
            <w:pPr>
              <w:tabs>
                <w:tab w:val="left" w:pos="10320"/>
              </w:tabs>
              <w:jc w:val="center"/>
              <w:rPr>
                <w:noProof/>
              </w:rPr>
            </w:pPr>
            <w:r w:rsidRPr="00634251">
              <w:rPr>
                <w:noProof/>
              </w:rPr>
              <w:t>чел.</w:t>
            </w:r>
          </w:p>
        </w:tc>
        <w:tc>
          <w:tcPr>
            <w:tcW w:w="859"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600" w:type="pct"/>
            <w:vAlign w:val="center"/>
          </w:tcPr>
          <w:p w:rsidR="003E3E47" w:rsidRPr="00634251" w:rsidRDefault="003E3E47" w:rsidP="00D8325C">
            <w:pPr>
              <w:tabs>
                <w:tab w:val="left" w:pos="10320"/>
              </w:tabs>
              <w:jc w:val="center"/>
              <w:rPr>
                <w:noProof/>
              </w:rPr>
            </w:pPr>
            <w:r w:rsidRPr="00634251">
              <w:rPr>
                <w:noProof/>
              </w:rPr>
              <w:t>чел.</w:t>
            </w:r>
          </w:p>
        </w:tc>
        <w:tc>
          <w:tcPr>
            <w:tcW w:w="857"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602" w:type="pct"/>
            <w:vAlign w:val="center"/>
          </w:tcPr>
          <w:p w:rsidR="003E3E47" w:rsidRPr="00634251" w:rsidRDefault="003E3E47" w:rsidP="00D8325C">
            <w:pPr>
              <w:tabs>
                <w:tab w:val="left" w:pos="10320"/>
              </w:tabs>
              <w:jc w:val="center"/>
              <w:rPr>
                <w:noProof/>
              </w:rPr>
            </w:pPr>
            <w:r w:rsidRPr="00634251">
              <w:rPr>
                <w:noProof/>
              </w:rPr>
              <w:t>чел.</w:t>
            </w:r>
          </w:p>
        </w:tc>
        <w:tc>
          <w:tcPr>
            <w:tcW w:w="854"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r>
      <w:tr w:rsidR="003E3E47" w:rsidRPr="00634251" w:rsidTr="003E3E47">
        <w:tc>
          <w:tcPr>
            <w:tcW w:w="632" w:type="pct"/>
            <w:vAlign w:val="center"/>
          </w:tcPr>
          <w:p w:rsidR="003E3E47" w:rsidRPr="00634251" w:rsidRDefault="003E3E47" w:rsidP="00D8325C">
            <w:pPr>
              <w:tabs>
                <w:tab w:val="left" w:pos="10320"/>
              </w:tabs>
            </w:pPr>
            <w:r w:rsidRPr="00634251">
              <w:t>Женский</w:t>
            </w:r>
          </w:p>
        </w:tc>
        <w:tc>
          <w:tcPr>
            <w:tcW w:w="596" w:type="pct"/>
            <w:vAlign w:val="center"/>
          </w:tcPr>
          <w:p w:rsidR="003E3E47" w:rsidRPr="00634251" w:rsidRDefault="003E3E47" w:rsidP="00D8325C">
            <w:pPr>
              <w:jc w:val="center"/>
            </w:pPr>
            <w:r>
              <w:t>0</w:t>
            </w:r>
          </w:p>
        </w:tc>
        <w:tc>
          <w:tcPr>
            <w:tcW w:w="859" w:type="pct"/>
            <w:vAlign w:val="bottom"/>
          </w:tcPr>
          <w:p w:rsidR="003E3E47" w:rsidRPr="00634251" w:rsidRDefault="003E3E47" w:rsidP="00D8325C">
            <w:pPr>
              <w:jc w:val="center"/>
            </w:pPr>
            <w:r>
              <w:t>0</w:t>
            </w:r>
          </w:p>
        </w:tc>
        <w:tc>
          <w:tcPr>
            <w:tcW w:w="600" w:type="pct"/>
            <w:vAlign w:val="center"/>
          </w:tcPr>
          <w:p w:rsidR="003E3E47" w:rsidRPr="00634251" w:rsidRDefault="003E3E47" w:rsidP="00D8325C">
            <w:pPr>
              <w:tabs>
                <w:tab w:val="left" w:pos="10320"/>
              </w:tabs>
              <w:jc w:val="center"/>
              <w:rPr>
                <w:noProof/>
              </w:rPr>
            </w:pPr>
            <w:r>
              <w:rPr>
                <w:noProof/>
              </w:rPr>
              <w:t>0</w:t>
            </w:r>
          </w:p>
        </w:tc>
        <w:tc>
          <w:tcPr>
            <w:tcW w:w="857" w:type="pct"/>
            <w:vAlign w:val="center"/>
          </w:tcPr>
          <w:p w:rsidR="003E3E47" w:rsidRPr="00634251" w:rsidRDefault="003E3E47" w:rsidP="00D8325C">
            <w:pPr>
              <w:tabs>
                <w:tab w:val="left" w:pos="10320"/>
              </w:tabs>
              <w:jc w:val="center"/>
              <w:rPr>
                <w:noProof/>
              </w:rPr>
            </w:pPr>
            <w:r>
              <w:rPr>
                <w:noProof/>
              </w:rPr>
              <w:t>0</w:t>
            </w:r>
          </w:p>
        </w:tc>
        <w:tc>
          <w:tcPr>
            <w:tcW w:w="602" w:type="pct"/>
            <w:vAlign w:val="bottom"/>
          </w:tcPr>
          <w:p w:rsidR="003E3E47" w:rsidRPr="00634251" w:rsidRDefault="003E3E47" w:rsidP="00D8325C">
            <w:pPr>
              <w:jc w:val="right"/>
            </w:pPr>
            <w:r>
              <w:t>1</w:t>
            </w:r>
          </w:p>
        </w:tc>
        <w:tc>
          <w:tcPr>
            <w:tcW w:w="854" w:type="pct"/>
            <w:vAlign w:val="bottom"/>
          </w:tcPr>
          <w:p w:rsidR="003E3E47" w:rsidRPr="00634251" w:rsidRDefault="003E3E47" w:rsidP="00D8325C">
            <w:pPr>
              <w:jc w:val="center"/>
            </w:pPr>
            <w:r>
              <w:t>100</w:t>
            </w:r>
          </w:p>
        </w:tc>
      </w:tr>
      <w:tr w:rsidR="003E3E47" w:rsidRPr="00634251" w:rsidTr="003E3E47">
        <w:tc>
          <w:tcPr>
            <w:tcW w:w="632" w:type="pct"/>
            <w:tcBorders>
              <w:top w:val="single" w:sz="4" w:space="0" w:color="auto"/>
              <w:left w:val="single" w:sz="4" w:space="0" w:color="auto"/>
              <w:bottom w:val="single" w:sz="4" w:space="0" w:color="auto"/>
              <w:right w:val="single" w:sz="4" w:space="0" w:color="auto"/>
            </w:tcBorders>
            <w:vAlign w:val="center"/>
          </w:tcPr>
          <w:p w:rsidR="003E3E47" w:rsidRPr="00634251" w:rsidRDefault="003E3E47" w:rsidP="00D8325C">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3E3E47" w:rsidRPr="00634251" w:rsidRDefault="003E3E47" w:rsidP="00D8325C">
            <w:pPr>
              <w:jc w:val="center"/>
            </w:pPr>
            <w:r>
              <w:t>0</w:t>
            </w:r>
          </w:p>
        </w:tc>
        <w:tc>
          <w:tcPr>
            <w:tcW w:w="859" w:type="pct"/>
            <w:tcBorders>
              <w:top w:val="single" w:sz="4" w:space="0" w:color="auto"/>
              <w:left w:val="single" w:sz="4" w:space="0" w:color="auto"/>
              <w:bottom w:val="single" w:sz="4" w:space="0" w:color="auto"/>
              <w:right w:val="single" w:sz="4" w:space="0" w:color="auto"/>
            </w:tcBorders>
            <w:vAlign w:val="bottom"/>
          </w:tcPr>
          <w:p w:rsidR="003E3E47" w:rsidRPr="00634251" w:rsidRDefault="003E3E47" w:rsidP="00D8325C">
            <w:pPr>
              <w:jc w:val="center"/>
            </w:pPr>
            <w:r>
              <w:t>0</w:t>
            </w:r>
          </w:p>
        </w:tc>
        <w:tc>
          <w:tcPr>
            <w:tcW w:w="600" w:type="pct"/>
            <w:tcBorders>
              <w:top w:val="single" w:sz="4" w:space="0" w:color="auto"/>
              <w:left w:val="single" w:sz="4" w:space="0" w:color="auto"/>
              <w:bottom w:val="single" w:sz="4" w:space="0" w:color="auto"/>
              <w:right w:val="single" w:sz="4" w:space="0" w:color="auto"/>
            </w:tcBorders>
            <w:vAlign w:val="center"/>
          </w:tcPr>
          <w:p w:rsidR="003E3E47" w:rsidRPr="00634251" w:rsidRDefault="003E3E47" w:rsidP="00D8325C">
            <w:pPr>
              <w:tabs>
                <w:tab w:val="left" w:pos="10320"/>
              </w:tabs>
              <w:jc w:val="center"/>
              <w:rPr>
                <w:noProof/>
              </w:rPr>
            </w:pPr>
            <w:r>
              <w:rPr>
                <w:noProof/>
              </w:rPr>
              <w:t>0</w:t>
            </w:r>
          </w:p>
        </w:tc>
        <w:tc>
          <w:tcPr>
            <w:tcW w:w="857" w:type="pct"/>
            <w:tcBorders>
              <w:top w:val="single" w:sz="4" w:space="0" w:color="auto"/>
              <w:left w:val="single" w:sz="4" w:space="0" w:color="auto"/>
              <w:bottom w:val="single" w:sz="4" w:space="0" w:color="auto"/>
              <w:right w:val="single" w:sz="4" w:space="0" w:color="auto"/>
            </w:tcBorders>
            <w:vAlign w:val="center"/>
          </w:tcPr>
          <w:p w:rsidR="003E3E47" w:rsidRPr="00634251" w:rsidRDefault="003E3E47" w:rsidP="00D8325C">
            <w:pPr>
              <w:tabs>
                <w:tab w:val="left" w:pos="10320"/>
              </w:tabs>
              <w:jc w:val="center"/>
              <w:rPr>
                <w:noProof/>
              </w:rPr>
            </w:pPr>
            <w:r>
              <w:rPr>
                <w:noProof/>
              </w:rPr>
              <w:t>0</w:t>
            </w:r>
          </w:p>
        </w:tc>
        <w:tc>
          <w:tcPr>
            <w:tcW w:w="602" w:type="pct"/>
            <w:tcBorders>
              <w:top w:val="single" w:sz="4" w:space="0" w:color="auto"/>
              <w:left w:val="single" w:sz="4" w:space="0" w:color="auto"/>
              <w:bottom w:val="single" w:sz="4" w:space="0" w:color="auto"/>
              <w:right w:val="single" w:sz="4" w:space="0" w:color="auto"/>
            </w:tcBorders>
            <w:vAlign w:val="bottom"/>
          </w:tcPr>
          <w:p w:rsidR="003E3E47" w:rsidRPr="00634251" w:rsidRDefault="003E3E47" w:rsidP="00D8325C">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3E3E47" w:rsidRPr="00634251" w:rsidRDefault="003E3E47" w:rsidP="00D8325C">
            <w:pPr>
              <w:jc w:val="center"/>
            </w:pPr>
            <w:r>
              <w:t>0</w:t>
            </w:r>
          </w:p>
        </w:tc>
      </w:tr>
    </w:tbl>
    <w:p w:rsidR="003E3E47" w:rsidRPr="00715B99" w:rsidRDefault="003E3E47" w:rsidP="00D8325C">
      <w:pPr>
        <w:pStyle w:val="3"/>
        <w:numPr>
          <w:ilvl w:val="1"/>
          <w:numId w:val="23"/>
        </w:numPr>
        <w:tabs>
          <w:tab w:val="left" w:pos="142"/>
        </w:tabs>
        <w:ind w:left="142" w:hanging="142"/>
        <w:jc w:val="both"/>
        <w:rPr>
          <w:rFonts w:ascii="Times New Roman" w:hAnsi="Times New Roman"/>
        </w:rPr>
      </w:pPr>
      <w:r w:rsidRPr="00FC6BBF">
        <w:rPr>
          <w:rFonts w:ascii="Times New Roman" w:hAnsi="Times New Roman"/>
        </w:rPr>
        <w:lastRenderedPageBreak/>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51"/>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учебном году. </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6</w:t>
        </w:r>
      </w:fldSimple>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66"/>
        <w:gridCol w:w="2508"/>
      </w:tblGrid>
      <w:tr w:rsidR="003E3E47" w:rsidRPr="00634251" w:rsidTr="003E3E47">
        <w:trPr>
          <w:cantSplit/>
          <w:tblHeader/>
        </w:trPr>
        <w:tc>
          <w:tcPr>
            <w:tcW w:w="540" w:type="dxa"/>
            <w:shd w:val="clear" w:color="auto" w:fill="auto"/>
            <w:vAlign w:val="center"/>
          </w:tcPr>
          <w:p w:rsidR="003E3E47" w:rsidRPr="00634251" w:rsidRDefault="003E3E4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spellStart"/>
            <w:proofErr w:type="gramStart"/>
            <w:r w:rsidRPr="00634251">
              <w:rPr>
                <w:rFonts w:ascii="Times New Roman" w:hAnsi="Times New Roman"/>
                <w:sz w:val="24"/>
                <w:szCs w:val="24"/>
              </w:rPr>
              <w:t>п</w:t>
            </w:r>
            <w:proofErr w:type="spellEnd"/>
            <w:proofErr w:type="gramEnd"/>
            <w:r w:rsidRPr="00634251">
              <w:rPr>
                <w:rFonts w:ascii="Times New Roman" w:hAnsi="Times New Roman"/>
                <w:sz w:val="24"/>
                <w:szCs w:val="24"/>
              </w:rPr>
              <w:t>/</w:t>
            </w:r>
            <w:proofErr w:type="spellStart"/>
            <w:r w:rsidRPr="00634251">
              <w:rPr>
                <w:rFonts w:ascii="Times New Roman" w:hAnsi="Times New Roman"/>
                <w:sz w:val="24"/>
                <w:szCs w:val="24"/>
              </w:rPr>
              <w:t>п</w:t>
            </w:r>
            <w:proofErr w:type="spellEnd"/>
          </w:p>
        </w:tc>
        <w:tc>
          <w:tcPr>
            <w:tcW w:w="6166" w:type="dxa"/>
            <w:shd w:val="clear" w:color="auto" w:fill="auto"/>
            <w:vAlign w:val="center"/>
          </w:tcPr>
          <w:p w:rsidR="003E3E47" w:rsidRPr="00634251" w:rsidRDefault="003E3E4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8" w:type="dxa"/>
            <w:shd w:val="clear" w:color="auto" w:fill="auto"/>
            <w:vAlign w:val="center"/>
          </w:tcPr>
          <w:p w:rsidR="003E3E47" w:rsidRPr="00634251" w:rsidRDefault="003E3E4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w:t>
            </w:r>
            <w:r>
              <w:rPr>
                <w:rFonts w:ascii="Times New Roman" w:hAnsi="Times New Roman"/>
                <w:sz w:val="24"/>
                <w:szCs w:val="24"/>
              </w:rPr>
              <w:t xml:space="preserve">учебник </w:t>
            </w:r>
          </w:p>
        </w:tc>
      </w:tr>
      <w:tr w:rsidR="003E3E47" w:rsidRPr="00634251" w:rsidTr="003E3E47">
        <w:trPr>
          <w:cantSplit/>
        </w:trPr>
        <w:tc>
          <w:tcPr>
            <w:tcW w:w="540"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p>
        </w:tc>
        <w:tc>
          <w:tcPr>
            <w:tcW w:w="6166"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08"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p>
        </w:tc>
      </w:tr>
      <w:tr w:rsidR="003E3E47" w:rsidRPr="00634251" w:rsidTr="003E3E47">
        <w:trPr>
          <w:cantSplit/>
        </w:trPr>
        <w:tc>
          <w:tcPr>
            <w:tcW w:w="540" w:type="dxa"/>
            <w:shd w:val="clear" w:color="auto" w:fill="auto"/>
          </w:tcPr>
          <w:p w:rsidR="003E3E47" w:rsidRDefault="003E3E47" w:rsidP="00D8325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66" w:type="dxa"/>
            <w:shd w:val="clear" w:color="auto" w:fill="auto"/>
          </w:tcPr>
          <w:p w:rsidR="003E3E47" w:rsidRDefault="003E3E47" w:rsidP="00D8325C">
            <w:pPr>
              <w:pStyle w:val="a3"/>
              <w:spacing w:after="0" w:line="240" w:lineRule="auto"/>
              <w:ind w:left="0"/>
              <w:rPr>
                <w:rFonts w:ascii="Times New Roman" w:hAnsi="Times New Roman"/>
                <w:sz w:val="24"/>
                <w:szCs w:val="24"/>
              </w:rPr>
            </w:pPr>
            <w:r>
              <w:rPr>
                <w:rFonts w:ascii="Times New Roman" w:hAnsi="Times New Roman"/>
                <w:sz w:val="24"/>
                <w:szCs w:val="24"/>
              </w:rPr>
              <w:t>Химия</w:t>
            </w:r>
          </w:p>
          <w:p w:rsidR="003E3E47" w:rsidRPr="00A31577" w:rsidRDefault="003E3E47" w:rsidP="00D8325C">
            <w:r w:rsidRPr="00A31577">
              <w:t xml:space="preserve">Лунин В.В.,  </w:t>
            </w:r>
            <w:proofErr w:type="spellStart"/>
            <w:r w:rsidRPr="00A31577">
              <w:t>Кузьменко</w:t>
            </w:r>
            <w:proofErr w:type="spellEnd"/>
            <w:r w:rsidRPr="00A31577">
              <w:t xml:space="preserve"> Н.Е., Дроздов  А. А./Под редакцией Лунина  В.В. Химия. 11 класс</w:t>
            </w:r>
            <w:proofErr w:type="gramStart"/>
            <w:r w:rsidRPr="00A31577">
              <w:t>.</w:t>
            </w:r>
            <w:proofErr w:type="gramEnd"/>
            <w:r w:rsidRPr="00A31577">
              <w:t xml:space="preserve"> (</w:t>
            </w:r>
            <w:proofErr w:type="gramStart"/>
            <w:r w:rsidRPr="00A31577">
              <w:t>у</w:t>
            </w:r>
            <w:proofErr w:type="gramEnd"/>
            <w:r w:rsidRPr="00A31577">
              <w:t>глублённый уровень) М. : Дрофа, 2021г.</w:t>
            </w:r>
          </w:p>
        </w:tc>
        <w:tc>
          <w:tcPr>
            <w:tcW w:w="2508"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p>
        </w:tc>
      </w:tr>
    </w:tbl>
    <w:p w:rsidR="003E3E47" w:rsidRPr="00FA4B3A" w:rsidRDefault="003E3E47" w:rsidP="00D8325C">
      <w:pPr>
        <w:pStyle w:val="a3"/>
        <w:spacing w:after="0" w:line="240" w:lineRule="auto"/>
        <w:ind w:left="0"/>
        <w:jc w:val="both"/>
        <w:rPr>
          <w:rFonts w:ascii="Times New Roman" w:hAnsi="Times New Roman"/>
          <w:sz w:val="24"/>
          <w:szCs w:val="24"/>
        </w:rPr>
      </w:pPr>
    </w:p>
    <w:p w:rsidR="003E3E47" w:rsidRPr="00715B99" w:rsidRDefault="003E3E47" w:rsidP="00D8325C">
      <w:pPr>
        <w:pStyle w:val="3"/>
        <w:numPr>
          <w:ilvl w:val="1"/>
          <w:numId w:val="23"/>
        </w:numPr>
        <w:tabs>
          <w:tab w:val="left" w:pos="567"/>
        </w:tabs>
        <w:ind w:left="426" w:hanging="426"/>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p>
    <w:p w:rsidR="003E3E47" w:rsidRDefault="003E3E47"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 xml:space="preserve">; </w:t>
      </w:r>
      <w:r w:rsidRPr="00FC6BBF">
        <w:rPr>
          <w:rFonts w:ascii="Times New Roman" w:hAnsi="Times New Roman"/>
          <w:b w:val="0"/>
          <w:bCs w:val="0"/>
          <w:i/>
          <w:iCs/>
          <w:sz w:val="24"/>
        </w:rPr>
        <w:t>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3E3E47" w:rsidRDefault="003E3E47" w:rsidP="00D8325C">
      <w:pPr>
        <w:pStyle w:val="3"/>
        <w:numPr>
          <w:ilvl w:val="0"/>
          <w:numId w:val="0"/>
        </w:numPr>
        <w:ind w:left="-284"/>
        <w:jc w:val="both"/>
        <w:rPr>
          <w:rFonts w:ascii="Times New Roman" w:eastAsia="Times New Roman" w:hAnsi="Times New Roman"/>
          <w:b w:val="0"/>
          <w:color w:val="000000"/>
          <w:sz w:val="24"/>
        </w:rPr>
      </w:pPr>
      <w:r w:rsidRPr="00453E6F">
        <w:rPr>
          <w:rFonts w:ascii="Times New Roman" w:eastAsia="Times New Roman" w:hAnsi="Times New Roman"/>
          <w:b w:val="0"/>
          <w:color w:val="000000"/>
          <w:sz w:val="24"/>
        </w:rPr>
        <w:t xml:space="preserve">Общее количество участников ЕГЭ по </w:t>
      </w:r>
      <w:r>
        <w:rPr>
          <w:rFonts w:ascii="Times New Roman" w:eastAsia="Times New Roman" w:hAnsi="Times New Roman"/>
          <w:b w:val="0"/>
          <w:color w:val="000000"/>
          <w:sz w:val="24"/>
        </w:rPr>
        <w:t>химии</w:t>
      </w:r>
      <w:r w:rsidRPr="00453E6F">
        <w:rPr>
          <w:rFonts w:ascii="Times New Roman" w:eastAsia="Times New Roman" w:hAnsi="Times New Roman"/>
          <w:b w:val="0"/>
          <w:color w:val="000000"/>
          <w:sz w:val="24"/>
        </w:rPr>
        <w:t xml:space="preserve"> </w:t>
      </w:r>
      <w:r>
        <w:rPr>
          <w:rFonts w:ascii="Times New Roman" w:eastAsia="Times New Roman" w:hAnsi="Times New Roman"/>
          <w:b w:val="0"/>
          <w:color w:val="000000"/>
          <w:sz w:val="24"/>
        </w:rPr>
        <w:t>увеличилось</w:t>
      </w:r>
      <w:r w:rsidRPr="00453E6F">
        <w:rPr>
          <w:rFonts w:ascii="Times New Roman" w:eastAsia="Times New Roman" w:hAnsi="Times New Roman"/>
          <w:b w:val="0"/>
          <w:color w:val="000000"/>
          <w:sz w:val="24"/>
        </w:rPr>
        <w:t xml:space="preserve"> по сравнению с количеством участни</w:t>
      </w:r>
      <w:r>
        <w:rPr>
          <w:rFonts w:ascii="Times New Roman" w:eastAsia="Times New Roman" w:hAnsi="Times New Roman"/>
          <w:b w:val="0"/>
          <w:color w:val="000000"/>
          <w:sz w:val="24"/>
        </w:rPr>
        <w:t>ков ЕГЭ по химии в 2022</w:t>
      </w:r>
      <w:r w:rsidRPr="00453E6F">
        <w:rPr>
          <w:rFonts w:ascii="Times New Roman" w:eastAsia="Times New Roman" w:hAnsi="Times New Roman"/>
          <w:b w:val="0"/>
          <w:color w:val="000000"/>
          <w:sz w:val="24"/>
        </w:rPr>
        <w:t>. В целом, изменения можно считать незначительными.</w:t>
      </w:r>
    </w:p>
    <w:p w:rsidR="003E3E47" w:rsidRPr="00313EFD" w:rsidRDefault="003E3E47" w:rsidP="00D8325C"/>
    <w:p w:rsidR="003E3E47" w:rsidRPr="00FC6BBF" w:rsidRDefault="003E3E47" w:rsidP="00D8325C">
      <w:pPr>
        <w:pStyle w:val="2"/>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3E3E47" w:rsidRPr="00F579AB" w:rsidRDefault="003E3E47" w:rsidP="00D8325C">
      <w:pPr>
        <w:ind w:left="-426" w:firstLine="426"/>
        <w:jc w:val="both"/>
        <w:rPr>
          <w:rFonts w:eastAsia="Times New Roman"/>
          <w:b/>
        </w:rPr>
      </w:pPr>
    </w:p>
    <w:p w:rsidR="003E3E47" w:rsidRPr="00634251" w:rsidRDefault="003E3E47" w:rsidP="00D8325C">
      <w:pPr>
        <w:pStyle w:val="a3"/>
        <w:keepNext/>
        <w:keepLines/>
        <w:numPr>
          <w:ilvl w:val="0"/>
          <w:numId w:val="23"/>
        </w:numPr>
        <w:spacing w:before="200" w:after="0" w:line="240" w:lineRule="auto"/>
        <w:contextualSpacing w:val="0"/>
        <w:outlineLvl w:val="2"/>
        <w:rPr>
          <w:rFonts w:ascii="Times New Roman" w:eastAsia="SimSun" w:hAnsi="Times New Roman"/>
          <w:vanish/>
          <w:sz w:val="28"/>
          <w:szCs w:val="24"/>
          <w:lang w:eastAsia="ru-RU"/>
        </w:rPr>
      </w:pPr>
    </w:p>
    <w:p w:rsidR="003E3E47" w:rsidRPr="00644E7E" w:rsidRDefault="003E3E47" w:rsidP="00D8325C">
      <w:pPr>
        <w:pStyle w:val="3"/>
        <w:numPr>
          <w:ilvl w:val="1"/>
          <w:numId w:val="23"/>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3E3E47" w:rsidRPr="00F579AB" w:rsidRDefault="003E3E47" w:rsidP="00D8325C"/>
    <w:p w:rsidR="003E3E47" w:rsidRPr="00FA4B3A" w:rsidRDefault="003E3E47" w:rsidP="00D8325C"/>
    <w:p w:rsidR="003E3E47" w:rsidRPr="00FA4B3A" w:rsidRDefault="003E3E47" w:rsidP="00D8325C">
      <w:r>
        <w:rPr>
          <w:b/>
          <w:noProof/>
        </w:rPr>
        <w:lastRenderedPageBreak/>
        <w:drawing>
          <wp:inline distT="0" distB="0" distL="0" distR="0">
            <wp:extent cx="5486400" cy="19812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3E47" w:rsidRPr="00FA4B3A" w:rsidRDefault="003E3E47" w:rsidP="00D8325C"/>
    <w:p w:rsidR="003E3E47" w:rsidRPr="00FA4B3A" w:rsidRDefault="003E3E47" w:rsidP="00D8325C"/>
    <w:p w:rsidR="003E3E47" w:rsidRPr="00715B99" w:rsidRDefault="003E3E47" w:rsidP="00D8325C">
      <w:pPr>
        <w:pStyle w:val="3"/>
        <w:numPr>
          <w:ilvl w:val="1"/>
          <w:numId w:val="23"/>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3E3E47" w:rsidRPr="006020BB" w:rsidTr="003E3E47">
        <w:trPr>
          <w:cantSplit/>
          <w:trHeight w:val="338"/>
          <w:tblHeader/>
        </w:trPr>
        <w:tc>
          <w:tcPr>
            <w:tcW w:w="567" w:type="dxa"/>
            <w:vMerge w:val="restart"/>
          </w:tcPr>
          <w:p w:rsidR="003E3E47" w:rsidRPr="006020BB" w:rsidRDefault="003E3E47" w:rsidP="00D8325C">
            <w:pPr>
              <w:contextualSpacing/>
              <w:jc w:val="center"/>
              <w:rPr>
                <w:rFonts w:eastAsia="MS Mincho"/>
                <w:sz w:val="20"/>
              </w:rPr>
            </w:pPr>
            <w:r>
              <w:rPr>
                <w:rFonts w:eastAsia="MS Mincho"/>
                <w:sz w:val="20"/>
              </w:rPr>
              <w:t xml:space="preserve">№ </w:t>
            </w:r>
            <w:proofErr w:type="spellStart"/>
            <w:proofErr w:type="gramStart"/>
            <w:r>
              <w:rPr>
                <w:rFonts w:eastAsia="MS Mincho"/>
                <w:sz w:val="20"/>
              </w:rPr>
              <w:t>п</w:t>
            </w:r>
            <w:proofErr w:type="spellEnd"/>
            <w:proofErr w:type="gramEnd"/>
            <w:r>
              <w:rPr>
                <w:rFonts w:eastAsia="MS Mincho"/>
                <w:sz w:val="20"/>
              </w:rPr>
              <w:t>/</w:t>
            </w:r>
            <w:proofErr w:type="spellStart"/>
            <w:r>
              <w:rPr>
                <w:rFonts w:eastAsia="MS Mincho"/>
                <w:sz w:val="20"/>
              </w:rPr>
              <w:t>п</w:t>
            </w:r>
            <w:proofErr w:type="spellEnd"/>
          </w:p>
        </w:tc>
        <w:tc>
          <w:tcPr>
            <w:tcW w:w="2694" w:type="dxa"/>
            <w:vMerge w:val="restart"/>
          </w:tcPr>
          <w:p w:rsidR="003E3E47" w:rsidRPr="006020BB" w:rsidRDefault="003E3E47"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3E3E47" w:rsidRPr="006020BB" w:rsidRDefault="003E3E47" w:rsidP="00D8325C">
            <w:pPr>
              <w:contextualSpacing/>
              <w:jc w:val="center"/>
              <w:rPr>
                <w:rFonts w:eastAsia="MS Mincho"/>
                <w:sz w:val="20"/>
              </w:rPr>
            </w:pPr>
            <w:r>
              <w:rPr>
                <w:rFonts w:eastAsia="MS Mincho"/>
                <w:sz w:val="20"/>
              </w:rPr>
              <w:t>ОО</w:t>
            </w:r>
          </w:p>
        </w:tc>
      </w:tr>
      <w:tr w:rsidR="003E3E47" w:rsidRPr="006020BB" w:rsidTr="003E3E47">
        <w:trPr>
          <w:cantSplit/>
          <w:trHeight w:val="155"/>
          <w:tblHeader/>
        </w:trPr>
        <w:tc>
          <w:tcPr>
            <w:tcW w:w="567" w:type="dxa"/>
            <w:vMerge/>
          </w:tcPr>
          <w:p w:rsidR="003E3E47" w:rsidRPr="006020BB" w:rsidRDefault="003E3E47" w:rsidP="00D8325C">
            <w:pPr>
              <w:contextualSpacing/>
              <w:jc w:val="center"/>
              <w:rPr>
                <w:rFonts w:eastAsia="MS Mincho"/>
                <w:sz w:val="20"/>
              </w:rPr>
            </w:pPr>
          </w:p>
        </w:tc>
        <w:tc>
          <w:tcPr>
            <w:tcW w:w="2694" w:type="dxa"/>
            <w:vMerge/>
          </w:tcPr>
          <w:p w:rsidR="003E3E47" w:rsidRPr="006020BB" w:rsidRDefault="003E3E47" w:rsidP="00D8325C">
            <w:pPr>
              <w:contextualSpacing/>
              <w:jc w:val="both"/>
              <w:rPr>
                <w:rFonts w:eastAsia="MS Mincho"/>
                <w:sz w:val="20"/>
              </w:rPr>
            </w:pPr>
          </w:p>
        </w:tc>
        <w:tc>
          <w:tcPr>
            <w:tcW w:w="2031" w:type="dxa"/>
          </w:tcPr>
          <w:p w:rsidR="003E3E47" w:rsidRPr="006020BB" w:rsidRDefault="003E3E47" w:rsidP="00D8325C">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3E3E47" w:rsidRPr="006020BB" w:rsidRDefault="003E3E47"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3E3E47" w:rsidRPr="006020BB" w:rsidRDefault="003E3E47"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3E3E47" w:rsidRPr="006020BB" w:rsidTr="003E3E47">
        <w:trPr>
          <w:cantSplit/>
          <w:trHeight w:val="349"/>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52"/>
            </w:r>
            <w:r w:rsidRPr="006020BB">
              <w:rPr>
                <w:rFonts w:eastAsia="MS Mincho"/>
                <w:sz w:val="20"/>
              </w:rPr>
              <w:t>, %</w:t>
            </w:r>
          </w:p>
        </w:tc>
        <w:tc>
          <w:tcPr>
            <w:tcW w:w="2031"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r>
      <w:tr w:rsidR="003E3E47" w:rsidRPr="006020BB" w:rsidTr="003E3E47">
        <w:trPr>
          <w:cantSplit/>
          <w:trHeight w:val="349"/>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Pr>
                <w:rFonts w:eastAsia="MS Mincho"/>
                <w:sz w:val="20"/>
              </w:rPr>
              <w:t>от минимального балла до 60 баллов, %</w:t>
            </w:r>
          </w:p>
        </w:tc>
        <w:tc>
          <w:tcPr>
            <w:tcW w:w="2031"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r>
      <w:tr w:rsidR="003E3E47" w:rsidRPr="006020BB" w:rsidDel="00407E4A" w:rsidTr="003E3E47">
        <w:trPr>
          <w:cantSplit/>
          <w:trHeight w:val="354"/>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Del="00407E4A" w:rsidRDefault="003E3E47" w:rsidP="00D8325C">
            <w:pPr>
              <w:contextualSpacing/>
              <w:jc w:val="both"/>
              <w:rPr>
                <w:rFonts w:eastAsia="MS Mincho"/>
                <w:sz w:val="20"/>
              </w:rPr>
            </w:pPr>
            <w:r w:rsidRPr="006020BB">
              <w:rPr>
                <w:rFonts w:eastAsia="MS Mincho"/>
                <w:sz w:val="20"/>
              </w:rPr>
              <w:t>от 61 до 80 баллов, %</w:t>
            </w:r>
          </w:p>
        </w:tc>
        <w:tc>
          <w:tcPr>
            <w:tcW w:w="2031" w:type="dxa"/>
          </w:tcPr>
          <w:p w:rsidR="003E3E47" w:rsidRPr="006020BB" w:rsidDel="00407E4A" w:rsidRDefault="003E3E47" w:rsidP="00D8325C">
            <w:pPr>
              <w:contextualSpacing/>
              <w:jc w:val="center"/>
              <w:rPr>
                <w:rFonts w:eastAsia="MS Mincho"/>
                <w:sz w:val="20"/>
              </w:rPr>
            </w:pPr>
            <w:r>
              <w:rPr>
                <w:rFonts w:eastAsia="MS Mincho"/>
                <w:sz w:val="20"/>
              </w:rPr>
              <w:t>0</w:t>
            </w:r>
          </w:p>
        </w:tc>
        <w:tc>
          <w:tcPr>
            <w:tcW w:w="2032" w:type="dxa"/>
          </w:tcPr>
          <w:p w:rsidR="003E3E47" w:rsidRPr="006020BB" w:rsidDel="00407E4A" w:rsidRDefault="003E3E47" w:rsidP="00D8325C">
            <w:pPr>
              <w:contextualSpacing/>
              <w:jc w:val="center"/>
              <w:rPr>
                <w:rFonts w:eastAsia="MS Mincho"/>
                <w:sz w:val="20"/>
              </w:rPr>
            </w:pPr>
            <w:r>
              <w:rPr>
                <w:rFonts w:eastAsia="MS Mincho"/>
                <w:sz w:val="20"/>
              </w:rPr>
              <w:t>0</w:t>
            </w:r>
          </w:p>
        </w:tc>
        <w:tc>
          <w:tcPr>
            <w:tcW w:w="2032" w:type="dxa"/>
          </w:tcPr>
          <w:p w:rsidR="003E3E47" w:rsidRPr="006020BB" w:rsidDel="00407E4A" w:rsidRDefault="003E3E47" w:rsidP="00D8325C">
            <w:pPr>
              <w:contextualSpacing/>
              <w:jc w:val="center"/>
              <w:rPr>
                <w:rFonts w:eastAsia="MS Mincho"/>
                <w:sz w:val="20"/>
              </w:rPr>
            </w:pPr>
            <w:r>
              <w:rPr>
                <w:rFonts w:eastAsia="MS Mincho"/>
                <w:sz w:val="20"/>
              </w:rPr>
              <w:t>0</w:t>
            </w:r>
          </w:p>
        </w:tc>
      </w:tr>
      <w:tr w:rsidR="003E3E47" w:rsidRPr="006020BB" w:rsidTr="003E3E47">
        <w:trPr>
          <w:cantSplit/>
          <w:trHeight w:val="338"/>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sidRPr="006020BB">
              <w:rPr>
                <w:rFonts w:eastAsia="MS Mincho"/>
                <w:sz w:val="20"/>
              </w:rPr>
              <w:t>от 81 до 99 баллов, %</w:t>
            </w:r>
          </w:p>
        </w:tc>
        <w:tc>
          <w:tcPr>
            <w:tcW w:w="2031"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100</w:t>
            </w:r>
          </w:p>
        </w:tc>
      </w:tr>
      <w:tr w:rsidR="003E3E47" w:rsidRPr="006020BB" w:rsidTr="003E3E47">
        <w:trPr>
          <w:cantSplit/>
          <w:trHeight w:val="338"/>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sidRPr="006020BB">
              <w:rPr>
                <w:rFonts w:eastAsia="MS Mincho"/>
                <w:sz w:val="20"/>
              </w:rPr>
              <w:t>100 баллов, чел.</w:t>
            </w:r>
          </w:p>
        </w:tc>
        <w:tc>
          <w:tcPr>
            <w:tcW w:w="2031"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r>
      <w:tr w:rsidR="003E3E47" w:rsidRPr="006020BB" w:rsidTr="003E3E47">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numPr>
                <w:ilvl w:val="0"/>
                <w:numId w:val="10"/>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contextualSpacing/>
              <w:jc w:val="center"/>
              <w:rPr>
                <w:rFonts w:eastAsia="MS Mincho"/>
                <w:sz w:val="20"/>
              </w:rPr>
            </w:pPr>
            <w:r>
              <w:rPr>
                <w:rFonts w:eastAsia="MS Mincho"/>
                <w:sz w:val="20"/>
              </w:rPr>
              <w:t>0</w:t>
            </w:r>
          </w:p>
        </w:tc>
        <w:tc>
          <w:tcPr>
            <w:tcW w:w="2032"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contextualSpacing/>
              <w:jc w:val="center"/>
              <w:rPr>
                <w:rFonts w:eastAsia="MS Mincho"/>
                <w:sz w:val="20"/>
              </w:rPr>
            </w:pPr>
            <w:r>
              <w:rPr>
                <w:rFonts w:eastAsia="MS Mincho"/>
                <w:sz w:val="20"/>
              </w:rPr>
              <w:t>0</w:t>
            </w:r>
          </w:p>
        </w:tc>
        <w:tc>
          <w:tcPr>
            <w:tcW w:w="2032"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contextualSpacing/>
              <w:jc w:val="center"/>
              <w:rPr>
                <w:rFonts w:eastAsia="MS Mincho"/>
                <w:sz w:val="20"/>
              </w:rPr>
            </w:pPr>
            <w:r>
              <w:rPr>
                <w:rFonts w:eastAsia="MS Mincho"/>
                <w:sz w:val="20"/>
              </w:rPr>
              <w:t>86</w:t>
            </w:r>
          </w:p>
        </w:tc>
      </w:tr>
    </w:tbl>
    <w:p w:rsidR="003E3E47" w:rsidRPr="00FA4B3A" w:rsidRDefault="003E3E47" w:rsidP="00D8325C">
      <w:pPr>
        <w:tabs>
          <w:tab w:val="left" w:pos="709"/>
        </w:tabs>
        <w:jc w:val="both"/>
      </w:pPr>
    </w:p>
    <w:p w:rsidR="003E3E47" w:rsidRPr="00715B99" w:rsidRDefault="003E3E47" w:rsidP="00D8325C">
      <w:pPr>
        <w:pStyle w:val="3"/>
        <w:numPr>
          <w:ilvl w:val="1"/>
          <w:numId w:val="23"/>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предмету </w:t>
      </w:r>
      <w:r w:rsidRPr="00FC6BBF">
        <w:rPr>
          <w:rFonts w:ascii="Times New Roman" w:hAnsi="Times New Roman"/>
        </w:rPr>
        <w:t>по группам участников экзамена с различным уровнем подготовки:</w:t>
      </w:r>
    </w:p>
    <w:p w:rsidR="003E3E47" w:rsidRPr="00FC6BBF" w:rsidRDefault="003E3E47" w:rsidP="00D8325C">
      <w:pPr>
        <w:pStyle w:val="3"/>
        <w:numPr>
          <w:ilvl w:val="2"/>
          <w:numId w:val="23"/>
        </w:numPr>
        <w:rPr>
          <w:rFonts w:ascii="Times New Roman" w:hAnsi="Times New Roman"/>
        </w:rPr>
      </w:pPr>
      <w:r w:rsidRPr="00FC6BBF">
        <w:rPr>
          <w:rFonts w:ascii="Times New Roman" w:hAnsi="Times New Roman"/>
          <w:b w:val="0"/>
          <w:bCs w:val="0"/>
        </w:rPr>
        <w:t>в разрезе категорий</w:t>
      </w:r>
      <w:r>
        <w:rPr>
          <w:rStyle w:val="a6"/>
          <w:rFonts w:ascii="Times New Roman" w:hAnsi="Times New Roman"/>
          <w:b w:val="0"/>
          <w:bCs w:val="0"/>
        </w:rPr>
        <w:footnoteReference w:id="53"/>
      </w:r>
      <w:r w:rsidRPr="00FC6BBF">
        <w:rPr>
          <w:rFonts w:ascii="Times New Roman" w:hAnsi="Times New Roman"/>
          <w:b w:val="0"/>
          <w:bCs w:val="0"/>
        </w:rPr>
        <w:t xml:space="preserve"> участников ЕГЭ </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8</w:t>
        </w:r>
      </w:fldSimple>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524"/>
        <w:gridCol w:w="2055"/>
        <w:gridCol w:w="2056"/>
      </w:tblGrid>
      <w:tr w:rsidR="003E3E47" w:rsidRPr="006020BB" w:rsidTr="003E3E47">
        <w:trPr>
          <w:cantSplit/>
          <w:trHeight w:val="795"/>
          <w:tblHeader/>
        </w:trPr>
        <w:tc>
          <w:tcPr>
            <w:tcW w:w="822" w:type="dxa"/>
          </w:tcPr>
          <w:p w:rsidR="003E3E47" w:rsidRPr="006020BB" w:rsidRDefault="003E3E47"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 xml:space="preserve">№ </w:t>
            </w:r>
            <w:proofErr w:type="spellStart"/>
            <w:proofErr w:type="gramStart"/>
            <w:r>
              <w:rPr>
                <w:rFonts w:ascii="Times New Roman" w:hAnsi="Times New Roman"/>
                <w:sz w:val="20"/>
                <w:szCs w:val="24"/>
              </w:rPr>
              <w:t>п</w:t>
            </w:r>
            <w:proofErr w:type="spellEnd"/>
            <w:proofErr w:type="gramEnd"/>
            <w:r>
              <w:rPr>
                <w:rFonts w:ascii="Times New Roman" w:hAnsi="Times New Roman"/>
                <w:sz w:val="20"/>
                <w:szCs w:val="24"/>
              </w:rPr>
              <w:t>/</w:t>
            </w:r>
            <w:proofErr w:type="spellStart"/>
            <w:r>
              <w:rPr>
                <w:rFonts w:ascii="Times New Roman" w:hAnsi="Times New Roman"/>
                <w:sz w:val="20"/>
                <w:szCs w:val="24"/>
              </w:rPr>
              <w:t>п</w:t>
            </w:r>
            <w:proofErr w:type="spellEnd"/>
          </w:p>
        </w:tc>
        <w:tc>
          <w:tcPr>
            <w:tcW w:w="4524" w:type="dxa"/>
          </w:tcPr>
          <w:p w:rsidR="003E3E47" w:rsidRPr="006020BB" w:rsidRDefault="003E3E47"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3E3E47" w:rsidRPr="006020BB" w:rsidRDefault="003E3E47"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ВТГ, </w:t>
            </w:r>
            <w:proofErr w:type="gramStart"/>
            <w:r w:rsidRPr="006020BB">
              <w:rPr>
                <w:rFonts w:ascii="Times New Roman" w:hAnsi="Times New Roman"/>
                <w:sz w:val="20"/>
                <w:szCs w:val="24"/>
              </w:rPr>
              <w:t>обучающиеся</w:t>
            </w:r>
            <w:proofErr w:type="gramEnd"/>
            <w:r w:rsidRPr="006020BB">
              <w:rPr>
                <w:rFonts w:ascii="Times New Roman" w:hAnsi="Times New Roman"/>
                <w:sz w:val="20"/>
                <w:szCs w:val="24"/>
              </w:rPr>
              <w:t xml:space="preserve"> по программам СОО</w:t>
            </w:r>
          </w:p>
        </w:tc>
        <w:tc>
          <w:tcPr>
            <w:tcW w:w="2056" w:type="dxa"/>
            <w:vAlign w:val="center"/>
          </w:tcPr>
          <w:p w:rsidR="003E3E47" w:rsidRPr="006020BB" w:rsidRDefault="003E3E47"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3E3E47" w:rsidRPr="006020BB" w:rsidTr="003E3E47">
        <w:trPr>
          <w:cantSplit/>
          <w:trHeight w:val="435"/>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631"/>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435"/>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421"/>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1</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421"/>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hAnsi="Times New Roman"/>
                <w:sz w:val="20"/>
                <w:szCs w:val="24"/>
              </w:rPr>
            </w:pPr>
          </w:p>
        </w:tc>
        <w:tc>
          <w:tcPr>
            <w:tcW w:w="4524" w:type="dxa"/>
          </w:tcPr>
          <w:p w:rsidR="003E3E47" w:rsidRPr="006020BB" w:rsidRDefault="003E3E47" w:rsidP="00D8325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3E3E47" w:rsidRPr="00FC6BBF" w:rsidRDefault="003E3E47" w:rsidP="00D8325C">
      <w:pPr>
        <w:pStyle w:val="3"/>
        <w:numPr>
          <w:ilvl w:val="1"/>
          <w:numId w:val="23"/>
        </w:numPr>
        <w:tabs>
          <w:tab w:val="left" w:pos="567"/>
        </w:tabs>
        <w:ind w:left="426" w:hanging="426"/>
        <w:rPr>
          <w:rFonts w:ascii="Times New Roman" w:hAnsi="Times New Roman"/>
        </w:rPr>
      </w:pPr>
      <w:r w:rsidRPr="00FC6BBF">
        <w:rPr>
          <w:rFonts w:ascii="Times New Roman" w:hAnsi="Times New Roman"/>
        </w:rPr>
        <w:lastRenderedPageBreak/>
        <w:t>ВЫВОДЫ о характере изменения результатов ЕГЭ по предмету</w:t>
      </w:r>
    </w:p>
    <w:p w:rsidR="003E3E47" w:rsidRDefault="003E3E47"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приводятся их возможные причины</w:t>
      </w:r>
      <w:r w:rsidRPr="00D65DF5">
        <w:rPr>
          <w:rFonts w:ascii="Times New Roman" w:hAnsi="Times New Roman"/>
          <w:b w:val="0"/>
          <w:bCs w:val="0"/>
          <w:i/>
          <w:iCs/>
          <w:sz w:val="24"/>
          <w:szCs w:val="22"/>
        </w:rPr>
        <w:t>.</w:t>
      </w:r>
      <w:r>
        <w:rPr>
          <w:rFonts w:ascii="Times New Roman" w:hAnsi="Times New Roman"/>
          <w:b w:val="0"/>
          <w:bCs w:val="0"/>
          <w:i/>
          <w:iCs/>
          <w:sz w:val="24"/>
          <w:szCs w:val="22"/>
        </w:rPr>
        <w:t xml:space="preserve"> В случае отсутствия значимых изменений необходимо указать возможные причины стабильности результатов.</w:t>
      </w:r>
    </w:p>
    <w:p w:rsidR="003E3E47" w:rsidRDefault="003E3E47" w:rsidP="00D8325C"/>
    <w:p w:rsidR="003E3E47" w:rsidRDefault="003E3E47" w:rsidP="00D8325C">
      <w:r>
        <w:t>Результаты ЕГЭ по химии имеют средний балл в 2023 – 86 баллов. Участников ЕГЭ, набравших от 81 до 99 баллов в 2023 – 33,3%. Количество участников ЕГЭ по химии, не преодолевших минимального балла  нет.</w:t>
      </w:r>
    </w:p>
    <w:p w:rsidR="003E3E47" w:rsidRPr="00533CBA" w:rsidRDefault="003E3E47" w:rsidP="00D8325C">
      <w:r>
        <w:t xml:space="preserve">Процент </w:t>
      </w:r>
      <w:proofErr w:type="gramStart"/>
      <w:r>
        <w:t>учащихся, получивших от 81 до 99 баллов увеличилось</w:t>
      </w:r>
      <w:proofErr w:type="gramEnd"/>
      <w:r>
        <w:t xml:space="preserve"> на 100%.</w:t>
      </w:r>
    </w:p>
    <w:p w:rsidR="003E3E47" w:rsidRPr="00644E7E" w:rsidRDefault="003E3E47" w:rsidP="00D8325C">
      <w:pPr>
        <w:jc w:val="both"/>
        <w:rPr>
          <w:sz w:val="28"/>
          <w:szCs w:val="28"/>
        </w:rPr>
      </w:pPr>
      <w:r>
        <w:rPr>
          <w:sz w:val="28"/>
          <w:szCs w:val="28"/>
        </w:rPr>
        <w:br w:type="page"/>
      </w:r>
    </w:p>
    <w:p w:rsidR="003E3E47" w:rsidRDefault="003E3E47"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rPr>
        <w:t>ЗАДАНИЙ КИМ</w:t>
      </w:r>
      <w:r w:rsidRPr="008718AA">
        <w:rPr>
          <w:rStyle w:val="a6"/>
          <w:rFonts w:ascii="Times New Roman" w:hAnsi="Times New Roman"/>
          <w:bCs/>
          <w:color w:val="auto"/>
          <w:sz w:val="28"/>
          <w:szCs w:val="28"/>
        </w:rPr>
        <w:footnoteReference w:id="54"/>
      </w:r>
    </w:p>
    <w:p w:rsidR="003E3E47" w:rsidRPr="00634251" w:rsidRDefault="003E3E47" w:rsidP="00D8325C">
      <w:pPr>
        <w:pStyle w:val="a3"/>
        <w:keepNext/>
        <w:keepLines/>
        <w:numPr>
          <w:ilvl w:val="0"/>
          <w:numId w:val="23"/>
        </w:numPr>
        <w:spacing w:before="200" w:after="0" w:line="240" w:lineRule="auto"/>
        <w:contextualSpacing w:val="0"/>
        <w:jc w:val="both"/>
        <w:outlineLvl w:val="2"/>
        <w:rPr>
          <w:rFonts w:ascii="Times New Roman" w:eastAsia="SimSun" w:hAnsi="Times New Roman"/>
          <w:b/>
          <w:bCs/>
          <w:vanish/>
          <w:sz w:val="28"/>
          <w:szCs w:val="24"/>
          <w:lang w:eastAsia="ru-RU"/>
        </w:rPr>
      </w:pPr>
    </w:p>
    <w:p w:rsidR="003E3E47" w:rsidRPr="00715B99" w:rsidRDefault="003E3E47" w:rsidP="00D8325C">
      <w:pPr>
        <w:pStyle w:val="3"/>
        <w:numPr>
          <w:ilvl w:val="1"/>
          <w:numId w:val="23"/>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3E3E47" w:rsidRDefault="003E3E47" w:rsidP="00D8325C">
      <w:pPr>
        <w:ind w:left="-426" w:firstLine="852"/>
        <w:contextualSpacing/>
        <w:jc w:val="both"/>
        <w:rPr>
          <w:b/>
          <w:i/>
          <w:iCs/>
        </w:rPr>
      </w:pPr>
    </w:p>
    <w:p w:rsidR="003E3E47" w:rsidRPr="008C725A" w:rsidRDefault="003E3E47"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3E3E47" w:rsidRPr="001F2549" w:rsidRDefault="003E3E47"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gramStart"/>
      <w:r w:rsidRPr="00FC6BBF">
        <w:rPr>
          <w:i/>
          <w:iCs/>
        </w:rPr>
        <w:t>т.б</w:t>
      </w:r>
      <w:proofErr w:type="gramEnd"/>
      <w:r w:rsidRPr="00FC6BBF">
        <w:rPr>
          <w:i/>
          <w:iCs/>
        </w:rPr>
        <w:t>.).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proofErr w:type="gramStart"/>
      <w:r>
        <w:rPr>
          <w:i/>
        </w:rPr>
        <w:t>в</w:t>
      </w:r>
      <w:proofErr w:type="gramEnd"/>
      <w:r>
        <w:rPr>
          <w:i/>
        </w:rPr>
        <w:t xml:space="preserve"> </w:t>
      </w:r>
      <w:proofErr w:type="gramStart"/>
      <w:r>
        <w:rPr>
          <w:i/>
        </w:rPr>
        <w:t>КИМ</w:t>
      </w:r>
      <w:proofErr w:type="gramEnd"/>
      <w:r>
        <w:rPr>
          <w:i/>
        </w:rPr>
        <w:t xml:space="preserve">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3E3E47" w:rsidRDefault="003E3E47" w:rsidP="00D8325C">
      <w:pPr>
        <w:pStyle w:val="3"/>
        <w:numPr>
          <w:ilvl w:val="2"/>
          <w:numId w:val="23"/>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3E3E47" w:rsidRDefault="003E3E47" w:rsidP="00D8325C">
      <w:pPr>
        <w:ind w:left="-426" w:firstLine="852"/>
        <w:contextualSpacing/>
        <w:jc w:val="both"/>
        <w:rPr>
          <w:i/>
          <w:iCs/>
        </w:rPr>
      </w:pPr>
    </w:p>
    <w:p w:rsidR="003E3E47" w:rsidRDefault="003E3E47"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3E3E47" w:rsidRPr="00AD3663" w:rsidRDefault="003E3E47"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13</w:t>
        </w:r>
      </w:fldSimple>
    </w:p>
    <w:tbl>
      <w:tblPr>
        <w:tblW w:w="9223" w:type="dxa"/>
        <w:tblInd w:w="-10" w:type="dxa"/>
        <w:tblLayout w:type="fixed"/>
        <w:tblCellMar>
          <w:left w:w="57" w:type="dxa"/>
          <w:right w:w="57" w:type="dxa"/>
        </w:tblCellMar>
        <w:tblLook w:val="0000"/>
      </w:tblPr>
      <w:tblGrid>
        <w:gridCol w:w="851"/>
        <w:gridCol w:w="3402"/>
        <w:gridCol w:w="709"/>
        <w:gridCol w:w="992"/>
        <w:gridCol w:w="850"/>
        <w:gridCol w:w="709"/>
        <w:gridCol w:w="851"/>
        <w:gridCol w:w="850"/>
        <w:gridCol w:w="9"/>
      </w:tblGrid>
      <w:tr w:rsidR="00734621" w:rsidRPr="006020BB" w:rsidTr="00DA18D6">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sidRPr="006020BB">
              <w:rPr>
                <w:bCs/>
                <w:sz w:val="20"/>
                <w:szCs w:val="20"/>
              </w:rPr>
              <w:t>Номер</w:t>
            </w:r>
          </w:p>
          <w:p w:rsidR="00734621" w:rsidRPr="006020BB" w:rsidRDefault="00734621" w:rsidP="00D8325C">
            <w:pPr>
              <w:autoSpaceDE w:val="0"/>
              <w:autoSpaceDN w:val="0"/>
              <w:adjustRightInd w:val="0"/>
              <w:jc w:val="center"/>
              <w:rPr>
                <w:sz w:val="20"/>
                <w:szCs w:val="20"/>
              </w:rPr>
            </w:pPr>
            <w:r w:rsidRPr="006020BB">
              <w:rPr>
                <w:bCs/>
                <w:sz w:val="20"/>
                <w:szCs w:val="20"/>
              </w:rPr>
              <w:t xml:space="preserve">задания </w:t>
            </w:r>
            <w:proofErr w:type="gramStart"/>
            <w:r w:rsidRPr="006020BB">
              <w:rPr>
                <w:bCs/>
                <w:sz w:val="20"/>
                <w:szCs w:val="20"/>
              </w:rPr>
              <w:t>в</w:t>
            </w:r>
            <w:proofErr w:type="gramEnd"/>
            <w:r w:rsidRPr="006020BB">
              <w:rPr>
                <w:bCs/>
                <w:sz w:val="20"/>
                <w:szCs w:val="20"/>
              </w:rPr>
              <w:t xml:space="preserve"> КИМ</w:t>
            </w:r>
          </w:p>
        </w:tc>
        <w:tc>
          <w:tcPr>
            <w:tcW w:w="3402" w:type="dxa"/>
            <w:vMerge w:val="restart"/>
            <w:tcBorders>
              <w:top w:val="single" w:sz="8" w:space="0" w:color="000000"/>
              <w:left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709" w:type="dxa"/>
            <w:vMerge w:val="restart"/>
            <w:tcBorders>
              <w:top w:val="single" w:sz="8" w:space="0" w:color="000000"/>
              <w:left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sidRPr="006020BB">
              <w:rPr>
                <w:bCs/>
                <w:sz w:val="20"/>
                <w:szCs w:val="20"/>
              </w:rPr>
              <w:t>Уровень сложности задания</w:t>
            </w:r>
          </w:p>
          <w:p w:rsidR="00734621" w:rsidRPr="006020BB" w:rsidRDefault="00734621" w:rsidP="00D8325C">
            <w:pPr>
              <w:autoSpaceDE w:val="0"/>
              <w:autoSpaceDN w:val="0"/>
              <w:adjustRightInd w:val="0"/>
              <w:jc w:val="center"/>
              <w:rPr>
                <w:sz w:val="20"/>
                <w:szCs w:val="20"/>
              </w:rPr>
            </w:pPr>
          </w:p>
        </w:tc>
        <w:tc>
          <w:tcPr>
            <w:tcW w:w="4261" w:type="dxa"/>
            <w:gridSpan w:val="6"/>
            <w:tcBorders>
              <w:top w:val="single" w:sz="8" w:space="0" w:color="000000"/>
              <w:left w:val="single" w:sz="8" w:space="0" w:color="000000"/>
              <w:right w:val="single" w:sz="8" w:space="0" w:color="000000"/>
            </w:tcBorders>
          </w:tcPr>
          <w:p w:rsidR="00734621" w:rsidRPr="006020BB" w:rsidRDefault="00734621" w:rsidP="00D8325C">
            <w:pPr>
              <w:jc w:val="center"/>
              <w:rPr>
                <w:bCs/>
                <w:sz w:val="20"/>
                <w:szCs w:val="20"/>
              </w:rPr>
            </w:pPr>
            <w:r w:rsidRPr="006020BB">
              <w:rPr>
                <w:sz w:val="20"/>
                <w:szCs w:val="20"/>
              </w:rPr>
              <w:t xml:space="preserve">Процент выполнения задания </w:t>
            </w:r>
            <w:r w:rsidRPr="006020BB">
              <w:rPr>
                <w:sz w:val="20"/>
                <w:szCs w:val="20"/>
              </w:rPr>
              <w:br/>
              <w:t xml:space="preserve">в </w:t>
            </w:r>
            <w:r>
              <w:rPr>
                <w:sz w:val="20"/>
                <w:szCs w:val="20"/>
              </w:rPr>
              <w:t>ОО</w:t>
            </w:r>
            <w:r w:rsidRPr="006020BB">
              <w:rPr>
                <w:rStyle w:val="a6"/>
                <w:sz w:val="20"/>
                <w:szCs w:val="20"/>
              </w:rPr>
              <w:footnoteReference w:id="55"/>
            </w:r>
          </w:p>
        </w:tc>
      </w:tr>
      <w:tr w:rsidR="00734621" w:rsidRPr="006020BB" w:rsidTr="00DA18D6">
        <w:trPr>
          <w:gridAfter w:val="1"/>
          <w:wAfter w:w="9" w:type="dxa"/>
          <w:cantSplit/>
          <w:trHeight w:val="635"/>
          <w:tblHeader/>
        </w:trPr>
        <w:tc>
          <w:tcPr>
            <w:tcW w:w="851" w:type="dxa"/>
            <w:vMerge/>
            <w:tcBorders>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p>
        </w:tc>
        <w:tc>
          <w:tcPr>
            <w:tcW w:w="3402" w:type="dxa"/>
            <w:vMerge/>
            <w:tcBorders>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p>
        </w:tc>
        <w:tc>
          <w:tcPr>
            <w:tcW w:w="709" w:type="dxa"/>
            <w:vMerge/>
            <w:tcBorders>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sidRPr="006020BB">
              <w:rPr>
                <w:sz w:val="20"/>
                <w:szCs w:val="20"/>
              </w:rPr>
              <w:t>средний</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не </w:t>
            </w:r>
            <w:proofErr w:type="spellStart"/>
            <w:proofErr w:type="gramStart"/>
            <w:r w:rsidRPr="006020BB">
              <w:rPr>
                <w:bCs/>
                <w:sz w:val="20"/>
                <w:szCs w:val="20"/>
              </w:rPr>
              <w:t>преодолев</w:t>
            </w:r>
            <w:r>
              <w:rPr>
                <w:bCs/>
                <w:sz w:val="20"/>
                <w:szCs w:val="20"/>
              </w:rPr>
              <w:t>-</w:t>
            </w:r>
            <w:r w:rsidRPr="006020BB">
              <w:rPr>
                <w:bCs/>
                <w:sz w:val="20"/>
                <w:szCs w:val="20"/>
              </w:rPr>
              <w:t>ших</w:t>
            </w:r>
            <w:proofErr w:type="spellEnd"/>
            <w:proofErr w:type="gram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от </w:t>
            </w:r>
            <w:proofErr w:type="gramStart"/>
            <w:r w:rsidRPr="006020BB">
              <w:rPr>
                <w:bCs/>
                <w:sz w:val="20"/>
                <w:szCs w:val="20"/>
              </w:rPr>
              <w:t>минимального</w:t>
            </w:r>
            <w:proofErr w:type="gramEnd"/>
            <w:r w:rsidRPr="006020BB">
              <w:rPr>
                <w:bCs/>
                <w:sz w:val="20"/>
                <w:szCs w:val="20"/>
              </w:rPr>
              <w:t xml:space="preserve"> до 60 т.б.</w:t>
            </w:r>
          </w:p>
        </w:tc>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от 61 до 80 </w:t>
            </w:r>
            <w:proofErr w:type="gramStart"/>
            <w:r w:rsidRPr="006020BB">
              <w:rPr>
                <w:bCs/>
                <w:sz w:val="20"/>
                <w:szCs w:val="20"/>
              </w:rPr>
              <w:t>т.б</w:t>
            </w:r>
            <w:proofErr w:type="gramEnd"/>
            <w:r w:rsidRPr="006020BB">
              <w:rPr>
                <w:bCs/>
                <w:sz w:val="20"/>
                <w:szCs w:val="20"/>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bCs/>
                <w:sz w:val="20"/>
                <w:szCs w:val="20"/>
              </w:rPr>
            </w:pPr>
            <w:r w:rsidRPr="006020BB">
              <w:rPr>
                <w:bCs/>
                <w:sz w:val="20"/>
                <w:szCs w:val="20"/>
              </w:rPr>
              <w:t xml:space="preserve">в группе </w:t>
            </w:r>
            <w:r>
              <w:rPr>
                <w:bCs/>
                <w:sz w:val="20"/>
                <w:szCs w:val="20"/>
              </w:rPr>
              <w:br/>
            </w:r>
            <w:r w:rsidRPr="006020BB">
              <w:rPr>
                <w:bCs/>
                <w:sz w:val="20"/>
                <w:szCs w:val="20"/>
              </w:rPr>
              <w:t xml:space="preserve">от 81 до 100 </w:t>
            </w:r>
            <w:proofErr w:type="gramStart"/>
            <w:r w:rsidRPr="006020BB">
              <w:rPr>
                <w:bCs/>
                <w:sz w:val="20"/>
                <w:szCs w:val="20"/>
              </w:rPr>
              <w:t>т.б</w:t>
            </w:r>
            <w:proofErr w:type="gramEnd"/>
            <w:r w:rsidRPr="006020BB">
              <w:rPr>
                <w:bCs/>
                <w:sz w:val="20"/>
                <w:szCs w:val="20"/>
              </w:rPr>
              <w:t>.</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rPr>
                <w:sz w:val="20"/>
                <w:szCs w:val="20"/>
              </w:rPr>
            </w:pPr>
            <w:r>
              <w:t xml:space="preserve">Строение электронных оболочек атомов элементов первых четырёх периодов: </w:t>
            </w:r>
            <w:proofErr w:type="spellStart"/>
            <w:r>
              <w:t>s</w:t>
            </w:r>
            <w:proofErr w:type="spellEnd"/>
            <w:r>
              <w:t xml:space="preserve">-, </w:t>
            </w:r>
            <w:proofErr w:type="spellStart"/>
            <w:r>
              <w:t>p</w:t>
            </w:r>
            <w:proofErr w:type="spellEnd"/>
            <w:r>
              <w:t xml:space="preserve"> и d-элементы. Электронная конфигурация атома. Основное и возбуждённое состояния атомов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rPr>
                <w:sz w:val="20"/>
                <w:szCs w:val="20"/>
              </w:rPr>
            </w:pPr>
            <w:r>
              <w:rPr>
                <w:sz w:val="20"/>
                <w:szCs w:val="20"/>
              </w:rPr>
              <w:t xml:space="preserve">       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rPr>
                <w:sz w:val="20"/>
                <w:szCs w:val="20"/>
              </w:rPr>
            </w:pPr>
            <w:r>
              <w:rPr>
                <w:sz w:val="20"/>
                <w:szCs w:val="20"/>
              </w:rPr>
              <w:t xml:space="preserve">  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lastRenderedPageBreak/>
              <w:t>2</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Закономерности изменения химических свойств элементов и их соединений по периодам и группам. Общая характеристика металлов I</w:t>
            </w:r>
            <w:proofErr w:type="gramStart"/>
            <w:r>
              <w:t>А</w:t>
            </w:r>
            <w:proofErr w:type="gramEnd"/>
            <w:r>
              <w:t>–IIIА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w:t>
            </w:r>
            <w:proofErr w:type="gramStart"/>
            <w:r>
              <w:t>А</w:t>
            </w:r>
            <w:proofErr w:type="gramEnd"/>
            <w:r>
              <w:t>– VIIА групп в связи с их положением в Периодической системе химических элементов Д.И. Менделеева и особенностями строения их атомов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3</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proofErr w:type="spellStart"/>
            <w:r>
              <w:t>Электроотрицательность</w:t>
            </w:r>
            <w:proofErr w:type="spellEnd"/>
            <w:r>
              <w:t>. Степень окисления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4</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5</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Классификация неорганических веществ. Номенклатура неорганических веществ </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lastRenderedPageBreak/>
              <w:t>6</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proofErr w:type="gramStart"/>
            <w:r>
              <w:t>Характерные химические свойства простых веществ – металлов: щелочных, щёлочноземельных, магния, алюминия; переходных металлов: меди, цинка, хрома, железа.</w:t>
            </w:r>
            <w:proofErr w:type="gramEnd"/>
            <w:r>
              <w:t xml:space="preserve"> </w:t>
            </w:r>
            <w:proofErr w:type="gramStart"/>
            <w:r>
              <w:t>Характерные химические свойства простых веществ – неметаллов: водорода, галогенов, кислорода, серы, азота, фосфора, углерода, кремния.</w:t>
            </w:r>
            <w:proofErr w:type="gramEnd"/>
            <w:r>
              <w:t xml:space="preserve"> Характерные химические свойства оксидов: </w:t>
            </w:r>
            <w:proofErr w:type="spellStart"/>
            <w:r>
              <w:t>оснóвных</w:t>
            </w:r>
            <w:proofErr w:type="spellEnd"/>
            <w:r>
              <w:t xml:space="preserve">, </w:t>
            </w:r>
            <w:proofErr w:type="spellStart"/>
            <w:r>
              <w:t>амфотерных</w:t>
            </w:r>
            <w:proofErr w:type="spellEnd"/>
            <w:r>
              <w:t xml:space="preserve">, кислотных Характерные химические свойства оснований и </w:t>
            </w:r>
            <w:proofErr w:type="spellStart"/>
            <w:r>
              <w:t>амфотерных</w:t>
            </w:r>
            <w:proofErr w:type="spellEnd"/>
            <w:r>
              <w:t xml:space="preserve"> </w:t>
            </w:r>
            <w:proofErr w:type="spellStart"/>
            <w:r>
              <w:t>гидроксидов</w:t>
            </w:r>
            <w:proofErr w:type="spellEnd"/>
            <w:r>
              <w:t xml:space="preserve">. Характерные химические свойства кислот. Характерные химические свойства солей: средних, кислых, </w:t>
            </w:r>
            <w:proofErr w:type="spellStart"/>
            <w:r>
              <w:t>оснóвных</w:t>
            </w:r>
            <w:proofErr w:type="spellEnd"/>
            <w:r>
              <w:t xml:space="preserve">; комплексных (на примере </w:t>
            </w:r>
            <w:proofErr w:type="spellStart"/>
            <w:r>
              <w:t>гидроксосоединений</w:t>
            </w:r>
            <w:proofErr w:type="spellEnd"/>
            <w:r>
              <w:t xml:space="preserve"> алюминия и цинка). Электролитическая диссоциация электролитов в водных растворах. Сильные и слабые электролиты. Реакц</w:t>
            </w:r>
            <w:proofErr w:type="gramStart"/>
            <w:r>
              <w:t>ии ио</w:t>
            </w:r>
            <w:proofErr w:type="gramEnd"/>
            <w:r>
              <w:t>нного обмена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lastRenderedPageBreak/>
              <w:t>7</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Классификация неорганических веществ. Номенклатура неорганических веществ (тривиальная и международная). </w:t>
            </w:r>
            <w:proofErr w:type="gramStart"/>
            <w:r>
              <w:t xml:space="preserve">Характерные химические свойства неорганических веществ: – простых веществ – металлов: щелочных, щёлочноземельных, магния, алюминия, переходных металлов (меди, цинка, хрома, железа); – простых веществ – неметаллов: водорода, галогенов, кислорода, серы, азота, фосфора, углерода, кремния; – оксидов: </w:t>
            </w:r>
            <w:proofErr w:type="spellStart"/>
            <w:r>
              <w:t>оснóвных</w:t>
            </w:r>
            <w:proofErr w:type="spellEnd"/>
            <w:r>
              <w:t xml:space="preserve">, </w:t>
            </w:r>
            <w:proofErr w:type="spellStart"/>
            <w:r>
              <w:t>амфотерных</w:t>
            </w:r>
            <w:proofErr w:type="spellEnd"/>
            <w:r>
              <w:t xml:space="preserve">, кислотных; – оснований и </w:t>
            </w:r>
            <w:proofErr w:type="spellStart"/>
            <w:r>
              <w:t>амфотерных</w:t>
            </w:r>
            <w:proofErr w:type="spellEnd"/>
            <w:r>
              <w:t xml:space="preserve"> </w:t>
            </w:r>
            <w:proofErr w:type="spellStart"/>
            <w:r>
              <w:t>гидроксидов</w:t>
            </w:r>
            <w:proofErr w:type="spellEnd"/>
            <w:r>
              <w:t xml:space="preserve">; – кислот; – солей: средних, кислых, </w:t>
            </w:r>
            <w:proofErr w:type="spellStart"/>
            <w:r>
              <w:t>оснóвных</w:t>
            </w:r>
            <w:proofErr w:type="spellEnd"/>
            <w:r>
              <w:t xml:space="preserve">; комплексных (на примере </w:t>
            </w:r>
            <w:proofErr w:type="spellStart"/>
            <w:r>
              <w:t>гидроксосоединений</w:t>
            </w:r>
            <w:proofErr w:type="spellEnd"/>
            <w:r>
              <w:t xml:space="preserve"> алюминия и цинка)</w:t>
            </w:r>
            <w:proofErr w:type="gramEnd"/>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lastRenderedPageBreak/>
              <w:t>8</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Классификация неорганических веществ. Номенклатура неорганических веществ (тривиальная и международная). </w:t>
            </w:r>
            <w:proofErr w:type="gramStart"/>
            <w:r>
              <w:t xml:space="preserve">Характерные химические свойства неорганических веществ: – простых веществ – металлов: щелочных, щёлочноземельных, магния, алюминия, переходных металлов (меди, цинка, хрома, железа); – простых веществ – неметаллов: водорода, галогенов, кислорода, серы, азота, фосфора, углерода, кремния; – оксидов: </w:t>
            </w:r>
            <w:proofErr w:type="spellStart"/>
            <w:r>
              <w:t>оснóвных</w:t>
            </w:r>
            <w:proofErr w:type="spellEnd"/>
            <w:r>
              <w:t xml:space="preserve">, </w:t>
            </w:r>
            <w:proofErr w:type="spellStart"/>
            <w:r>
              <w:t>амфотерных</w:t>
            </w:r>
            <w:proofErr w:type="spellEnd"/>
            <w:r>
              <w:t xml:space="preserve">, кислотных; – оснований и </w:t>
            </w:r>
            <w:proofErr w:type="spellStart"/>
            <w:r>
              <w:t>амфотерных</w:t>
            </w:r>
            <w:proofErr w:type="spellEnd"/>
            <w:r>
              <w:t xml:space="preserve"> </w:t>
            </w:r>
            <w:proofErr w:type="spellStart"/>
            <w:r>
              <w:t>гидроксидов</w:t>
            </w:r>
            <w:proofErr w:type="spellEnd"/>
            <w:r>
              <w:t xml:space="preserve">; – кислот; – солей: средних, кислых, </w:t>
            </w:r>
            <w:proofErr w:type="spellStart"/>
            <w:r>
              <w:t>оснóвных</w:t>
            </w:r>
            <w:proofErr w:type="spellEnd"/>
            <w:r>
              <w:t xml:space="preserve">; комплексных (на примере </w:t>
            </w:r>
            <w:proofErr w:type="spellStart"/>
            <w:r>
              <w:t>гидроксосоединений</w:t>
            </w:r>
            <w:proofErr w:type="spellEnd"/>
            <w:r>
              <w:t xml:space="preserve"> алюминия и цинка)</w:t>
            </w:r>
            <w:proofErr w:type="gramEnd"/>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9</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Взаимосвязь неорганических веществ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10</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Классификация органических веществ. Номенклатура </w:t>
            </w:r>
            <w:proofErr w:type="gramStart"/>
            <w:r>
              <w:t>органических</w:t>
            </w:r>
            <w:proofErr w:type="gramEnd"/>
            <w:r>
              <w:t xml:space="preserve"> 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11</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w:t>
            </w:r>
            <w:proofErr w:type="gramStart"/>
            <w:r>
              <w:t>атомных</w:t>
            </w:r>
            <w:proofErr w:type="gramEnd"/>
            <w:r>
              <w:t xml:space="preserve"> </w:t>
            </w:r>
            <w:proofErr w:type="spellStart"/>
            <w:r>
              <w:t>орбиталей</w:t>
            </w:r>
            <w:proofErr w:type="spellEnd"/>
            <w:r>
              <w:t xml:space="preserve"> углерода. Радикал. Функциональная группа</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lastRenderedPageBreak/>
              <w:t>12</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Характерные химические свойства углеводородов: </w:t>
            </w:r>
            <w:proofErr w:type="spellStart"/>
            <w:r>
              <w:t>алканов</w:t>
            </w:r>
            <w:proofErr w:type="spellEnd"/>
            <w:r>
              <w:t xml:space="preserve">, </w:t>
            </w:r>
            <w:proofErr w:type="spellStart"/>
            <w:r>
              <w:t>циклоалканов</w:t>
            </w:r>
            <w:proofErr w:type="spellEnd"/>
            <w:r>
              <w:t xml:space="preserve">, </w:t>
            </w:r>
            <w:proofErr w:type="spellStart"/>
            <w:r>
              <w:t>алкенов</w:t>
            </w:r>
            <w:proofErr w:type="spellEnd"/>
            <w:r>
              <w:t xml:space="preserve">, диенов, </w:t>
            </w:r>
            <w:proofErr w:type="spellStart"/>
            <w:r>
              <w:t>алкинов</w:t>
            </w:r>
            <w:proofErr w:type="spellEnd"/>
            <w:r>
              <w:t>, ароматических углеводородов (бензола и гомологов бензола, стирола). Основные способы получения углеводородов (в лаборатории).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13</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14</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Характерные химические свойства углеводородов: </w:t>
            </w:r>
            <w:proofErr w:type="spellStart"/>
            <w:r>
              <w:t>алканов</w:t>
            </w:r>
            <w:proofErr w:type="spellEnd"/>
            <w:r>
              <w:t xml:space="preserve">, </w:t>
            </w:r>
            <w:proofErr w:type="spellStart"/>
            <w:r>
              <w:t>циклоалканов</w:t>
            </w:r>
            <w:proofErr w:type="spellEnd"/>
            <w:r>
              <w:t xml:space="preserve">, </w:t>
            </w:r>
            <w:proofErr w:type="spellStart"/>
            <w:r>
              <w:t>алкенов</w:t>
            </w:r>
            <w:proofErr w:type="spellEnd"/>
            <w:r>
              <w:t xml:space="preserve">, диенов, </w:t>
            </w:r>
            <w:proofErr w:type="spellStart"/>
            <w:r>
              <w:t>алкинов</w:t>
            </w:r>
            <w:proofErr w:type="spellEnd"/>
            <w:r>
              <w:t xml:space="preserve">, ароматических углеводородов (бензола и гомологов бензола, стирола). Важнейшие способы получения углеводородов. </w:t>
            </w:r>
            <w:proofErr w:type="gramStart"/>
            <w:r>
              <w:t>Ионный</w:t>
            </w:r>
            <w:proofErr w:type="gramEnd"/>
            <w:r>
              <w:t xml:space="preserve"> (правило В.В. </w:t>
            </w:r>
            <w:proofErr w:type="spellStart"/>
            <w:r>
              <w:t>Марковникова</w:t>
            </w:r>
            <w:proofErr w:type="spellEnd"/>
            <w:r>
              <w:t>) и радикальные механизмы реакций в органической химии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lastRenderedPageBreak/>
              <w:t>15</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16</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Взаимосвязь углеводородов, кислородсодержащих и азотсодержащих органических соединений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17</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Классификация химических реакций в неорганической и органической химии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18</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Скорость реакции, её зависимость от различных факторов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jc w:val="center"/>
              <w:rPr>
                <w:sz w:val="20"/>
                <w:szCs w:val="20"/>
              </w:rPr>
            </w:pPr>
            <w:r>
              <w:rPr>
                <w:sz w:val="20"/>
                <w:szCs w:val="20"/>
              </w:rPr>
              <w:t>19</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Реакции окислительно-восстановительные</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20</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Электролиз расплавов и растворов (солей, щелочей, кислот)</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21</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Гидролиз солей. Среда водных растворов кислая, нейтральная, щелочная</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22</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Обратимые и необратимые химические реакции. Химическое равновесие. Смещение равновесия под действием различных факторов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23</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24</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Качественные реакции на неорганические вещества и ионы. Качественные реакции органических соединений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proofErr w:type="gramStart"/>
            <w:r>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lastRenderedPageBreak/>
              <w:t>25</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26</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Расчёты с использованием понятий «растворимость», «массовая доля вещества в растворе»</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27</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Расчёты теплового эффекта (по термохимическим уравнениям)</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lastRenderedPageBreak/>
              <w:t>28</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w:t>
            </w:r>
            <w:proofErr w:type="gramStart"/>
            <w:r>
              <w:t>от</w:t>
            </w:r>
            <w:proofErr w:type="gramEnd"/>
            <w:r>
              <w:t xml:space="preserve"> теоретически возможного. Расчёты массовой доли (массы) химического соединения в смеси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29</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Окислитель и восстановитель. Реакции окислительно-восстановительные</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50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30</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Электролитическая диссоциация электролитов в водных растворах. Сильные и слабые электролиты. Реакции </w:t>
            </w:r>
            <w:proofErr w:type="gramStart"/>
            <w:r>
              <w:t>ионного</w:t>
            </w:r>
            <w:proofErr w:type="gramEnd"/>
            <w:r>
              <w:t xml:space="preserve"> обмен</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31</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Реакции, подтверждающие взаимосвязь различных классов неорганических веществ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32</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 xml:space="preserve">Реакции, подтверждающие взаимосвязь органических соединений </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80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80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33</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Установление молекулярной и структурной формул веществ</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100</w:t>
            </w:r>
          </w:p>
        </w:tc>
      </w:tr>
      <w:tr w:rsidR="00734621" w:rsidRPr="006020BB" w:rsidTr="00DA18D6">
        <w:trPr>
          <w:gridAfter w:val="1"/>
          <w:wAfter w:w="9" w:type="dxa"/>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734621" w:rsidRDefault="00734621" w:rsidP="00D8325C">
            <w:pPr>
              <w:autoSpaceDE w:val="0"/>
              <w:autoSpaceDN w:val="0"/>
              <w:adjustRightInd w:val="0"/>
              <w:jc w:val="center"/>
              <w:rPr>
                <w:sz w:val="20"/>
                <w:szCs w:val="20"/>
              </w:rPr>
            </w:pPr>
            <w:r>
              <w:rPr>
                <w:sz w:val="20"/>
                <w:szCs w:val="20"/>
              </w:rPr>
              <w:t>34</w:t>
            </w:r>
          </w:p>
        </w:tc>
        <w:tc>
          <w:tcPr>
            <w:tcW w:w="340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t>Расчёты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Расчёты массовой доли (массы) химического соединения в смеси</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hanging="112"/>
              <w:jc w:val="center"/>
              <w:rPr>
                <w:sz w:val="20"/>
                <w:szCs w:val="20"/>
              </w:rPr>
            </w:pPr>
            <w:r>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autoSpaceDE w:val="0"/>
              <w:autoSpaceDN w:val="0"/>
              <w:adjustRightInd w:val="0"/>
              <w:ind w:firstLine="67"/>
              <w:jc w:val="center"/>
              <w:rPr>
                <w:sz w:val="20"/>
                <w:szCs w:val="20"/>
              </w:rPr>
            </w:pPr>
            <w:r>
              <w:rPr>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734621" w:rsidRPr="006020BB" w:rsidRDefault="00734621" w:rsidP="00D8325C">
            <w:pPr>
              <w:jc w:val="center"/>
              <w:rPr>
                <w:sz w:val="20"/>
                <w:szCs w:val="20"/>
              </w:rPr>
            </w:pPr>
            <w:r>
              <w:rPr>
                <w:sz w:val="20"/>
                <w:szCs w:val="20"/>
              </w:rPr>
              <w:t>0</w:t>
            </w:r>
          </w:p>
        </w:tc>
        <w:tc>
          <w:tcPr>
            <w:tcW w:w="851"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734621" w:rsidRPr="006020BB" w:rsidRDefault="00734621" w:rsidP="00D8325C">
            <w:pPr>
              <w:jc w:val="center"/>
              <w:rPr>
                <w:sz w:val="20"/>
                <w:szCs w:val="20"/>
              </w:rPr>
            </w:pPr>
            <w:r>
              <w:rPr>
                <w:sz w:val="20"/>
                <w:szCs w:val="20"/>
              </w:rPr>
              <w:t>50</w:t>
            </w:r>
          </w:p>
        </w:tc>
      </w:tr>
    </w:tbl>
    <w:p w:rsidR="00734621" w:rsidRPr="00114DE6" w:rsidRDefault="00734621" w:rsidP="00D8325C">
      <w:pPr>
        <w:tabs>
          <w:tab w:val="left" w:pos="851"/>
        </w:tabs>
        <w:ind w:firstLine="709"/>
        <w:jc w:val="both"/>
      </w:pPr>
      <w:r w:rsidRPr="00114DE6">
        <w:lastRenderedPageBreak/>
        <w:t xml:space="preserve">Задания базового уровня 4 и 20 процент выполнения – 0. </w:t>
      </w:r>
    </w:p>
    <w:p w:rsidR="00734621" w:rsidRPr="00114DE6" w:rsidRDefault="00734621" w:rsidP="00D8325C">
      <w:pPr>
        <w:tabs>
          <w:tab w:val="left" w:pos="851"/>
        </w:tabs>
        <w:jc w:val="both"/>
      </w:pPr>
      <w:r w:rsidRPr="00114DE6">
        <w:t>Проверяемые элементы содержания задания линии 4: 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w:t>
      </w:r>
    </w:p>
    <w:p w:rsidR="00734621" w:rsidRPr="00114DE6" w:rsidRDefault="00734621" w:rsidP="00D8325C">
      <w:pPr>
        <w:tabs>
          <w:tab w:val="left" w:pos="851"/>
        </w:tabs>
        <w:ind w:firstLine="709"/>
        <w:jc w:val="both"/>
      </w:pPr>
      <w:r w:rsidRPr="00114DE6">
        <w:t>Задание линии 20 проверяет электролиз расплавов и растворов (солей, щелочей, кислот).</w:t>
      </w:r>
    </w:p>
    <w:p w:rsidR="00734621" w:rsidRDefault="00734621" w:rsidP="00D8325C">
      <w:pPr>
        <w:ind w:firstLine="709"/>
        <w:jc w:val="both"/>
      </w:pPr>
      <w:r w:rsidRPr="00114DE6">
        <w:t>Задание повышенного уровня линии 24 вызвало затруднение, процент выполнения – 0. Задание проверяет качественные реакции на неорганические вещества и ионы; качественные реакции органических соединений.</w:t>
      </w:r>
    </w:p>
    <w:p w:rsidR="00734621" w:rsidRPr="00114DE6" w:rsidRDefault="00734621" w:rsidP="00D8325C">
      <w:pPr>
        <w:ind w:firstLine="709"/>
        <w:jc w:val="both"/>
      </w:pPr>
      <w:r>
        <w:t xml:space="preserve">В заданиях высокого уровня затруднения вызвали №29 и №34. Процент выполнения – 50. </w:t>
      </w:r>
    </w:p>
    <w:p w:rsidR="00734621" w:rsidRDefault="00734621" w:rsidP="00D8325C">
      <w:pPr>
        <w:tabs>
          <w:tab w:val="left" w:pos="851"/>
        </w:tabs>
        <w:ind w:firstLine="709"/>
        <w:jc w:val="both"/>
      </w:pPr>
      <w:r>
        <w:t>Остальные задания КИМ выполнены успешно. С процентом выполнения 80 и 100%.</w:t>
      </w:r>
    </w:p>
    <w:p w:rsidR="003E3E47" w:rsidRDefault="003E3E47" w:rsidP="00D8325C">
      <w:pPr>
        <w:ind w:left="-426" w:firstLine="965"/>
        <w:jc w:val="both"/>
        <w:rPr>
          <w:i/>
          <w:iCs/>
        </w:rPr>
      </w:pPr>
    </w:p>
    <w:p w:rsidR="003E3E47" w:rsidRDefault="003E3E47" w:rsidP="00D8325C">
      <w:pPr>
        <w:pStyle w:val="3"/>
        <w:numPr>
          <w:ilvl w:val="2"/>
          <w:numId w:val="23"/>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3E3E47" w:rsidRPr="00727A8C" w:rsidRDefault="003E3E47" w:rsidP="00D8325C"/>
    <w:p w:rsidR="00734621" w:rsidRDefault="00734621" w:rsidP="00D8325C">
      <w:pPr>
        <w:ind w:firstLine="709"/>
        <w:jc w:val="both"/>
      </w:pPr>
      <w:r>
        <w:t xml:space="preserve">Результаты ЕГЭ по химии в 2023 году свидетельствуют о достаточно прочном усвоении практически всех элементов содержания базового, повышенного и высокого уровней сложности. </w:t>
      </w:r>
    </w:p>
    <w:p w:rsidR="00734621" w:rsidRPr="00114DE6" w:rsidRDefault="00734621" w:rsidP="00D8325C">
      <w:pPr>
        <w:tabs>
          <w:tab w:val="left" w:pos="851"/>
        </w:tabs>
        <w:ind w:firstLine="709"/>
        <w:jc w:val="both"/>
      </w:pPr>
      <w:r w:rsidRPr="00114DE6">
        <w:t>Задания базового уровня</w:t>
      </w:r>
      <w:r>
        <w:t>.</w:t>
      </w:r>
    </w:p>
    <w:p w:rsidR="00734621" w:rsidRPr="00114DE6" w:rsidRDefault="00734621" w:rsidP="00D8325C">
      <w:pPr>
        <w:tabs>
          <w:tab w:val="left" w:pos="851"/>
        </w:tabs>
        <w:ind w:firstLine="709"/>
        <w:jc w:val="both"/>
      </w:pPr>
      <w:r>
        <w:t>Линия 4 п</w:t>
      </w:r>
      <w:r w:rsidRPr="00114DE6">
        <w:t>роверяе</w:t>
      </w:r>
      <w:r>
        <w:t>т</w:t>
      </w:r>
      <w:r w:rsidRPr="00114DE6">
        <w:t xml:space="preserve"> элементы содержания: </w:t>
      </w:r>
      <w:r>
        <w:t>к</w:t>
      </w:r>
      <w:r w:rsidRPr="00114DE6">
        <w:t>овалентная химическая связь, её разновидности и механизмы образования</w:t>
      </w:r>
      <w:r>
        <w:t>; х</w:t>
      </w:r>
      <w:r w:rsidRPr="00114DE6">
        <w:t>арактеристики ковалентной связи (полярность и энергия связи)</w:t>
      </w:r>
      <w:r>
        <w:t>; и</w:t>
      </w:r>
      <w:r w:rsidRPr="00114DE6">
        <w:t>онная связь</w:t>
      </w:r>
      <w:r>
        <w:t>;</w:t>
      </w:r>
      <w:r w:rsidRPr="00114DE6">
        <w:t xml:space="preserve"> </w:t>
      </w:r>
      <w:r>
        <w:t>м</w:t>
      </w:r>
      <w:r w:rsidRPr="00114DE6">
        <w:t>еталлическая связь</w:t>
      </w:r>
      <w:r>
        <w:t>;</w:t>
      </w:r>
      <w:r w:rsidRPr="00114DE6">
        <w:t xml:space="preserve"> </w:t>
      </w:r>
      <w:r>
        <w:t>в</w:t>
      </w:r>
      <w:r w:rsidRPr="00114DE6">
        <w:t>одородная связь</w:t>
      </w:r>
      <w:r>
        <w:t>;</w:t>
      </w:r>
      <w:r w:rsidRPr="00114DE6">
        <w:t xml:space="preserve"> </w:t>
      </w:r>
      <w:r>
        <w:t>в</w:t>
      </w:r>
      <w:r w:rsidRPr="00114DE6">
        <w:t>ещества молекулярного и немолекулярного строения</w:t>
      </w:r>
      <w:r>
        <w:t>;</w:t>
      </w:r>
      <w:r w:rsidRPr="00114DE6">
        <w:t xml:space="preserve"> </w:t>
      </w:r>
      <w:r>
        <w:t>т</w:t>
      </w:r>
      <w:r w:rsidRPr="00114DE6">
        <w:t>ип кристаллической решётки</w:t>
      </w:r>
      <w:r>
        <w:t>;</w:t>
      </w:r>
      <w:r w:rsidRPr="00114DE6">
        <w:t xml:space="preserve"> </w:t>
      </w:r>
      <w:r>
        <w:t>з</w:t>
      </w:r>
      <w:r w:rsidRPr="00114DE6">
        <w:t>ависимость свойств веществ от их состава и строения.</w:t>
      </w:r>
      <w:r w:rsidRPr="00C47EDA">
        <w:t xml:space="preserve"> </w:t>
      </w:r>
      <w:r>
        <w:t>Объяснять природу химической связи.</w:t>
      </w:r>
    </w:p>
    <w:p w:rsidR="00734621" w:rsidRPr="00114DE6" w:rsidRDefault="00734621" w:rsidP="00D8325C">
      <w:pPr>
        <w:tabs>
          <w:tab w:val="left" w:pos="851"/>
        </w:tabs>
        <w:ind w:firstLine="709"/>
        <w:jc w:val="both"/>
      </w:pPr>
      <w:r w:rsidRPr="00114DE6">
        <w:t>Задание линии 20 проверяет электролиз расплавов и растворов (солей, щелочей, кислот).</w:t>
      </w:r>
      <w:r w:rsidRPr="00C47EDA">
        <w:t xml:space="preserve"> </w:t>
      </w:r>
      <w:r>
        <w:t>Использовать важнейшие химические понятия для объяснения отдельных фактов и явлений; определять окислитель, восстановитель.</w:t>
      </w:r>
    </w:p>
    <w:p w:rsidR="00734621" w:rsidRDefault="00734621" w:rsidP="00D8325C">
      <w:pPr>
        <w:ind w:firstLine="709"/>
        <w:jc w:val="both"/>
      </w:pPr>
      <w:r w:rsidRPr="00114DE6">
        <w:t>Задани</w:t>
      </w:r>
      <w:r>
        <w:t>я</w:t>
      </w:r>
      <w:r w:rsidRPr="00114DE6">
        <w:t xml:space="preserve"> повышенного уровня</w:t>
      </w:r>
      <w:r>
        <w:t>.</w:t>
      </w:r>
    </w:p>
    <w:p w:rsidR="00734621" w:rsidRDefault="00734621" w:rsidP="00D8325C">
      <w:pPr>
        <w:ind w:firstLine="709"/>
        <w:jc w:val="both"/>
      </w:pPr>
      <w:r>
        <w:t>Л</w:t>
      </w:r>
      <w:r w:rsidRPr="00114DE6">
        <w:t>ини</w:t>
      </w:r>
      <w:r>
        <w:t>я</w:t>
      </w:r>
      <w:r w:rsidRPr="00114DE6">
        <w:t xml:space="preserve"> 24 проверяет качественные реакции на неорганические вещества и ионы; качественные реакции органических соединений.</w:t>
      </w:r>
      <w:r>
        <w:t xml:space="preserve">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w:t>
      </w:r>
    </w:p>
    <w:p w:rsidR="00734621" w:rsidRDefault="00734621" w:rsidP="00D8325C">
      <w:pPr>
        <w:ind w:firstLine="709"/>
        <w:jc w:val="both"/>
      </w:pPr>
      <w:r>
        <w:t>Задания высокого уровня.</w:t>
      </w:r>
    </w:p>
    <w:p w:rsidR="00734621" w:rsidRDefault="00734621" w:rsidP="00D8325C">
      <w:pPr>
        <w:ind w:firstLine="709"/>
        <w:jc w:val="both"/>
      </w:pPr>
      <w:r>
        <w:t xml:space="preserve"> </w:t>
      </w:r>
      <w:proofErr w:type="gramStart"/>
      <w:r>
        <w:t>В</w:t>
      </w:r>
      <w:proofErr w:type="gramEnd"/>
      <w:r>
        <w:t xml:space="preserve"> </w:t>
      </w:r>
      <w:proofErr w:type="gramStart"/>
      <w:r>
        <w:t>линия</w:t>
      </w:r>
      <w:proofErr w:type="gramEnd"/>
      <w:r>
        <w:t xml:space="preserve"> 29 </w:t>
      </w:r>
      <w:r w:rsidRPr="00114DE6">
        <w:t>элементы содержания</w:t>
      </w:r>
      <w:r>
        <w:t>: Окислитель и восстановитель. Реакции окислительно-восстановительные. Объяснять зависимость свойств неорганических и органических веществ от их состава и строения, характеризовать общие химические свойства основных классов неорганических соединений, свойства отдельных представителей этих классов, объяснять сущность окислительно-восстановительных реакций.</w:t>
      </w:r>
    </w:p>
    <w:p w:rsidR="00734621" w:rsidRPr="00114DE6" w:rsidRDefault="00734621" w:rsidP="00D8325C">
      <w:pPr>
        <w:tabs>
          <w:tab w:val="left" w:pos="851"/>
        </w:tabs>
        <w:ind w:firstLine="709"/>
        <w:jc w:val="both"/>
      </w:pPr>
      <w:r>
        <w:t>Задание линии 34.  Задача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Расчёты массовой доли (массы) химического соединения в смеси.  Умение вычисления по химическим формулам и уравнениям.</w:t>
      </w:r>
    </w:p>
    <w:p w:rsidR="003E3E47" w:rsidRPr="00FA4B3A" w:rsidRDefault="003E3E47" w:rsidP="00D8325C">
      <w:pPr>
        <w:jc w:val="both"/>
      </w:pPr>
    </w:p>
    <w:p w:rsidR="003E3E47" w:rsidRPr="00FA4B3A" w:rsidRDefault="003E3E47" w:rsidP="00D8325C">
      <w:pPr>
        <w:ind w:left="-425"/>
        <w:jc w:val="both"/>
      </w:pPr>
    </w:p>
    <w:p w:rsidR="003E3E47" w:rsidRPr="00D65DF5" w:rsidRDefault="003E3E47" w:rsidP="00D8325C">
      <w:pPr>
        <w:pStyle w:val="3"/>
        <w:numPr>
          <w:ilvl w:val="2"/>
          <w:numId w:val="23"/>
        </w:numPr>
        <w:jc w:val="both"/>
        <w:rPr>
          <w:rFonts w:ascii="Times New Roman" w:hAnsi="Times New Roman"/>
          <w:b w:val="0"/>
          <w:bCs w:val="0"/>
        </w:rPr>
      </w:pPr>
      <w:r w:rsidRPr="00D65DF5">
        <w:rPr>
          <w:rFonts w:ascii="Times New Roman" w:hAnsi="Times New Roman"/>
          <w:b w:val="0"/>
          <w:bCs w:val="0"/>
        </w:rPr>
        <w:lastRenderedPageBreak/>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734621" w:rsidRDefault="00734621" w:rsidP="00D8325C">
      <w:pPr>
        <w:jc w:val="both"/>
      </w:pPr>
    </w:p>
    <w:p w:rsidR="00734621" w:rsidRDefault="00734621" w:rsidP="00D8325C">
      <w:pPr>
        <w:jc w:val="both"/>
      </w:pPr>
      <w:r>
        <w:t xml:space="preserve">При выполнении заданий базового уровня необходимо учесть одновременно два критерия для формулирования ответа. Поэтому должны быть сформированы такие </w:t>
      </w:r>
      <w:proofErr w:type="spellStart"/>
      <w:r>
        <w:t>метапредметные</w:t>
      </w:r>
      <w:proofErr w:type="spellEnd"/>
      <w:r>
        <w:t xml:space="preserve"> результаты как: использовать при освоении знаний приемы логического мышления, а именно выделять характерные признаки понятий, и устанавливать их взаимосвязь; рассматривать проблему всесторонне, задавая параметры и критерии достижения результата.</w:t>
      </w:r>
    </w:p>
    <w:p w:rsidR="00734621" w:rsidRDefault="00734621" w:rsidP="00D8325C">
      <w:pPr>
        <w:jc w:val="both"/>
      </w:pPr>
      <w:r>
        <w:t xml:space="preserve">Наиболее сложным заданием для выпускницы была расчетная задача (№ 34). Для выполнения этого задания требовалось применить </w:t>
      </w:r>
      <w:proofErr w:type="spellStart"/>
      <w:r>
        <w:t>межпредметные</w:t>
      </w:r>
      <w:proofErr w:type="spellEnd"/>
      <w:r>
        <w:t xml:space="preserve"> умения по выявлению математической зависимости между заданными физическими величинами в соответствии с уравнениями химических реакций, а также по составлению математического уравнения для поиска неизвестной величины. </w:t>
      </w:r>
    </w:p>
    <w:p w:rsidR="003E3E47" w:rsidRDefault="003E3E47" w:rsidP="00D8325C">
      <w:pPr>
        <w:jc w:val="both"/>
      </w:pPr>
    </w:p>
    <w:p w:rsidR="003E3E47" w:rsidRPr="00FC6BBF" w:rsidRDefault="003E3E47"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t>Раздел 4. РЕКОМЕНДАЦИИ</w:t>
      </w:r>
      <w:r>
        <w:rPr>
          <w:rStyle w:val="a6"/>
          <w:rFonts w:ascii="Times New Roman" w:hAnsi="Times New Roman"/>
          <w:b/>
          <w:bCs/>
          <w:color w:val="auto"/>
          <w:sz w:val="28"/>
          <w:szCs w:val="28"/>
        </w:rPr>
        <w:footnoteReference w:id="56"/>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3E3E47" w:rsidRDefault="003E3E47" w:rsidP="00D8325C">
      <w:pPr>
        <w:ind w:firstLine="539"/>
        <w:rPr>
          <w:i/>
        </w:rPr>
      </w:pPr>
    </w:p>
    <w:p w:rsidR="003E3E47" w:rsidRDefault="003E3E47" w:rsidP="00D8325C">
      <w:pPr>
        <w:ind w:firstLine="539"/>
        <w:jc w:val="both"/>
        <w:rPr>
          <w:i/>
        </w:rPr>
      </w:pPr>
      <w:r w:rsidRPr="002F7314">
        <w:rPr>
          <w:i/>
        </w:rPr>
        <w:t>Рекомендации</w:t>
      </w:r>
      <w:r w:rsidRPr="002F7314">
        <w:rPr>
          <w:rStyle w:val="a6"/>
        </w:rPr>
        <w:footnoteReference w:id="57"/>
      </w:r>
      <w:r w:rsidRPr="002F7314">
        <w:rPr>
          <w:i/>
        </w:rPr>
        <w:t xml:space="preserve"> для системы образования (далее - рекомендации) составляются </w:t>
      </w:r>
      <w:r w:rsidRPr="002F7314">
        <w:rPr>
          <w:b/>
          <w:i/>
        </w:rPr>
        <w:t>на основе проведенного анализа выполнения заданий КИМ и выявленных типичных затруднений и ошибок</w:t>
      </w:r>
      <w:r w:rsidRPr="002F7314">
        <w:rPr>
          <w:i/>
        </w:rPr>
        <w:t xml:space="preserve">. </w:t>
      </w:r>
    </w:p>
    <w:p w:rsidR="003E3E47" w:rsidRPr="002F7314" w:rsidRDefault="003E3E47" w:rsidP="00D8325C">
      <w:pPr>
        <w:ind w:firstLine="539"/>
        <w:jc w:val="both"/>
        <w:rPr>
          <w:i/>
        </w:rPr>
      </w:pPr>
      <w:r w:rsidRPr="002F7314">
        <w:rPr>
          <w:i/>
        </w:rPr>
        <w:t xml:space="preserve">Рекомендации должны </w:t>
      </w:r>
      <w:r w:rsidRPr="002F7314">
        <w:rPr>
          <w:b/>
          <w:i/>
        </w:rPr>
        <w:t>носить практический характер и давать возможность их использования</w:t>
      </w:r>
      <w:r w:rsidRPr="002F7314">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3E3E47" w:rsidRDefault="003E3E47" w:rsidP="00D8325C">
      <w:pPr>
        <w:ind w:firstLine="539"/>
        <w:jc w:val="both"/>
        <w:rPr>
          <w:i/>
          <w:iCs/>
        </w:rPr>
      </w:pPr>
    </w:p>
    <w:p w:rsidR="003E3E47" w:rsidRPr="00BA108C" w:rsidRDefault="003E3E47" w:rsidP="00D8325C">
      <w:pPr>
        <w:ind w:firstLine="539"/>
        <w:jc w:val="both"/>
      </w:pPr>
      <w:r w:rsidRPr="00FC6BBF">
        <w:rPr>
          <w:i/>
          <w:iCs/>
        </w:rPr>
        <w:t xml:space="preserve">Раздел </w:t>
      </w:r>
      <w:r>
        <w:rPr>
          <w:i/>
          <w:iCs/>
        </w:rPr>
        <w:t xml:space="preserve">должен </w:t>
      </w:r>
      <w:r w:rsidRPr="00FC6BBF">
        <w:rPr>
          <w:i/>
          <w:iCs/>
        </w:rPr>
        <w:t>содерж</w:t>
      </w:r>
      <w:r>
        <w:rPr>
          <w:i/>
          <w:iCs/>
        </w:rPr>
        <w:t>ать</w:t>
      </w:r>
      <w:r w:rsidRPr="00FC6BBF">
        <w:rPr>
          <w:i/>
          <w:iCs/>
        </w:rPr>
        <w:t xml:space="preserve"> рекомендации по следующему минимальному перечню направлений:</w:t>
      </w:r>
    </w:p>
    <w:p w:rsidR="003E3E47" w:rsidRPr="0069747A" w:rsidRDefault="003E3E47" w:rsidP="00D8325C">
      <w:pPr>
        <w:pStyle w:val="a3"/>
        <w:keepNext/>
        <w:keepLines/>
        <w:numPr>
          <w:ilvl w:val="0"/>
          <w:numId w:val="23"/>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3E3E47" w:rsidRDefault="003E3E47" w:rsidP="00D8325C">
      <w:pPr>
        <w:pStyle w:val="3"/>
        <w:numPr>
          <w:ilvl w:val="1"/>
          <w:numId w:val="23"/>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3E3E47" w:rsidRDefault="003E3E47" w:rsidP="00D8325C">
      <w:pPr>
        <w:pStyle w:val="3"/>
        <w:numPr>
          <w:ilvl w:val="2"/>
          <w:numId w:val="23"/>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734621" w:rsidRPr="00631251" w:rsidRDefault="00734621" w:rsidP="00D8325C">
      <w:pPr>
        <w:jc w:val="both"/>
      </w:pPr>
      <w:r w:rsidRPr="00631251">
        <w:t xml:space="preserve">В преподавании </w:t>
      </w:r>
      <w:r>
        <w:t>химии</w:t>
      </w:r>
      <w:r w:rsidRPr="00631251">
        <w:t xml:space="preserve"> активно использовать современные педагогические технологии, позволяющие реализовывать </w:t>
      </w:r>
      <w:proofErr w:type="spellStart"/>
      <w:r w:rsidRPr="00631251">
        <w:t>системно-деятельностный</w:t>
      </w:r>
      <w:proofErr w:type="spellEnd"/>
      <w:r w:rsidRPr="00631251">
        <w:t xml:space="preserve"> подход (технологии проектной деятельности, </w:t>
      </w:r>
      <w:proofErr w:type="spellStart"/>
      <w:proofErr w:type="gramStart"/>
      <w:r w:rsidRPr="00631251">
        <w:t>ИКТ-технологии</w:t>
      </w:r>
      <w:proofErr w:type="spellEnd"/>
      <w:proofErr w:type="gramEnd"/>
      <w:r w:rsidRPr="00631251">
        <w:t xml:space="preserve">, технологии критического чтения, </w:t>
      </w:r>
      <w:proofErr w:type="spellStart"/>
      <w:r w:rsidRPr="00631251">
        <w:t>кейс-технологии</w:t>
      </w:r>
      <w:proofErr w:type="spellEnd"/>
      <w:r w:rsidRPr="00631251">
        <w:t>, групповые, игровые технологии);</w:t>
      </w:r>
    </w:p>
    <w:p w:rsidR="00734621" w:rsidRPr="00734621" w:rsidRDefault="00734621" w:rsidP="00D8325C">
      <w:pPr>
        <w:shd w:val="clear" w:color="auto" w:fill="FFFFFF"/>
        <w:jc w:val="both"/>
        <w:rPr>
          <w:rFonts w:eastAsia="Times New Roman"/>
          <w:color w:val="1A1A1A"/>
        </w:rPr>
      </w:pPr>
      <w:r w:rsidRPr="00734621">
        <w:rPr>
          <w:rFonts w:eastAsia="Times New Roman"/>
          <w:color w:val="1A1A1A"/>
        </w:rPr>
        <w:t>Реализуя рабочую программу и организуя работу с учебной литературой, следует:</w:t>
      </w:r>
    </w:p>
    <w:p w:rsidR="00734621" w:rsidRPr="00734621" w:rsidRDefault="00734621" w:rsidP="00D8325C">
      <w:pPr>
        <w:jc w:val="both"/>
        <w:rPr>
          <w:rFonts w:eastAsia="Times New Roman"/>
          <w:color w:val="1A1A1A"/>
        </w:rPr>
      </w:pPr>
      <w:r w:rsidRPr="00734621">
        <w:rPr>
          <w:rFonts w:eastAsia="Times New Roman"/>
          <w:color w:val="1A1A1A"/>
        </w:rPr>
        <w:t xml:space="preserve"> -  тщательно прорабатывать материал, который традиционно вызывает затруднения у многих выпускников:</w:t>
      </w:r>
    </w:p>
    <w:p w:rsidR="00734621" w:rsidRDefault="00734621" w:rsidP="00D8325C">
      <w:pPr>
        <w:jc w:val="both"/>
      </w:pPr>
      <w:r>
        <w:t>− выявление взаимосвязи понятий;</w:t>
      </w:r>
    </w:p>
    <w:p w:rsidR="00734621" w:rsidRDefault="00734621" w:rsidP="00D8325C">
      <w:pPr>
        <w:jc w:val="both"/>
      </w:pPr>
      <w:r>
        <w:t>− использование важнейших химических понятий для объяснения отдельных фактов и</w:t>
      </w:r>
    </w:p>
    <w:p w:rsidR="00734621" w:rsidRDefault="00734621" w:rsidP="00D8325C">
      <w:pPr>
        <w:jc w:val="both"/>
      </w:pPr>
      <w:r>
        <w:lastRenderedPageBreak/>
        <w:t>явлений;</w:t>
      </w:r>
    </w:p>
    <w:p w:rsidR="00734621" w:rsidRDefault="00734621" w:rsidP="00D8325C">
      <w:pPr>
        <w:jc w:val="both"/>
      </w:pPr>
      <w:r>
        <w:t>− применение основных положений химических теорий; анализ строения и свойств веществ;</w:t>
      </w:r>
    </w:p>
    <w:p w:rsidR="00734621" w:rsidRDefault="00734621" w:rsidP="00D8325C">
      <w:pPr>
        <w:jc w:val="both"/>
      </w:pPr>
      <w:r>
        <w:t>− использование Периодического закона Д.И. Менделеева для качественного анализа и</w:t>
      </w:r>
    </w:p>
    <w:p w:rsidR="00734621" w:rsidRDefault="00734621" w:rsidP="00D8325C">
      <w:pPr>
        <w:jc w:val="both"/>
      </w:pPr>
      <w:r>
        <w:t>обоснования основных закономерностей строения атомов, свойств химических элементов</w:t>
      </w:r>
    </w:p>
    <w:p w:rsidR="00734621" w:rsidRDefault="00734621" w:rsidP="00D8325C">
      <w:pPr>
        <w:jc w:val="both"/>
      </w:pPr>
      <w:r>
        <w:t>и их соединений; классификацию неорганических и органических веществ по всем известным классификационным признакам;</w:t>
      </w:r>
    </w:p>
    <w:p w:rsidR="00734621" w:rsidRDefault="00734621" w:rsidP="00D8325C">
      <w:pPr>
        <w:jc w:val="both"/>
      </w:pPr>
      <w:r>
        <w:t>− теоретическое экспериментирование, объяснение общих способов и принципов</w:t>
      </w:r>
    </w:p>
    <w:p w:rsidR="00734621" w:rsidRDefault="00734621" w:rsidP="00D8325C">
      <w:pPr>
        <w:jc w:val="both"/>
      </w:pPr>
      <w:r>
        <w:t>получения наиболее важных веществ;</w:t>
      </w:r>
    </w:p>
    <w:p w:rsidR="00734621" w:rsidRDefault="00734621" w:rsidP="00D8325C">
      <w:pPr>
        <w:jc w:val="both"/>
      </w:pPr>
      <w:r>
        <w:t>− определение и классификацию валентности, степени окисления химических элементов,</w:t>
      </w:r>
    </w:p>
    <w:p w:rsidR="00734621" w:rsidRDefault="00734621" w:rsidP="00D8325C">
      <w:pPr>
        <w:jc w:val="both"/>
      </w:pPr>
      <w:r>
        <w:t>зарядов ионов; вида химических связей в соединениях и типа кристаллической решетки;</w:t>
      </w:r>
    </w:p>
    <w:p w:rsidR="00734621" w:rsidRDefault="00734621" w:rsidP="00D8325C">
      <w:pPr>
        <w:jc w:val="both"/>
      </w:pPr>
      <w:r>
        <w:t>определение и доказательство принадлежности веществ к различным классам неорганических и органических соединений;</w:t>
      </w:r>
    </w:p>
    <w:p w:rsidR="00734621" w:rsidRDefault="00734621" w:rsidP="00D8325C">
      <w:pPr>
        <w:jc w:val="both"/>
      </w:pPr>
      <w:proofErr w:type="gramStart"/>
      <w:r>
        <w:t>− анализ химических реакций в неорганической и органической химии (по всем известным</w:t>
      </w:r>
      <w:proofErr w:type="gramEnd"/>
    </w:p>
    <w:p w:rsidR="00734621" w:rsidRDefault="00734621" w:rsidP="00D8325C">
      <w:pPr>
        <w:jc w:val="both"/>
      </w:pPr>
      <w:r>
        <w:t>классификационным признакам);</w:t>
      </w:r>
    </w:p>
    <w:p w:rsidR="00734621" w:rsidRDefault="00734621" w:rsidP="00D8325C">
      <w:pPr>
        <w:jc w:val="both"/>
      </w:pPr>
      <w:r>
        <w:t>− анализ и сопоставление общих химических свойств основных классов неорганических</w:t>
      </w:r>
    </w:p>
    <w:p w:rsidR="00734621" w:rsidRDefault="00734621" w:rsidP="00D8325C">
      <w:pPr>
        <w:jc w:val="both"/>
      </w:pPr>
      <w:r>
        <w:t>соединений, свойств отдельных представителей этих классов;</w:t>
      </w:r>
    </w:p>
    <w:p w:rsidR="00734621" w:rsidRDefault="00734621" w:rsidP="00D8325C">
      <w:pPr>
        <w:jc w:val="both"/>
      </w:pPr>
      <w:r>
        <w:t>- выявление сущности изученных видов химических реакций: электролитической</w:t>
      </w:r>
      <w:r w:rsidRPr="002E0DE7">
        <w:t xml:space="preserve"> </w:t>
      </w:r>
      <w:r>
        <w:t>диссоциации, ионного обмена, окислительно-восстановительных и составление их уравнений;</w:t>
      </w:r>
    </w:p>
    <w:p w:rsidR="00734621" w:rsidRDefault="00734621" w:rsidP="00D8325C">
      <w:pPr>
        <w:jc w:val="both"/>
      </w:pPr>
      <w:r>
        <w:t>− правильное планирование и проведение экспериментов по получению и распознаванию</w:t>
      </w:r>
    </w:p>
    <w:p w:rsidR="00734621" w:rsidRDefault="00734621" w:rsidP="00D8325C">
      <w:pPr>
        <w:jc w:val="both"/>
      </w:pPr>
      <w:r>
        <w:t>важнейших неорганических и органических соединений, с учетом приобретенных знаний о</w:t>
      </w:r>
    </w:p>
    <w:p w:rsidR="00734621" w:rsidRDefault="00734621" w:rsidP="00D8325C">
      <w:pPr>
        <w:jc w:val="both"/>
      </w:pPr>
      <w:proofErr w:type="gramStart"/>
      <w:r>
        <w:t>правилах</w:t>
      </w:r>
      <w:proofErr w:type="gramEnd"/>
      <w:r>
        <w:t xml:space="preserve"> безопасной работы с веществами в лаборатории и в быту;</w:t>
      </w:r>
    </w:p>
    <w:p w:rsidR="00734621" w:rsidRDefault="00734621" w:rsidP="00D8325C">
      <w:pPr>
        <w:jc w:val="both"/>
      </w:pPr>
      <w:r>
        <w:t xml:space="preserve">− правильное планирование, аргументированное произведение и проверку вычислений </w:t>
      </w:r>
      <w:proofErr w:type="gramStart"/>
      <w:r>
        <w:t>по</w:t>
      </w:r>
      <w:proofErr w:type="gramEnd"/>
    </w:p>
    <w:p w:rsidR="00734621" w:rsidRDefault="00734621" w:rsidP="00D8325C">
      <w:pPr>
        <w:jc w:val="both"/>
      </w:pPr>
      <w:r>
        <w:t>химическим формулам и уравнениям.</w:t>
      </w:r>
    </w:p>
    <w:p w:rsidR="00734621" w:rsidRDefault="00734621" w:rsidP="00D8325C">
      <w:pPr>
        <w:jc w:val="both"/>
      </w:pPr>
      <w:r>
        <w:t xml:space="preserve">Необходимо также активизировать работу по формированию у </w:t>
      </w:r>
      <w:proofErr w:type="gramStart"/>
      <w:r>
        <w:t>обучающихся</w:t>
      </w:r>
      <w:proofErr w:type="gramEnd"/>
      <w:r>
        <w:t xml:space="preserve"> таких</w:t>
      </w:r>
    </w:p>
    <w:p w:rsidR="00734621" w:rsidRDefault="00734621" w:rsidP="00D8325C">
      <w:pPr>
        <w:jc w:val="both"/>
      </w:pPr>
      <w:r>
        <w:t>обще учебных умений и навыков, как: извлечение и переработка информации,</w:t>
      </w:r>
    </w:p>
    <w:p w:rsidR="00734621" w:rsidRDefault="00734621" w:rsidP="00D8325C">
      <w:pPr>
        <w:jc w:val="both"/>
      </w:pPr>
      <w:proofErr w:type="gramStart"/>
      <w:r>
        <w:t>представленной в различном виде (текст, таблица, схема).</w:t>
      </w:r>
      <w:proofErr w:type="gramEnd"/>
      <w:r>
        <w:t xml:space="preserve"> Научить представлять</w:t>
      </w:r>
    </w:p>
    <w:p w:rsidR="00734621" w:rsidRDefault="00734621" w:rsidP="00D8325C">
      <w:pPr>
        <w:jc w:val="both"/>
      </w:pPr>
      <w:r>
        <w:t xml:space="preserve">переработанные данные в различной форме, выстраивать логически </w:t>
      </w:r>
      <w:proofErr w:type="gramStart"/>
      <w:r>
        <w:t>обоснованный</w:t>
      </w:r>
      <w:proofErr w:type="gramEnd"/>
    </w:p>
    <w:p w:rsidR="00734621" w:rsidRDefault="00734621" w:rsidP="00D8325C">
      <w:pPr>
        <w:jc w:val="both"/>
      </w:pPr>
      <w:r>
        <w:t>порядок выполнения заданий, выявлять причинно-следственные связи между составом,</w:t>
      </w:r>
    </w:p>
    <w:p w:rsidR="00734621" w:rsidRDefault="00734621" w:rsidP="00D8325C">
      <w:pPr>
        <w:jc w:val="both"/>
      </w:pPr>
      <w:r>
        <w:t>строением, свойствами и способами получения конкретных веществ.</w:t>
      </w:r>
    </w:p>
    <w:p w:rsidR="003E3E47" w:rsidRPr="00FA4B3A" w:rsidRDefault="003E3E47" w:rsidP="00D8325C">
      <w:pPr>
        <w:jc w:val="both"/>
      </w:pPr>
    </w:p>
    <w:p w:rsidR="003E3E47" w:rsidRPr="00B86ACD" w:rsidRDefault="003E3E47" w:rsidP="00D8325C">
      <w:pPr>
        <w:pStyle w:val="3"/>
        <w:numPr>
          <w:ilvl w:val="2"/>
          <w:numId w:val="23"/>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734621" w:rsidRDefault="00734621" w:rsidP="00D8325C">
      <w:pPr>
        <w:jc w:val="both"/>
      </w:pPr>
    </w:p>
    <w:p w:rsidR="00734621" w:rsidRDefault="00734621" w:rsidP="00D8325C">
      <w:pPr>
        <w:jc w:val="both"/>
      </w:pPr>
      <w:r>
        <w:t>Для учащихся с хорошим и высоким уровнем подготовки, способных самостоятельно</w:t>
      </w:r>
    </w:p>
    <w:p w:rsidR="00734621" w:rsidRDefault="00734621" w:rsidP="00D8325C">
      <w:pPr>
        <w:jc w:val="both"/>
      </w:pPr>
      <w:r>
        <w:t>повторять и закреплять теоретический и фактический материал в процессе подготовки к экзамену необходимо организовывать занятия</w:t>
      </w:r>
      <w:r w:rsidRPr="00855E43">
        <w:t xml:space="preserve"> </w:t>
      </w:r>
      <w:r>
        <w:t>по работе с текстом (анализировать условие задания, извлекать из него информацию, сопоставлять приведенные в условии данные).</w:t>
      </w:r>
      <w:r w:rsidRPr="00855E43">
        <w:t xml:space="preserve"> </w:t>
      </w:r>
      <w:r>
        <w:t xml:space="preserve">Научить учащихся разрабатывать индивидуальный алгоритм для конкретной задачи </w:t>
      </w:r>
      <w:proofErr w:type="gramStart"/>
      <w:r>
        <w:t>с</w:t>
      </w:r>
      <w:proofErr w:type="gramEnd"/>
    </w:p>
    <w:p w:rsidR="00734621" w:rsidRDefault="00734621" w:rsidP="00D8325C">
      <w:pPr>
        <w:jc w:val="both"/>
      </w:pPr>
      <w:r>
        <w:t>учетом всех данных, приведенных в ее условии.</w:t>
      </w:r>
    </w:p>
    <w:p w:rsidR="003E3E47" w:rsidRDefault="003E3E47" w:rsidP="00D8325C">
      <w:pPr>
        <w:pStyle w:val="3"/>
        <w:numPr>
          <w:ilvl w:val="1"/>
          <w:numId w:val="23"/>
        </w:numPr>
        <w:tabs>
          <w:tab w:val="left" w:pos="567"/>
        </w:tabs>
        <w:ind w:left="426" w:hanging="426"/>
        <w:jc w:val="both"/>
        <w:rPr>
          <w:rFonts w:ascii="Times New Roman" w:hAnsi="Times New Roman"/>
        </w:rPr>
      </w:pPr>
      <w:r>
        <w:rPr>
          <w:rFonts w:ascii="Times New Roman" w:hAnsi="Times New Roman"/>
        </w:rPr>
        <w:lastRenderedPageBreak/>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p>
    <w:p w:rsidR="003E3E47" w:rsidRPr="00734621" w:rsidRDefault="003E3E47" w:rsidP="00D8325C">
      <w:pPr>
        <w:pStyle w:val="3"/>
        <w:numPr>
          <w:ilvl w:val="1"/>
          <w:numId w:val="23"/>
        </w:numPr>
        <w:pBdr>
          <w:bottom w:val="single" w:sz="12" w:space="1" w:color="auto"/>
        </w:pBdr>
        <w:tabs>
          <w:tab w:val="left" w:pos="567"/>
        </w:tabs>
        <w:ind w:left="426" w:hanging="426"/>
        <w:jc w:val="both"/>
        <w:rPr>
          <w:rFonts w:ascii="Times New Roman" w:hAnsi="Times New Roman"/>
        </w:rPr>
      </w:pPr>
      <w:r>
        <w:rPr>
          <w:rFonts w:ascii="Times New Roman" w:hAnsi="Times New Roman"/>
        </w:rPr>
        <w:t xml:space="preserve">Рекомендации по </w:t>
      </w:r>
      <w:r w:rsidRPr="00B86ACD">
        <w:rPr>
          <w:rFonts w:ascii="Times New Roman" w:hAnsi="Times New Roman"/>
        </w:rPr>
        <w:t>возможны</w:t>
      </w:r>
      <w:r>
        <w:rPr>
          <w:rFonts w:ascii="Times New Roman" w:hAnsi="Times New Roman"/>
        </w:rPr>
        <w:t>м</w:t>
      </w:r>
      <w:r w:rsidRPr="00B86ACD">
        <w:rPr>
          <w:rFonts w:ascii="Times New Roman" w:hAnsi="Times New Roman"/>
        </w:rPr>
        <w:t xml:space="preserve"> направления</w:t>
      </w:r>
      <w:r>
        <w:rPr>
          <w:rFonts w:ascii="Times New Roman" w:hAnsi="Times New Roman"/>
        </w:rPr>
        <w:t>м</w:t>
      </w:r>
      <w:r w:rsidRPr="00B86ACD">
        <w:rPr>
          <w:rFonts w:ascii="Times New Roman" w:hAnsi="Times New Roman"/>
        </w:rPr>
        <w:t xml:space="preserve"> повышения квалификации</w:t>
      </w:r>
      <w:r>
        <w:rPr>
          <w:rFonts w:ascii="Times New Roman" w:hAnsi="Times New Roman"/>
        </w:rPr>
        <w:t xml:space="preserve"> работников образования для включения в региональную дорожную карту по развитию региональной системы образования</w:t>
      </w:r>
    </w:p>
    <w:p w:rsidR="003E3E47" w:rsidRDefault="003E3E47" w:rsidP="00D8325C"/>
    <w:p w:rsidR="003E3E47" w:rsidRDefault="003E3E47" w:rsidP="00D8325C"/>
    <w:p w:rsidR="003E3E47" w:rsidRDefault="003E3E47" w:rsidP="00D8325C"/>
    <w:p w:rsidR="003E3E47" w:rsidRDefault="003E3E47" w:rsidP="00D8325C"/>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734621" w:rsidRDefault="00734621" w:rsidP="00F258B7">
      <w:pPr>
        <w:pStyle w:val="1"/>
      </w:pPr>
    </w:p>
    <w:p w:rsidR="003E3E47" w:rsidRPr="002F7314" w:rsidRDefault="003E3E47" w:rsidP="00F258B7">
      <w:pPr>
        <w:pStyle w:val="1"/>
        <w:rPr>
          <w:rStyle w:val="af5"/>
          <w:rFonts w:ascii="Times New Roman" w:hAnsi="Times New Roman"/>
          <w:bCs/>
          <w:sz w:val="24"/>
          <w:szCs w:val="22"/>
        </w:rPr>
      </w:pPr>
      <w:proofErr w:type="gramStart"/>
      <w:r w:rsidRPr="00FC6BBF">
        <w:lastRenderedPageBreak/>
        <w:t>Методический анализ</w:t>
      </w:r>
      <w:proofErr w:type="gramEnd"/>
      <w:r w:rsidRPr="00FC6BBF">
        <w:t xml:space="preserve"> результатов </w:t>
      </w:r>
      <w:r>
        <w:t>ЕГЭ</w:t>
      </w:r>
      <w:r>
        <w:rPr>
          <w:rStyle w:val="a6"/>
        </w:rPr>
        <w:footnoteReference w:id="58"/>
      </w:r>
      <w:r w:rsidRPr="00FC6BBF">
        <w:t xml:space="preserve"> </w:t>
      </w:r>
      <w:r w:rsidRPr="00FC6BBF">
        <w:br/>
      </w:r>
      <w:r w:rsidRPr="00FC6BBF">
        <w:rPr>
          <w:rStyle w:val="af5"/>
          <w:rFonts w:ascii="Times New Roman" w:hAnsi="Times New Roman"/>
          <w:b/>
          <w:bCs/>
          <w:sz w:val="20"/>
          <w:szCs w:val="20"/>
        </w:rPr>
        <w:br/>
      </w:r>
      <w:proofErr w:type="spellStart"/>
      <w:r w:rsidRPr="00FC6BBF">
        <w:rPr>
          <w:rStyle w:val="af5"/>
          <w:rFonts w:ascii="Times New Roman" w:hAnsi="Times New Roman"/>
          <w:b/>
          <w:bCs/>
          <w:sz w:val="32"/>
        </w:rPr>
        <w:t>по__</w:t>
      </w:r>
      <w:r>
        <w:rPr>
          <w:rStyle w:val="af5"/>
          <w:rFonts w:ascii="Times New Roman" w:hAnsi="Times New Roman"/>
          <w:b/>
          <w:bCs/>
          <w:sz w:val="32"/>
        </w:rPr>
        <w:t>обществознанию</w:t>
      </w:r>
      <w:proofErr w:type="spellEnd"/>
      <w:r w:rsidRPr="00FC6BBF">
        <w:rPr>
          <w:rStyle w:val="af5"/>
          <w:rFonts w:ascii="Times New Roman" w:hAnsi="Times New Roman"/>
          <w:b/>
          <w:bCs/>
          <w:sz w:val="32"/>
        </w:rPr>
        <w:t>__</w:t>
      </w:r>
      <w:r w:rsidRPr="00FC6BBF">
        <w:rPr>
          <w:rStyle w:val="af5"/>
          <w:rFonts w:ascii="Times New Roman" w:hAnsi="Times New Roman"/>
          <w:b/>
          <w:bCs/>
          <w:sz w:val="32"/>
        </w:rPr>
        <w:br/>
      </w:r>
      <w:r w:rsidRPr="002F7314">
        <w:rPr>
          <w:rStyle w:val="af5"/>
          <w:rFonts w:ascii="Times New Roman" w:hAnsi="Times New Roman"/>
          <w:bCs/>
          <w:sz w:val="24"/>
          <w:szCs w:val="22"/>
        </w:rPr>
        <w:t>(наименование учебного предмета</w:t>
      </w:r>
      <w:r>
        <w:rPr>
          <w:rStyle w:val="af5"/>
          <w:rFonts w:ascii="Times New Roman" w:hAnsi="Times New Roman"/>
          <w:bCs/>
          <w:sz w:val="24"/>
          <w:szCs w:val="22"/>
        </w:rPr>
        <w:t>, кроме МАТЕМАТИКА БАЗОВЫЙ УРОВЕНЬ</w:t>
      </w:r>
      <w:r w:rsidRPr="002F7314">
        <w:rPr>
          <w:rStyle w:val="af5"/>
          <w:rFonts w:ascii="Times New Roman" w:hAnsi="Times New Roman"/>
          <w:bCs/>
          <w:sz w:val="24"/>
          <w:szCs w:val="22"/>
        </w:rPr>
        <w:t>)</w:t>
      </w:r>
    </w:p>
    <w:p w:rsidR="003E3E47" w:rsidRPr="00634251" w:rsidRDefault="003E3E47" w:rsidP="00D8325C">
      <w:pPr>
        <w:rPr>
          <w:rStyle w:val="af5"/>
          <w:rFonts w:ascii="Cambria" w:eastAsia="SimSun" w:hAnsi="Cambria"/>
          <w:b w:val="0"/>
          <w:bCs w:val="0"/>
          <w:i/>
          <w:sz w:val="32"/>
          <w:szCs w:val="28"/>
        </w:rPr>
      </w:pPr>
    </w:p>
    <w:p w:rsidR="003E3E47" w:rsidRPr="00FC6BBF" w:rsidRDefault="003E3E47"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3E3E47" w:rsidRPr="00FC6BBF" w:rsidRDefault="003E3E47" w:rsidP="00D8325C">
      <w:pPr>
        <w:pStyle w:val="3"/>
        <w:numPr>
          <w:ilvl w:val="1"/>
          <w:numId w:val="24"/>
        </w:numPr>
        <w:tabs>
          <w:tab w:val="left" w:pos="142"/>
        </w:tabs>
        <w:rPr>
          <w:rFonts w:ascii="Times New Roman" w:hAnsi="Times New Roman"/>
        </w:rPr>
      </w:pPr>
      <w:r w:rsidRPr="00FC6BBF">
        <w:rPr>
          <w:rFonts w:ascii="Times New Roman" w:hAnsi="Times New Roman"/>
        </w:rPr>
        <w:t>Количество</w:t>
      </w:r>
      <w:r w:rsidRPr="008718AA">
        <w:rPr>
          <w:rStyle w:val="a6"/>
          <w:rFonts w:ascii="Times New Roman" w:hAnsi="Times New Roman"/>
          <w:b w:val="0"/>
        </w:rPr>
        <w:footnoteReference w:id="59"/>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3E3E47" w:rsidRPr="00AD3663" w:rsidRDefault="003E3E47"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3"/>
        <w:gridCol w:w="1594"/>
        <w:gridCol w:w="1598"/>
        <w:gridCol w:w="1596"/>
        <w:gridCol w:w="1596"/>
        <w:gridCol w:w="1799"/>
      </w:tblGrid>
      <w:tr w:rsidR="003E3E47" w:rsidRPr="00634251" w:rsidTr="003E3E47">
        <w:tc>
          <w:tcPr>
            <w:tcW w:w="1515" w:type="pct"/>
            <w:gridSpan w:val="2"/>
          </w:tcPr>
          <w:p w:rsidR="003E3E47" w:rsidRPr="00D65DF5" w:rsidRDefault="003E3E47" w:rsidP="00D8325C">
            <w:pPr>
              <w:tabs>
                <w:tab w:val="left" w:pos="10320"/>
              </w:tabs>
              <w:jc w:val="center"/>
              <w:rPr>
                <w:b/>
                <w:noProof/>
              </w:rPr>
            </w:pPr>
            <w:r w:rsidRPr="00634251">
              <w:rPr>
                <w:b/>
                <w:noProof/>
              </w:rPr>
              <w:t>20</w:t>
            </w:r>
            <w:r>
              <w:rPr>
                <w:b/>
                <w:noProof/>
              </w:rPr>
              <w:t>21 г.</w:t>
            </w:r>
          </w:p>
        </w:tc>
        <w:tc>
          <w:tcPr>
            <w:tcW w:w="1689" w:type="pct"/>
            <w:gridSpan w:val="2"/>
          </w:tcPr>
          <w:p w:rsidR="003E3E47" w:rsidRPr="0016787E" w:rsidRDefault="003E3E47" w:rsidP="00D8325C">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3E3E47" w:rsidRPr="00D65DF5" w:rsidRDefault="003E3E47" w:rsidP="00D8325C">
            <w:pPr>
              <w:tabs>
                <w:tab w:val="left" w:pos="10320"/>
              </w:tabs>
              <w:jc w:val="center"/>
              <w:rPr>
                <w:b/>
                <w:noProof/>
              </w:rPr>
            </w:pPr>
            <w:r>
              <w:rPr>
                <w:b/>
                <w:noProof/>
              </w:rPr>
              <w:t>2023 г.</w:t>
            </w:r>
          </w:p>
        </w:tc>
      </w:tr>
      <w:tr w:rsidR="003E3E47" w:rsidRPr="00634251" w:rsidTr="003E3E47">
        <w:tc>
          <w:tcPr>
            <w:tcW w:w="673" w:type="pct"/>
            <w:vAlign w:val="center"/>
          </w:tcPr>
          <w:p w:rsidR="003E3E47" w:rsidRPr="00634251" w:rsidRDefault="003E3E47" w:rsidP="00D8325C">
            <w:pPr>
              <w:tabs>
                <w:tab w:val="left" w:pos="10320"/>
              </w:tabs>
              <w:jc w:val="center"/>
              <w:rPr>
                <w:noProof/>
              </w:rPr>
            </w:pPr>
            <w:r w:rsidRPr="00634251">
              <w:rPr>
                <w:noProof/>
              </w:rPr>
              <w:t>чел.</w:t>
            </w:r>
          </w:p>
        </w:tc>
        <w:tc>
          <w:tcPr>
            <w:tcW w:w="843"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845" w:type="pct"/>
            <w:vAlign w:val="center"/>
          </w:tcPr>
          <w:p w:rsidR="003E3E47" w:rsidRPr="00634251" w:rsidRDefault="003E3E47" w:rsidP="00D8325C">
            <w:pPr>
              <w:tabs>
                <w:tab w:val="left" w:pos="10320"/>
              </w:tabs>
              <w:jc w:val="center"/>
              <w:rPr>
                <w:noProof/>
              </w:rPr>
            </w:pPr>
            <w:r w:rsidRPr="00634251">
              <w:rPr>
                <w:noProof/>
              </w:rPr>
              <w:t>чел.</w:t>
            </w:r>
          </w:p>
        </w:tc>
        <w:tc>
          <w:tcPr>
            <w:tcW w:w="844"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844" w:type="pct"/>
            <w:vAlign w:val="center"/>
          </w:tcPr>
          <w:p w:rsidR="003E3E47" w:rsidRPr="00634251" w:rsidRDefault="003E3E47" w:rsidP="00D8325C">
            <w:pPr>
              <w:tabs>
                <w:tab w:val="left" w:pos="10320"/>
              </w:tabs>
              <w:jc w:val="center"/>
              <w:rPr>
                <w:noProof/>
              </w:rPr>
            </w:pPr>
            <w:r w:rsidRPr="00634251">
              <w:rPr>
                <w:noProof/>
              </w:rPr>
              <w:t>чел.</w:t>
            </w:r>
          </w:p>
        </w:tc>
        <w:tc>
          <w:tcPr>
            <w:tcW w:w="952"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r>
      <w:tr w:rsidR="003E3E47" w:rsidRPr="00634251" w:rsidTr="003E3E47">
        <w:tc>
          <w:tcPr>
            <w:tcW w:w="673" w:type="pct"/>
            <w:vAlign w:val="center"/>
          </w:tcPr>
          <w:p w:rsidR="003E3E47" w:rsidRPr="00634251" w:rsidRDefault="00282A66" w:rsidP="00D8325C">
            <w:pPr>
              <w:jc w:val="center"/>
            </w:pPr>
            <w:r>
              <w:t>4</w:t>
            </w:r>
          </w:p>
        </w:tc>
        <w:tc>
          <w:tcPr>
            <w:tcW w:w="843" w:type="pct"/>
            <w:vAlign w:val="bottom"/>
          </w:tcPr>
          <w:p w:rsidR="003E3E47" w:rsidRPr="00634251" w:rsidRDefault="00282A66" w:rsidP="00D8325C">
            <w:pPr>
              <w:jc w:val="center"/>
            </w:pPr>
            <w:r>
              <w:t>66,7</w:t>
            </w:r>
          </w:p>
        </w:tc>
        <w:tc>
          <w:tcPr>
            <w:tcW w:w="845" w:type="pct"/>
            <w:vAlign w:val="center"/>
          </w:tcPr>
          <w:p w:rsidR="003E3E47" w:rsidRPr="00634251" w:rsidRDefault="00282A66" w:rsidP="00D8325C">
            <w:pPr>
              <w:tabs>
                <w:tab w:val="left" w:pos="10320"/>
              </w:tabs>
              <w:jc w:val="center"/>
              <w:rPr>
                <w:noProof/>
              </w:rPr>
            </w:pPr>
            <w:r>
              <w:rPr>
                <w:noProof/>
              </w:rPr>
              <w:t>3</w:t>
            </w:r>
          </w:p>
        </w:tc>
        <w:tc>
          <w:tcPr>
            <w:tcW w:w="844" w:type="pct"/>
            <w:vAlign w:val="center"/>
          </w:tcPr>
          <w:p w:rsidR="003E3E47" w:rsidRPr="00634251" w:rsidRDefault="00282A66" w:rsidP="00D8325C">
            <w:pPr>
              <w:tabs>
                <w:tab w:val="left" w:pos="10320"/>
              </w:tabs>
              <w:jc w:val="center"/>
              <w:rPr>
                <w:noProof/>
              </w:rPr>
            </w:pPr>
            <w:r>
              <w:rPr>
                <w:noProof/>
              </w:rPr>
              <w:t>5</w:t>
            </w:r>
            <w:r w:rsidR="003E3E47">
              <w:rPr>
                <w:noProof/>
              </w:rPr>
              <w:t>0</w:t>
            </w:r>
          </w:p>
        </w:tc>
        <w:tc>
          <w:tcPr>
            <w:tcW w:w="844" w:type="pct"/>
            <w:vAlign w:val="bottom"/>
          </w:tcPr>
          <w:p w:rsidR="003E3E47" w:rsidRPr="00634251" w:rsidRDefault="003E3E47" w:rsidP="00D8325C">
            <w:pPr>
              <w:jc w:val="center"/>
            </w:pPr>
            <w:r>
              <w:t>1</w:t>
            </w:r>
          </w:p>
        </w:tc>
        <w:tc>
          <w:tcPr>
            <w:tcW w:w="952" w:type="pct"/>
            <w:vAlign w:val="bottom"/>
          </w:tcPr>
          <w:p w:rsidR="003E3E47" w:rsidRPr="00634251" w:rsidRDefault="003E3E47" w:rsidP="00D8325C">
            <w:pPr>
              <w:jc w:val="center"/>
            </w:pPr>
            <w:r>
              <w:t>33,3</w:t>
            </w:r>
          </w:p>
        </w:tc>
      </w:tr>
    </w:tbl>
    <w:p w:rsidR="003E3E47" w:rsidRPr="00715B99" w:rsidRDefault="003E3E47" w:rsidP="00D8325C">
      <w:pPr>
        <w:pStyle w:val="3"/>
        <w:numPr>
          <w:ilvl w:val="1"/>
          <w:numId w:val="24"/>
        </w:numPr>
        <w:tabs>
          <w:tab w:val="left" w:pos="142"/>
        </w:tabs>
        <w:ind w:left="426" w:hanging="426"/>
        <w:rPr>
          <w:rFonts w:ascii="Times New Roman" w:hAnsi="Times New Roman"/>
        </w:rPr>
      </w:pPr>
      <w:r w:rsidRPr="00FC6BBF">
        <w:rPr>
          <w:rFonts w:ascii="Times New Roman" w:hAnsi="Times New Roman"/>
        </w:rPr>
        <w:t>Процентное соотношение юношей и девушек, участвующих в ЕГЭ</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2</w:t>
        </w:r>
      </w:fldSimple>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127"/>
        <w:gridCol w:w="1625"/>
        <w:gridCol w:w="1135"/>
        <w:gridCol w:w="1621"/>
        <w:gridCol w:w="1139"/>
        <w:gridCol w:w="1615"/>
      </w:tblGrid>
      <w:tr w:rsidR="003E3E47" w:rsidRPr="00634251" w:rsidTr="003E3E47">
        <w:tc>
          <w:tcPr>
            <w:tcW w:w="632" w:type="pct"/>
            <w:vMerge w:val="restart"/>
            <w:vAlign w:val="center"/>
          </w:tcPr>
          <w:p w:rsidR="003E3E47" w:rsidRPr="00634251" w:rsidRDefault="003E3E47" w:rsidP="00D8325C">
            <w:pPr>
              <w:tabs>
                <w:tab w:val="left" w:pos="10320"/>
              </w:tabs>
              <w:jc w:val="center"/>
              <w:rPr>
                <w:b/>
                <w:noProof/>
              </w:rPr>
            </w:pPr>
            <w:r w:rsidRPr="00634251">
              <w:rPr>
                <w:b/>
                <w:noProof/>
              </w:rPr>
              <w:t>Пол</w:t>
            </w:r>
          </w:p>
        </w:tc>
        <w:tc>
          <w:tcPr>
            <w:tcW w:w="1455" w:type="pct"/>
            <w:gridSpan w:val="2"/>
          </w:tcPr>
          <w:p w:rsidR="003E3E47" w:rsidRPr="00634251" w:rsidRDefault="003E3E47" w:rsidP="00D8325C">
            <w:pPr>
              <w:tabs>
                <w:tab w:val="left" w:pos="10320"/>
              </w:tabs>
              <w:jc w:val="center"/>
              <w:rPr>
                <w:b/>
                <w:noProof/>
              </w:rPr>
            </w:pPr>
            <w:r>
              <w:rPr>
                <w:b/>
                <w:noProof/>
              </w:rPr>
              <w:t>2021 г.</w:t>
            </w:r>
          </w:p>
        </w:tc>
        <w:tc>
          <w:tcPr>
            <w:tcW w:w="1457" w:type="pct"/>
            <w:gridSpan w:val="2"/>
          </w:tcPr>
          <w:p w:rsidR="003E3E47" w:rsidRPr="00634251" w:rsidRDefault="003E3E47" w:rsidP="00D8325C">
            <w:pPr>
              <w:tabs>
                <w:tab w:val="left" w:pos="10320"/>
              </w:tabs>
              <w:jc w:val="center"/>
              <w:rPr>
                <w:b/>
                <w:noProof/>
              </w:rPr>
            </w:pPr>
            <w:r>
              <w:rPr>
                <w:b/>
                <w:noProof/>
              </w:rPr>
              <w:t>2022 г.</w:t>
            </w:r>
          </w:p>
        </w:tc>
        <w:tc>
          <w:tcPr>
            <w:tcW w:w="1456" w:type="pct"/>
            <w:gridSpan w:val="2"/>
          </w:tcPr>
          <w:p w:rsidR="003E3E47" w:rsidRPr="00634251" w:rsidRDefault="003E3E47" w:rsidP="00D8325C">
            <w:pPr>
              <w:tabs>
                <w:tab w:val="left" w:pos="10320"/>
              </w:tabs>
              <w:jc w:val="center"/>
              <w:rPr>
                <w:b/>
                <w:noProof/>
              </w:rPr>
            </w:pPr>
            <w:r>
              <w:rPr>
                <w:b/>
                <w:noProof/>
              </w:rPr>
              <w:t>2023 г.</w:t>
            </w:r>
          </w:p>
        </w:tc>
      </w:tr>
      <w:tr w:rsidR="003E3E47" w:rsidRPr="00634251" w:rsidTr="003E3E47">
        <w:tc>
          <w:tcPr>
            <w:tcW w:w="632" w:type="pct"/>
            <w:vMerge/>
          </w:tcPr>
          <w:p w:rsidR="003E3E47" w:rsidRPr="00634251" w:rsidRDefault="003E3E47" w:rsidP="00D8325C">
            <w:pPr>
              <w:tabs>
                <w:tab w:val="left" w:pos="10320"/>
              </w:tabs>
              <w:rPr>
                <w:b/>
                <w:noProof/>
              </w:rPr>
            </w:pPr>
          </w:p>
        </w:tc>
        <w:tc>
          <w:tcPr>
            <w:tcW w:w="596" w:type="pct"/>
            <w:vAlign w:val="center"/>
          </w:tcPr>
          <w:p w:rsidR="003E3E47" w:rsidRPr="00634251" w:rsidRDefault="003E3E47" w:rsidP="00D8325C">
            <w:pPr>
              <w:tabs>
                <w:tab w:val="left" w:pos="10320"/>
              </w:tabs>
              <w:jc w:val="center"/>
              <w:rPr>
                <w:noProof/>
              </w:rPr>
            </w:pPr>
            <w:r w:rsidRPr="00634251">
              <w:rPr>
                <w:noProof/>
              </w:rPr>
              <w:t>чел.</w:t>
            </w:r>
          </w:p>
        </w:tc>
        <w:tc>
          <w:tcPr>
            <w:tcW w:w="859"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600" w:type="pct"/>
            <w:vAlign w:val="center"/>
          </w:tcPr>
          <w:p w:rsidR="003E3E47" w:rsidRPr="00634251" w:rsidRDefault="003E3E47" w:rsidP="00D8325C">
            <w:pPr>
              <w:tabs>
                <w:tab w:val="left" w:pos="10320"/>
              </w:tabs>
              <w:jc w:val="center"/>
              <w:rPr>
                <w:noProof/>
              </w:rPr>
            </w:pPr>
            <w:r w:rsidRPr="00634251">
              <w:rPr>
                <w:noProof/>
              </w:rPr>
              <w:t>чел.</w:t>
            </w:r>
          </w:p>
        </w:tc>
        <w:tc>
          <w:tcPr>
            <w:tcW w:w="857"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c>
          <w:tcPr>
            <w:tcW w:w="602" w:type="pct"/>
            <w:vAlign w:val="center"/>
          </w:tcPr>
          <w:p w:rsidR="003E3E47" w:rsidRPr="00634251" w:rsidRDefault="003E3E47" w:rsidP="00D8325C">
            <w:pPr>
              <w:tabs>
                <w:tab w:val="left" w:pos="10320"/>
              </w:tabs>
              <w:jc w:val="center"/>
              <w:rPr>
                <w:noProof/>
              </w:rPr>
            </w:pPr>
            <w:r w:rsidRPr="00634251">
              <w:rPr>
                <w:noProof/>
              </w:rPr>
              <w:t>чел.</w:t>
            </w:r>
          </w:p>
        </w:tc>
        <w:tc>
          <w:tcPr>
            <w:tcW w:w="854" w:type="pct"/>
            <w:vAlign w:val="center"/>
          </w:tcPr>
          <w:p w:rsidR="003E3E47" w:rsidRPr="00634251" w:rsidRDefault="003E3E47" w:rsidP="00D8325C">
            <w:pPr>
              <w:tabs>
                <w:tab w:val="left" w:pos="10320"/>
              </w:tabs>
              <w:jc w:val="center"/>
              <w:rPr>
                <w:noProof/>
              </w:rPr>
            </w:pPr>
            <w:r w:rsidRPr="00634251">
              <w:rPr>
                <w:noProof/>
              </w:rPr>
              <w:t>% от общего числа участников</w:t>
            </w:r>
          </w:p>
        </w:tc>
      </w:tr>
      <w:tr w:rsidR="003E3E47" w:rsidRPr="00634251" w:rsidTr="003E3E47">
        <w:tc>
          <w:tcPr>
            <w:tcW w:w="632" w:type="pct"/>
            <w:vAlign w:val="center"/>
          </w:tcPr>
          <w:p w:rsidR="003E3E47" w:rsidRPr="00634251" w:rsidRDefault="003E3E47" w:rsidP="00D8325C">
            <w:pPr>
              <w:tabs>
                <w:tab w:val="left" w:pos="10320"/>
              </w:tabs>
            </w:pPr>
            <w:r w:rsidRPr="00634251">
              <w:t>Женский</w:t>
            </w:r>
          </w:p>
        </w:tc>
        <w:tc>
          <w:tcPr>
            <w:tcW w:w="596" w:type="pct"/>
            <w:vAlign w:val="center"/>
          </w:tcPr>
          <w:p w:rsidR="003E3E47" w:rsidRPr="00634251" w:rsidRDefault="00282A66" w:rsidP="00D8325C">
            <w:pPr>
              <w:jc w:val="center"/>
            </w:pPr>
            <w:r>
              <w:t>2</w:t>
            </w:r>
          </w:p>
        </w:tc>
        <w:tc>
          <w:tcPr>
            <w:tcW w:w="859" w:type="pct"/>
            <w:vAlign w:val="bottom"/>
          </w:tcPr>
          <w:p w:rsidR="003E3E47" w:rsidRPr="00634251" w:rsidRDefault="00282A66" w:rsidP="00D8325C">
            <w:pPr>
              <w:jc w:val="center"/>
            </w:pPr>
            <w:r>
              <w:t>5</w:t>
            </w:r>
            <w:r w:rsidR="003E3E47">
              <w:t>0</w:t>
            </w:r>
          </w:p>
        </w:tc>
        <w:tc>
          <w:tcPr>
            <w:tcW w:w="600" w:type="pct"/>
            <w:vAlign w:val="center"/>
          </w:tcPr>
          <w:p w:rsidR="003E3E47" w:rsidRPr="00634251" w:rsidRDefault="00282A66" w:rsidP="00D8325C">
            <w:pPr>
              <w:tabs>
                <w:tab w:val="left" w:pos="10320"/>
              </w:tabs>
              <w:jc w:val="center"/>
              <w:rPr>
                <w:noProof/>
              </w:rPr>
            </w:pPr>
            <w:r>
              <w:rPr>
                <w:noProof/>
              </w:rPr>
              <w:t>2</w:t>
            </w:r>
          </w:p>
        </w:tc>
        <w:tc>
          <w:tcPr>
            <w:tcW w:w="857" w:type="pct"/>
            <w:vAlign w:val="center"/>
          </w:tcPr>
          <w:p w:rsidR="003E3E47" w:rsidRPr="00634251" w:rsidRDefault="00282A66" w:rsidP="00D8325C">
            <w:pPr>
              <w:tabs>
                <w:tab w:val="left" w:pos="10320"/>
              </w:tabs>
              <w:jc w:val="center"/>
              <w:rPr>
                <w:noProof/>
              </w:rPr>
            </w:pPr>
            <w:r>
              <w:rPr>
                <w:noProof/>
              </w:rPr>
              <w:t>66,7</w:t>
            </w:r>
          </w:p>
        </w:tc>
        <w:tc>
          <w:tcPr>
            <w:tcW w:w="602" w:type="pct"/>
            <w:vAlign w:val="bottom"/>
          </w:tcPr>
          <w:p w:rsidR="003E3E47" w:rsidRPr="00634251" w:rsidRDefault="003E3E47" w:rsidP="00D8325C">
            <w:pPr>
              <w:jc w:val="right"/>
            </w:pPr>
            <w:r>
              <w:t>1</w:t>
            </w:r>
          </w:p>
        </w:tc>
        <w:tc>
          <w:tcPr>
            <w:tcW w:w="854" w:type="pct"/>
            <w:vAlign w:val="bottom"/>
          </w:tcPr>
          <w:p w:rsidR="003E3E47" w:rsidRPr="00634251" w:rsidRDefault="003E3E47" w:rsidP="00D8325C">
            <w:pPr>
              <w:jc w:val="center"/>
            </w:pPr>
            <w:r>
              <w:t>100</w:t>
            </w:r>
          </w:p>
        </w:tc>
      </w:tr>
      <w:tr w:rsidR="003E3E47" w:rsidRPr="00634251" w:rsidTr="003E3E47">
        <w:tc>
          <w:tcPr>
            <w:tcW w:w="632" w:type="pct"/>
            <w:tcBorders>
              <w:top w:val="single" w:sz="4" w:space="0" w:color="auto"/>
              <w:left w:val="single" w:sz="4" w:space="0" w:color="auto"/>
              <w:bottom w:val="single" w:sz="4" w:space="0" w:color="auto"/>
              <w:right w:val="single" w:sz="4" w:space="0" w:color="auto"/>
            </w:tcBorders>
            <w:vAlign w:val="center"/>
          </w:tcPr>
          <w:p w:rsidR="003E3E47" w:rsidRPr="00634251" w:rsidRDefault="003E3E47" w:rsidP="00D8325C">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3E3E47" w:rsidRPr="00634251" w:rsidRDefault="00282A66" w:rsidP="00D8325C">
            <w:pPr>
              <w:jc w:val="center"/>
            </w:pPr>
            <w:r>
              <w:t>2</w:t>
            </w:r>
          </w:p>
        </w:tc>
        <w:tc>
          <w:tcPr>
            <w:tcW w:w="859" w:type="pct"/>
            <w:tcBorders>
              <w:top w:val="single" w:sz="4" w:space="0" w:color="auto"/>
              <w:left w:val="single" w:sz="4" w:space="0" w:color="auto"/>
              <w:bottom w:val="single" w:sz="4" w:space="0" w:color="auto"/>
              <w:right w:val="single" w:sz="4" w:space="0" w:color="auto"/>
            </w:tcBorders>
            <w:vAlign w:val="bottom"/>
          </w:tcPr>
          <w:p w:rsidR="003E3E47" w:rsidRPr="00634251" w:rsidRDefault="00282A66" w:rsidP="00D8325C">
            <w:pPr>
              <w:jc w:val="center"/>
            </w:pPr>
            <w:r>
              <w:t>5</w:t>
            </w:r>
            <w:r w:rsidR="003E3E47">
              <w:t>0</w:t>
            </w:r>
          </w:p>
        </w:tc>
        <w:tc>
          <w:tcPr>
            <w:tcW w:w="600" w:type="pct"/>
            <w:tcBorders>
              <w:top w:val="single" w:sz="4" w:space="0" w:color="auto"/>
              <w:left w:val="single" w:sz="4" w:space="0" w:color="auto"/>
              <w:bottom w:val="single" w:sz="4" w:space="0" w:color="auto"/>
              <w:right w:val="single" w:sz="4" w:space="0" w:color="auto"/>
            </w:tcBorders>
            <w:vAlign w:val="center"/>
          </w:tcPr>
          <w:p w:rsidR="003E3E47" w:rsidRPr="00634251" w:rsidRDefault="00282A66" w:rsidP="00D8325C">
            <w:pPr>
              <w:tabs>
                <w:tab w:val="left" w:pos="10320"/>
              </w:tabs>
              <w:jc w:val="center"/>
              <w:rPr>
                <w:noProof/>
              </w:rPr>
            </w:pPr>
            <w:r>
              <w:rPr>
                <w:noProof/>
              </w:rPr>
              <w:t>1</w:t>
            </w:r>
          </w:p>
        </w:tc>
        <w:tc>
          <w:tcPr>
            <w:tcW w:w="857" w:type="pct"/>
            <w:tcBorders>
              <w:top w:val="single" w:sz="4" w:space="0" w:color="auto"/>
              <w:left w:val="single" w:sz="4" w:space="0" w:color="auto"/>
              <w:bottom w:val="single" w:sz="4" w:space="0" w:color="auto"/>
              <w:right w:val="single" w:sz="4" w:space="0" w:color="auto"/>
            </w:tcBorders>
            <w:vAlign w:val="center"/>
          </w:tcPr>
          <w:p w:rsidR="003E3E47" w:rsidRPr="00634251" w:rsidRDefault="00282A66" w:rsidP="00D8325C">
            <w:pPr>
              <w:tabs>
                <w:tab w:val="left" w:pos="10320"/>
              </w:tabs>
              <w:jc w:val="center"/>
              <w:rPr>
                <w:noProof/>
              </w:rPr>
            </w:pPr>
            <w:r>
              <w:rPr>
                <w:noProof/>
              </w:rPr>
              <w:t>33,3</w:t>
            </w:r>
          </w:p>
        </w:tc>
        <w:tc>
          <w:tcPr>
            <w:tcW w:w="602" w:type="pct"/>
            <w:tcBorders>
              <w:top w:val="single" w:sz="4" w:space="0" w:color="auto"/>
              <w:left w:val="single" w:sz="4" w:space="0" w:color="auto"/>
              <w:bottom w:val="single" w:sz="4" w:space="0" w:color="auto"/>
              <w:right w:val="single" w:sz="4" w:space="0" w:color="auto"/>
            </w:tcBorders>
            <w:vAlign w:val="bottom"/>
          </w:tcPr>
          <w:p w:rsidR="003E3E47" w:rsidRPr="00634251" w:rsidRDefault="003E3E47" w:rsidP="00D8325C">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3E3E47" w:rsidRPr="00634251" w:rsidRDefault="003E3E47" w:rsidP="00D8325C">
            <w:pPr>
              <w:jc w:val="center"/>
            </w:pPr>
            <w:r>
              <w:t>0</w:t>
            </w:r>
          </w:p>
        </w:tc>
      </w:tr>
    </w:tbl>
    <w:p w:rsidR="003E3E47" w:rsidRPr="00715B99" w:rsidRDefault="003E3E47" w:rsidP="00D8325C">
      <w:pPr>
        <w:pStyle w:val="3"/>
        <w:numPr>
          <w:ilvl w:val="1"/>
          <w:numId w:val="24"/>
        </w:numPr>
        <w:tabs>
          <w:tab w:val="left" w:pos="142"/>
        </w:tabs>
        <w:ind w:left="142" w:hanging="142"/>
        <w:jc w:val="both"/>
        <w:rPr>
          <w:rFonts w:ascii="Times New Roman" w:hAnsi="Times New Roman"/>
        </w:rPr>
      </w:pPr>
      <w:r w:rsidRPr="00FC6BBF">
        <w:rPr>
          <w:rFonts w:ascii="Times New Roman" w:hAnsi="Times New Roman"/>
        </w:rPr>
        <w:t xml:space="preserve">Основные </w:t>
      </w:r>
      <w:r>
        <w:rPr>
          <w:rFonts w:ascii="Times New Roman" w:hAnsi="Times New Roman"/>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 (ФПУ)</w:t>
      </w:r>
      <w:r w:rsidRPr="008718AA">
        <w:rPr>
          <w:rStyle w:val="a6"/>
          <w:rFonts w:ascii="Times New Roman" w:hAnsi="Times New Roman"/>
          <w:b w:val="0"/>
        </w:rPr>
        <w:footnoteReference w:id="60"/>
      </w:r>
      <w:r w:rsidRPr="00FC6BBF">
        <w:rPr>
          <w:rFonts w:ascii="Times New Roman" w:hAnsi="Times New Roman"/>
        </w:rPr>
        <w:t>, которые использовались в ОО</w:t>
      </w:r>
      <w:r>
        <w:rPr>
          <w:rFonts w:ascii="Times New Roman" w:hAnsi="Times New Roman"/>
        </w:rPr>
        <w:t xml:space="preserve"> </w:t>
      </w:r>
      <w:r w:rsidRPr="00FC6BBF">
        <w:rPr>
          <w:rFonts w:ascii="Times New Roman" w:hAnsi="Times New Roman"/>
        </w:rPr>
        <w:t xml:space="preserve">в </w:t>
      </w:r>
      <w:r>
        <w:rPr>
          <w:rFonts w:ascii="Times New Roman" w:hAnsi="Times New Roman"/>
        </w:rPr>
        <w:t>2022</w:t>
      </w:r>
      <w:r w:rsidRPr="00FC6BBF">
        <w:rPr>
          <w:rFonts w:ascii="Times New Roman" w:hAnsi="Times New Roman"/>
        </w:rPr>
        <w:t>-</w:t>
      </w:r>
      <w:r>
        <w:rPr>
          <w:rFonts w:ascii="Times New Roman" w:hAnsi="Times New Roman"/>
        </w:rPr>
        <w:t>2023</w:t>
      </w:r>
      <w:r w:rsidRPr="00FC6BBF">
        <w:rPr>
          <w:rFonts w:ascii="Times New Roman" w:hAnsi="Times New Roman"/>
        </w:rPr>
        <w:t xml:space="preserve"> учебном году. </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6</w:t>
        </w:r>
      </w:fldSimple>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166"/>
        <w:gridCol w:w="2508"/>
      </w:tblGrid>
      <w:tr w:rsidR="003E3E47" w:rsidRPr="00634251" w:rsidTr="003E3E47">
        <w:trPr>
          <w:cantSplit/>
          <w:tblHeader/>
        </w:trPr>
        <w:tc>
          <w:tcPr>
            <w:tcW w:w="540" w:type="dxa"/>
            <w:shd w:val="clear" w:color="auto" w:fill="auto"/>
            <w:vAlign w:val="center"/>
          </w:tcPr>
          <w:p w:rsidR="003E3E47" w:rsidRPr="00634251" w:rsidRDefault="003E3E4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spellStart"/>
            <w:proofErr w:type="gramStart"/>
            <w:r w:rsidRPr="00634251">
              <w:rPr>
                <w:rFonts w:ascii="Times New Roman" w:hAnsi="Times New Roman"/>
                <w:sz w:val="24"/>
                <w:szCs w:val="24"/>
              </w:rPr>
              <w:t>п</w:t>
            </w:r>
            <w:proofErr w:type="spellEnd"/>
            <w:proofErr w:type="gramEnd"/>
            <w:r w:rsidRPr="00634251">
              <w:rPr>
                <w:rFonts w:ascii="Times New Roman" w:hAnsi="Times New Roman"/>
                <w:sz w:val="24"/>
                <w:szCs w:val="24"/>
              </w:rPr>
              <w:t>/</w:t>
            </w:r>
            <w:proofErr w:type="spellStart"/>
            <w:r w:rsidRPr="00634251">
              <w:rPr>
                <w:rFonts w:ascii="Times New Roman" w:hAnsi="Times New Roman"/>
                <w:sz w:val="24"/>
                <w:szCs w:val="24"/>
              </w:rPr>
              <w:t>п</w:t>
            </w:r>
            <w:proofErr w:type="spellEnd"/>
          </w:p>
        </w:tc>
        <w:tc>
          <w:tcPr>
            <w:tcW w:w="6166" w:type="dxa"/>
            <w:shd w:val="clear" w:color="auto" w:fill="auto"/>
            <w:vAlign w:val="center"/>
          </w:tcPr>
          <w:p w:rsidR="003E3E47" w:rsidRPr="00634251" w:rsidRDefault="003E3E4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8" w:type="dxa"/>
            <w:shd w:val="clear" w:color="auto" w:fill="auto"/>
            <w:vAlign w:val="center"/>
          </w:tcPr>
          <w:p w:rsidR="003E3E47" w:rsidRPr="00634251" w:rsidRDefault="003E3E47" w:rsidP="00D8325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w:t>
            </w:r>
            <w:r>
              <w:rPr>
                <w:rFonts w:ascii="Times New Roman" w:hAnsi="Times New Roman"/>
                <w:sz w:val="24"/>
                <w:szCs w:val="24"/>
              </w:rPr>
              <w:t xml:space="preserve">учебник </w:t>
            </w:r>
          </w:p>
        </w:tc>
      </w:tr>
      <w:tr w:rsidR="003E3E47" w:rsidRPr="00634251" w:rsidTr="003E3E47">
        <w:trPr>
          <w:cantSplit/>
        </w:trPr>
        <w:tc>
          <w:tcPr>
            <w:tcW w:w="540"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p>
        </w:tc>
        <w:tc>
          <w:tcPr>
            <w:tcW w:w="6166"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08"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p>
        </w:tc>
      </w:tr>
      <w:tr w:rsidR="003E3E47" w:rsidRPr="00634251" w:rsidTr="003E3E47">
        <w:trPr>
          <w:cantSplit/>
        </w:trPr>
        <w:tc>
          <w:tcPr>
            <w:tcW w:w="540" w:type="dxa"/>
            <w:shd w:val="clear" w:color="auto" w:fill="auto"/>
          </w:tcPr>
          <w:p w:rsidR="003E3E47" w:rsidRDefault="003E3E47" w:rsidP="00D8325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66" w:type="dxa"/>
            <w:shd w:val="clear" w:color="auto" w:fill="auto"/>
          </w:tcPr>
          <w:p w:rsidR="00282A66" w:rsidRDefault="00282A66" w:rsidP="00D8325C">
            <w:pPr>
              <w:pStyle w:val="a3"/>
              <w:spacing w:after="0" w:line="240" w:lineRule="auto"/>
              <w:ind w:left="0"/>
              <w:rPr>
                <w:rFonts w:ascii="Times New Roman" w:hAnsi="Times New Roman"/>
                <w:sz w:val="24"/>
                <w:szCs w:val="24"/>
              </w:rPr>
            </w:pPr>
            <w:r>
              <w:rPr>
                <w:rFonts w:ascii="Times New Roman" w:hAnsi="Times New Roman"/>
                <w:sz w:val="24"/>
                <w:szCs w:val="24"/>
              </w:rPr>
              <w:t xml:space="preserve">Обществознание </w:t>
            </w:r>
          </w:p>
          <w:p w:rsidR="003E3E47" w:rsidRPr="00A31577" w:rsidRDefault="00282A66" w:rsidP="00D8325C">
            <w:r w:rsidRPr="00A31577">
              <w:rPr>
                <w:color w:val="000000"/>
              </w:rPr>
              <w:t xml:space="preserve">Боголюбов Л.Н., Городецкая Н.И., </w:t>
            </w:r>
            <w:proofErr w:type="spellStart"/>
            <w:r w:rsidRPr="00A31577">
              <w:rPr>
                <w:color w:val="000000"/>
              </w:rPr>
              <w:t>Лазебникова</w:t>
            </w:r>
            <w:proofErr w:type="spellEnd"/>
            <w:r w:rsidRPr="00A31577">
              <w:rPr>
                <w:color w:val="000000"/>
              </w:rPr>
              <w:t xml:space="preserve"> А.Ю. и другие; под редакцией Боголюбова Л.Н., </w:t>
            </w:r>
            <w:proofErr w:type="spellStart"/>
            <w:r w:rsidRPr="00A31577">
              <w:rPr>
                <w:color w:val="000000"/>
              </w:rPr>
              <w:t>Лазебниковой</w:t>
            </w:r>
            <w:proofErr w:type="spellEnd"/>
            <w:r w:rsidRPr="00A31577">
              <w:rPr>
                <w:color w:val="000000"/>
              </w:rPr>
              <w:t xml:space="preserve"> А.Ю. Обществознание. Базовый уровень. 11 класс. М.: Просвещение,2019</w:t>
            </w:r>
          </w:p>
        </w:tc>
        <w:tc>
          <w:tcPr>
            <w:tcW w:w="2508" w:type="dxa"/>
            <w:shd w:val="clear" w:color="auto" w:fill="auto"/>
          </w:tcPr>
          <w:p w:rsidR="003E3E47" w:rsidRPr="00634251" w:rsidRDefault="003E3E47" w:rsidP="00D8325C">
            <w:pPr>
              <w:pStyle w:val="a3"/>
              <w:spacing w:after="0" w:line="240" w:lineRule="auto"/>
              <w:ind w:left="0"/>
              <w:rPr>
                <w:rFonts w:ascii="Times New Roman" w:hAnsi="Times New Roman"/>
                <w:sz w:val="24"/>
                <w:szCs w:val="24"/>
              </w:rPr>
            </w:pPr>
          </w:p>
        </w:tc>
      </w:tr>
    </w:tbl>
    <w:p w:rsidR="003E3E47" w:rsidRPr="00FA4B3A" w:rsidRDefault="003E3E47" w:rsidP="00D8325C">
      <w:pPr>
        <w:pStyle w:val="a3"/>
        <w:spacing w:after="0" w:line="240" w:lineRule="auto"/>
        <w:ind w:left="0"/>
        <w:jc w:val="both"/>
        <w:rPr>
          <w:rFonts w:ascii="Times New Roman" w:hAnsi="Times New Roman"/>
          <w:sz w:val="24"/>
          <w:szCs w:val="24"/>
        </w:rPr>
      </w:pPr>
    </w:p>
    <w:p w:rsidR="003E3E47" w:rsidRPr="00715B99" w:rsidRDefault="003E3E47" w:rsidP="00D8325C">
      <w:pPr>
        <w:pStyle w:val="3"/>
        <w:numPr>
          <w:ilvl w:val="1"/>
          <w:numId w:val="24"/>
        </w:numPr>
        <w:tabs>
          <w:tab w:val="left" w:pos="567"/>
        </w:tabs>
        <w:ind w:left="426" w:hanging="426"/>
        <w:rPr>
          <w:rFonts w:ascii="Times New Roman" w:hAnsi="Times New Roman"/>
        </w:rPr>
      </w:pPr>
      <w:r w:rsidRPr="00FC6BBF">
        <w:rPr>
          <w:rFonts w:ascii="Times New Roman" w:hAnsi="Times New Roman"/>
        </w:rPr>
        <w:lastRenderedPageBreak/>
        <w:t xml:space="preserve">ВЫВОДЫ о характере изменения количества участников ЕГЭ по учебному предмету. </w:t>
      </w:r>
    </w:p>
    <w:p w:rsidR="003E3E47" w:rsidRDefault="003E3E47" w:rsidP="00D8325C">
      <w:pPr>
        <w:pStyle w:val="3"/>
        <w:numPr>
          <w:ilvl w:val="0"/>
          <w:numId w:val="0"/>
        </w:numPr>
        <w:ind w:firstLine="709"/>
        <w:jc w:val="both"/>
        <w:rPr>
          <w:rFonts w:ascii="Times New Roman" w:hAnsi="Times New Roman"/>
          <w:b w:val="0"/>
          <w:bCs w:val="0"/>
          <w:i/>
          <w:iCs/>
          <w:sz w:val="24"/>
        </w:rPr>
      </w:pPr>
      <w:r w:rsidRPr="00FC6BBF">
        <w:rPr>
          <w:rFonts w:ascii="Times New Roman" w:hAnsi="Times New Roman"/>
          <w:b w:val="0"/>
          <w:bCs w:val="0"/>
          <w:i/>
          <w:iCs/>
          <w:sz w:val="24"/>
        </w:rPr>
        <w:t>На основе приведенных в разделе данных отмечается динамика количества участников ЕГЭ по предмету в целом, по отдельным категориям, видам образовательных организаций</w:t>
      </w:r>
      <w:r>
        <w:rPr>
          <w:rFonts w:ascii="Times New Roman" w:hAnsi="Times New Roman"/>
          <w:b w:val="0"/>
          <w:bCs w:val="0"/>
          <w:i/>
          <w:iCs/>
          <w:sz w:val="24"/>
        </w:rPr>
        <w:t xml:space="preserve">; </w:t>
      </w:r>
      <w:r w:rsidRPr="00FC6BBF">
        <w:rPr>
          <w:rFonts w:ascii="Times New Roman" w:hAnsi="Times New Roman"/>
          <w:b w:val="0"/>
          <w:bCs w:val="0"/>
          <w:i/>
          <w:iCs/>
          <w:sz w:val="24"/>
        </w:rPr>
        <w:t>демографическая ситуация, изменение нормативных правовых документов, форс-мажорные обстоятельства в регионе и прочие обстоятельства, существенным образом повлиявшие на изменение количества участников ЕГЭ по предмету.</w:t>
      </w:r>
    </w:p>
    <w:p w:rsidR="0028417F" w:rsidRPr="0028417F" w:rsidRDefault="0028417F" w:rsidP="00D8325C">
      <w:pPr>
        <w:pStyle w:val="3"/>
        <w:numPr>
          <w:ilvl w:val="0"/>
          <w:numId w:val="0"/>
        </w:numPr>
        <w:ind w:firstLine="709"/>
        <w:jc w:val="both"/>
        <w:rPr>
          <w:rFonts w:ascii="Times New Roman" w:hAnsi="Times New Roman"/>
          <w:b w:val="0"/>
          <w:bCs w:val="0"/>
          <w:iCs/>
          <w:sz w:val="24"/>
        </w:rPr>
      </w:pPr>
      <w:r w:rsidRPr="0028417F">
        <w:rPr>
          <w:rFonts w:ascii="Times New Roman" w:hAnsi="Times New Roman"/>
          <w:b w:val="0"/>
          <w:bCs w:val="0"/>
          <w:iCs/>
          <w:sz w:val="24"/>
        </w:rPr>
        <w:t xml:space="preserve">Экзамен по обществознанию в 2023 году сдавали 33% от общего количества участников ЕГЭ, что ниже показателя 2022 года на 20 %. Обществознание традиционно входит в тройку самых популярных предметов по выбору наряду с физикой и историей. </w:t>
      </w:r>
      <w:proofErr w:type="spellStart"/>
      <w:r w:rsidRPr="0028417F">
        <w:rPr>
          <w:rFonts w:ascii="Times New Roman" w:hAnsi="Times New Roman"/>
          <w:b w:val="0"/>
          <w:bCs w:val="0"/>
          <w:iCs/>
          <w:sz w:val="24"/>
        </w:rPr>
        <w:t>Гендерный</w:t>
      </w:r>
      <w:proofErr w:type="spellEnd"/>
      <w:r w:rsidRPr="0028417F">
        <w:rPr>
          <w:rFonts w:ascii="Times New Roman" w:hAnsi="Times New Roman"/>
          <w:b w:val="0"/>
          <w:bCs w:val="0"/>
          <w:iCs/>
          <w:sz w:val="24"/>
        </w:rPr>
        <w:t xml:space="preserve"> анализ показывает, что количество девушек превалирует над количеством юношей. </w:t>
      </w:r>
    </w:p>
    <w:p w:rsidR="003E3E47" w:rsidRPr="00FC6BBF" w:rsidRDefault="003E3E47" w:rsidP="00D8325C">
      <w:pPr>
        <w:pStyle w:val="2"/>
        <w:jc w:val="cente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3E3E47" w:rsidRPr="00F579AB" w:rsidRDefault="003E3E47" w:rsidP="00D8325C">
      <w:pPr>
        <w:ind w:left="-426" w:firstLine="426"/>
        <w:jc w:val="both"/>
        <w:rPr>
          <w:rFonts w:eastAsia="Times New Roman"/>
          <w:b/>
        </w:rPr>
      </w:pPr>
    </w:p>
    <w:p w:rsidR="003E3E47" w:rsidRPr="00634251" w:rsidRDefault="003E3E47" w:rsidP="00D8325C">
      <w:pPr>
        <w:pStyle w:val="a3"/>
        <w:keepNext/>
        <w:keepLines/>
        <w:numPr>
          <w:ilvl w:val="0"/>
          <w:numId w:val="24"/>
        </w:numPr>
        <w:spacing w:before="200" w:after="0" w:line="240" w:lineRule="auto"/>
        <w:contextualSpacing w:val="0"/>
        <w:outlineLvl w:val="2"/>
        <w:rPr>
          <w:rFonts w:ascii="Times New Roman" w:eastAsia="SimSun" w:hAnsi="Times New Roman"/>
          <w:vanish/>
          <w:sz w:val="28"/>
          <w:szCs w:val="24"/>
          <w:lang w:eastAsia="ru-RU"/>
        </w:rPr>
      </w:pPr>
    </w:p>
    <w:p w:rsidR="003E3E47" w:rsidRPr="00644E7E" w:rsidRDefault="003E3E47" w:rsidP="00D8325C">
      <w:pPr>
        <w:pStyle w:val="3"/>
        <w:numPr>
          <w:ilvl w:val="1"/>
          <w:numId w:val="24"/>
        </w:numPr>
        <w:tabs>
          <w:tab w:val="left" w:pos="142"/>
        </w:tabs>
        <w:ind w:left="284" w:hanging="284"/>
        <w:rPr>
          <w:rFonts w:ascii="Times New Roman" w:hAnsi="Times New Roman"/>
          <w:b w:val="0"/>
          <w:i/>
          <w:sz w:val="24"/>
        </w:rPr>
      </w:pPr>
      <w:r w:rsidRPr="00FC6BBF">
        <w:rPr>
          <w:rFonts w:ascii="Times New Roman" w:hAnsi="Times New Roman"/>
        </w:rPr>
        <w:t xml:space="preserve">Диаграмма распределения тестовых баллов </w:t>
      </w:r>
      <w:r>
        <w:rPr>
          <w:rFonts w:ascii="Times New Roman" w:hAnsi="Times New Roman"/>
        </w:rPr>
        <w:t xml:space="preserve">участников ЕГЭ </w:t>
      </w:r>
      <w:r w:rsidRPr="00FC6BBF">
        <w:rPr>
          <w:rFonts w:ascii="Times New Roman" w:hAnsi="Times New Roman"/>
        </w:rPr>
        <w:t xml:space="preserve">по предмету в </w:t>
      </w:r>
      <w:r>
        <w:rPr>
          <w:rFonts w:ascii="Times New Roman" w:hAnsi="Times New Roman"/>
        </w:rPr>
        <w:t>2023</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3E3E47" w:rsidRPr="00F579AB" w:rsidRDefault="003E3E47" w:rsidP="00D8325C"/>
    <w:p w:rsidR="003E3E47" w:rsidRPr="00FA4B3A" w:rsidRDefault="003E3E47" w:rsidP="00D8325C"/>
    <w:p w:rsidR="003E3E47" w:rsidRPr="00FA4B3A" w:rsidRDefault="003E3E47" w:rsidP="00D8325C">
      <w:r>
        <w:rPr>
          <w:b/>
          <w:noProof/>
        </w:rPr>
        <w:drawing>
          <wp:inline distT="0" distB="0" distL="0" distR="0">
            <wp:extent cx="5486400" cy="19812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3E47" w:rsidRPr="00FA4B3A" w:rsidRDefault="003E3E47" w:rsidP="00D8325C"/>
    <w:p w:rsidR="003E3E47" w:rsidRPr="00FA4B3A" w:rsidRDefault="003E3E47" w:rsidP="00D8325C"/>
    <w:p w:rsidR="003E3E47" w:rsidRPr="00715B99" w:rsidRDefault="003E3E47" w:rsidP="00D8325C">
      <w:pPr>
        <w:pStyle w:val="3"/>
        <w:numPr>
          <w:ilvl w:val="1"/>
          <w:numId w:val="24"/>
        </w:numPr>
        <w:tabs>
          <w:tab w:val="left" w:pos="142"/>
        </w:tabs>
        <w:ind w:left="426" w:hanging="426"/>
        <w:rPr>
          <w:rFonts w:ascii="Times New Roman" w:hAnsi="Times New Roman"/>
        </w:rPr>
      </w:pPr>
      <w:r w:rsidRPr="00FC6BBF">
        <w:rPr>
          <w:rFonts w:ascii="Times New Roman" w:hAnsi="Times New Roman"/>
        </w:rPr>
        <w:t>Динамика результатов ЕГЭ по предмету за последние 3 года</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7</w:t>
        </w:r>
      </w:fldSimple>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694"/>
        <w:gridCol w:w="2031"/>
        <w:gridCol w:w="2032"/>
        <w:gridCol w:w="2032"/>
      </w:tblGrid>
      <w:tr w:rsidR="003E3E47" w:rsidRPr="006020BB" w:rsidTr="003E3E47">
        <w:trPr>
          <w:cantSplit/>
          <w:trHeight w:val="338"/>
          <w:tblHeader/>
        </w:trPr>
        <w:tc>
          <w:tcPr>
            <w:tcW w:w="567" w:type="dxa"/>
            <w:vMerge w:val="restart"/>
          </w:tcPr>
          <w:p w:rsidR="003E3E47" w:rsidRPr="006020BB" w:rsidRDefault="003E3E47" w:rsidP="00D8325C">
            <w:pPr>
              <w:contextualSpacing/>
              <w:jc w:val="center"/>
              <w:rPr>
                <w:rFonts w:eastAsia="MS Mincho"/>
                <w:sz w:val="20"/>
              </w:rPr>
            </w:pPr>
            <w:r>
              <w:rPr>
                <w:rFonts w:eastAsia="MS Mincho"/>
                <w:sz w:val="20"/>
              </w:rPr>
              <w:t xml:space="preserve">№ </w:t>
            </w:r>
            <w:proofErr w:type="spellStart"/>
            <w:proofErr w:type="gramStart"/>
            <w:r>
              <w:rPr>
                <w:rFonts w:eastAsia="MS Mincho"/>
                <w:sz w:val="20"/>
              </w:rPr>
              <w:t>п</w:t>
            </w:r>
            <w:proofErr w:type="spellEnd"/>
            <w:proofErr w:type="gramEnd"/>
            <w:r>
              <w:rPr>
                <w:rFonts w:eastAsia="MS Mincho"/>
                <w:sz w:val="20"/>
              </w:rPr>
              <w:t>/</w:t>
            </w:r>
            <w:proofErr w:type="spellStart"/>
            <w:r>
              <w:rPr>
                <w:rFonts w:eastAsia="MS Mincho"/>
                <w:sz w:val="20"/>
              </w:rPr>
              <w:t>п</w:t>
            </w:r>
            <w:proofErr w:type="spellEnd"/>
          </w:p>
        </w:tc>
        <w:tc>
          <w:tcPr>
            <w:tcW w:w="2694" w:type="dxa"/>
            <w:vMerge w:val="restart"/>
          </w:tcPr>
          <w:p w:rsidR="003E3E47" w:rsidRPr="006020BB" w:rsidRDefault="003E3E47" w:rsidP="00D8325C">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3E3E47" w:rsidRPr="006020BB" w:rsidRDefault="003E3E47" w:rsidP="00D8325C">
            <w:pPr>
              <w:contextualSpacing/>
              <w:jc w:val="center"/>
              <w:rPr>
                <w:rFonts w:eastAsia="MS Mincho"/>
                <w:sz w:val="20"/>
              </w:rPr>
            </w:pPr>
            <w:r>
              <w:rPr>
                <w:rFonts w:eastAsia="MS Mincho"/>
                <w:sz w:val="20"/>
              </w:rPr>
              <w:t>ОО</w:t>
            </w:r>
          </w:p>
        </w:tc>
      </w:tr>
      <w:tr w:rsidR="003E3E47" w:rsidRPr="006020BB" w:rsidTr="003E3E47">
        <w:trPr>
          <w:cantSplit/>
          <w:trHeight w:val="155"/>
          <w:tblHeader/>
        </w:trPr>
        <w:tc>
          <w:tcPr>
            <w:tcW w:w="567" w:type="dxa"/>
            <w:vMerge/>
          </w:tcPr>
          <w:p w:rsidR="003E3E47" w:rsidRPr="006020BB" w:rsidRDefault="003E3E47" w:rsidP="00D8325C">
            <w:pPr>
              <w:contextualSpacing/>
              <w:jc w:val="center"/>
              <w:rPr>
                <w:rFonts w:eastAsia="MS Mincho"/>
                <w:sz w:val="20"/>
              </w:rPr>
            </w:pPr>
          </w:p>
        </w:tc>
        <w:tc>
          <w:tcPr>
            <w:tcW w:w="2694" w:type="dxa"/>
            <w:vMerge/>
          </w:tcPr>
          <w:p w:rsidR="003E3E47" w:rsidRPr="006020BB" w:rsidRDefault="003E3E47" w:rsidP="00D8325C">
            <w:pPr>
              <w:contextualSpacing/>
              <w:jc w:val="both"/>
              <w:rPr>
                <w:rFonts w:eastAsia="MS Mincho"/>
                <w:sz w:val="20"/>
              </w:rPr>
            </w:pPr>
          </w:p>
        </w:tc>
        <w:tc>
          <w:tcPr>
            <w:tcW w:w="2031" w:type="dxa"/>
          </w:tcPr>
          <w:p w:rsidR="003E3E47" w:rsidRPr="006020BB" w:rsidRDefault="003E3E47" w:rsidP="00D8325C">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3E3E47" w:rsidRPr="006020BB" w:rsidRDefault="003E3E47" w:rsidP="00D8325C">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3E3E47" w:rsidRPr="006020BB" w:rsidRDefault="003E3E47" w:rsidP="00D8325C">
            <w:pPr>
              <w:contextualSpacing/>
              <w:jc w:val="center"/>
              <w:rPr>
                <w:rFonts w:eastAsia="MS Mincho"/>
                <w:sz w:val="20"/>
              </w:rPr>
            </w:pPr>
            <w:r>
              <w:rPr>
                <w:rFonts w:eastAsia="MS Mincho"/>
                <w:sz w:val="20"/>
              </w:rPr>
              <w:t>2023</w:t>
            </w:r>
            <w:r w:rsidRPr="006020BB">
              <w:rPr>
                <w:rFonts w:eastAsia="MS Mincho"/>
                <w:sz w:val="20"/>
              </w:rPr>
              <w:t xml:space="preserve"> г.</w:t>
            </w:r>
          </w:p>
        </w:tc>
      </w:tr>
      <w:tr w:rsidR="003E3E47" w:rsidRPr="006020BB" w:rsidTr="003E3E47">
        <w:trPr>
          <w:cantSplit/>
          <w:trHeight w:val="349"/>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61"/>
            </w:r>
            <w:r w:rsidRPr="006020BB">
              <w:rPr>
                <w:rFonts w:eastAsia="MS Mincho"/>
                <w:sz w:val="20"/>
              </w:rPr>
              <w:t>, %</w:t>
            </w:r>
          </w:p>
        </w:tc>
        <w:tc>
          <w:tcPr>
            <w:tcW w:w="2031"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r>
      <w:tr w:rsidR="003E3E47" w:rsidRPr="006020BB" w:rsidTr="003E3E47">
        <w:trPr>
          <w:cantSplit/>
          <w:trHeight w:val="349"/>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Pr>
                <w:rFonts w:eastAsia="MS Mincho"/>
                <w:sz w:val="20"/>
              </w:rPr>
              <w:t>от минимального балла до 60 баллов, %</w:t>
            </w:r>
          </w:p>
        </w:tc>
        <w:tc>
          <w:tcPr>
            <w:tcW w:w="2031" w:type="dxa"/>
          </w:tcPr>
          <w:p w:rsidR="003E3E47" w:rsidRPr="006020BB" w:rsidRDefault="00282A66" w:rsidP="00D8325C">
            <w:pPr>
              <w:contextualSpacing/>
              <w:jc w:val="center"/>
              <w:rPr>
                <w:rFonts w:eastAsia="MS Mincho"/>
                <w:sz w:val="20"/>
              </w:rPr>
            </w:pPr>
            <w:r>
              <w:rPr>
                <w:rFonts w:eastAsia="MS Mincho"/>
                <w:sz w:val="20"/>
              </w:rPr>
              <w:t>50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r>
      <w:tr w:rsidR="003E3E47" w:rsidRPr="006020BB" w:rsidDel="00407E4A" w:rsidTr="003E3E47">
        <w:trPr>
          <w:cantSplit/>
          <w:trHeight w:val="354"/>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Del="00407E4A" w:rsidRDefault="003E3E47" w:rsidP="00D8325C">
            <w:pPr>
              <w:contextualSpacing/>
              <w:jc w:val="both"/>
              <w:rPr>
                <w:rFonts w:eastAsia="MS Mincho"/>
                <w:sz w:val="20"/>
              </w:rPr>
            </w:pPr>
            <w:r w:rsidRPr="006020BB">
              <w:rPr>
                <w:rFonts w:eastAsia="MS Mincho"/>
                <w:sz w:val="20"/>
              </w:rPr>
              <w:t>от 61 до 80 баллов, %</w:t>
            </w:r>
          </w:p>
        </w:tc>
        <w:tc>
          <w:tcPr>
            <w:tcW w:w="2031" w:type="dxa"/>
          </w:tcPr>
          <w:p w:rsidR="003E3E47" w:rsidRPr="006020BB" w:rsidDel="00407E4A" w:rsidRDefault="003E3E47" w:rsidP="00D8325C">
            <w:pPr>
              <w:contextualSpacing/>
              <w:jc w:val="center"/>
              <w:rPr>
                <w:rFonts w:eastAsia="MS Mincho"/>
                <w:sz w:val="20"/>
              </w:rPr>
            </w:pPr>
            <w:r>
              <w:rPr>
                <w:rFonts w:eastAsia="MS Mincho"/>
                <w:sz w:val="20"/>
              </w:rPr>
              <w:t>0</w:t>
            </w:r>
          </w:p>
        </w:tc>
        <w:tc>
          <w:tcPr>
            <w:tcW w:w="2032" w:type="dxa"/>
          </w:tcPr>
          <w:p w:rsidR="003E3E47" w:rsidRPr="006020BB" w:rsidDel="00407E4A" w:rsidRDefault="003E3E47" w:rsidP="00D8325C">
            <w:pPr>
              <w:contextualSpacing/>
              <w:jc w:val="center"/>
              <w:rPr>
                <w:rFonts w:eastAsia="MS Mincho"/>
                <w:sz w:val="20"/>
              </w:rPr>
            </w:pPr>
            <w:r>
              <w:rPr>
                <w:rFonts w:eastAsia="MS Mincho"/>
                <w:sz w:val="20"/>
              </w:rPr>
              <w:t>0</w:t>
            </w:r>
          </w:p>
        </w:tc>
        <w:tc>
          <w:tcPr>
            <w:tcW w:w="2032" w:type="dxa"/>
          </w:tcPr>
          <w:p w:rsidR="003E3E47" w:rsidRPr="006020BB" w:rsidDel="00407E4A" w:rsidRDefault="003E3E47" w:rsidP="00D8325C">
            <w:pPr>
              <w:contextualSpacing/>
              <w:jc w:val="center"/>
              <w:rPr>
                <w:rFonts w:eastAsia="MS Mincho"/>
                <w:sz w:val="20"/>
              </w:rPr>
            </w:pPr>
            <w:r>
              <w:rPr>
                <w:rFonts w:eastAsia="MS Mincho"/>
                <w:sz w:val="20"/>
              </w:rPr>
              <w:t>0</w:t>
            </w:r>
          </w:p>
        </w:tc>
      </w:tr>
      <w:tr w:rsidR="003E3E47" w:rsidRPr="006020BB" w:rsidTr="003E3E47">
        <w:trPr>
          <w:cantSplit/>
          <w:trHeight w:val="338"/>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sidRPr="006020BB">
              <w:rPr>
                <w:rFonts w:eastAsia="MS Mincho"/>
                <w:sz w:val="20"/>
              </w:rPr>
              <w:t>от 81 до 99 баллов, %</w:t>
            </w:r>
          </w:p>
        </w:tc>
        <w:tc>
          <w:tcPr>
            <w:tcW w:w="2031" w:type="dxa"/>
          </w:tcPr>
          <w:p w:rsidR="003E3E47" w:rsidRPr="006020BB" w:rsidRDefault="00282A66" w:rsidP="00D8325C">
            <w:pPr>
              <w:contextualSpacing/>
              <w:jc w:val="center"/>
              <w:rPr>
                <w:rFonts w:eastAsia="MS Mincho"/>
                <w:sz w:val="20"/>
              </w:rPr>
            </w:pPr>
            <w:r>
              <w:rPr>
                <w:rFonts w:eastAsia="MS Mincho"/>
                <w:sz w:val="20"/>
              </w:rPr>
              <w:t>25</w:t>
            </w:r>
          </w:p>
        </w:tc>
        <w:tc>
          <w:tcPr>
            <w:tcW w:w="2032" w:type="dxa"/>
          </w:tcPr>
          <w:p w:rsidR="003E3E47" w:rsidRPr="006020BB" w:rsidRDefault="00282A66" w:rsidP="00D8325C">
            <w:pPr>
              <w:contextualSpacing/>
              <w:jc w:val="center"/>
              <w:rPr>
                <w:rFonts w:eastAsia="MS Mincho"/>
                <w:sz w:val="20"/>
              </w:rPr>
            </w:pPr>
            <w:r>
              <w:rPr>
                <w:rFonts w:eastAsia="MS Mincho"/>
                <w:sz w:val="20"/>
              </w:rPr>
              <w:t>100</w:t>
            </w:r>
          </w:p>
        </w:tc>
        <w:tc>
          <w:tcPr>
            <w:tcW w:w="2032" w:type="dxa"/>
          </w:tcPr>
          <w:p w:rsidR="003E3E47" w:rsidRPr="006020BB" w:rsidRDefault="003E3E47" w:rsidP="00D8325C">
            <w:pPr>
              <w:contextualSpacing/>
              <w:jc w:val="center"/>
              <w:rPr>
                <w:rFonts w:eastAsia="MS Mincho"/>
                <w:sz w:val="20"/>
              </w:rPr>
            </w:pPr>
            <w:r>
              <w:rPr>
                <w:rFonts w:eastAsia="MS Mincho"/>
                <w:sz w:val="20"/>
              </w:rPr>
              <w:t>100</w:t>
            </w:r>
          </w:p>
        </w:tc>
      </w:tr>
      <w:tr w:rsidR="003E3E47" w:rsidRPr="006020BB" w:rsidTr="003E3E47">
        <w:trPr>
          <w:cantSplit/>
          <w:trHeight w:val="338"/>
        </w:trPr>
        <w:tc>
          <w:tcPr>
            <w:tcW w:w="567" w:type="dxa"/>
          </w:tcPr>
          <w:p w:rsidR="003E3E47" w:rsidRPr="006020BB" w:rsidRDefault="003E3E47" w:rsidP="00D8325C">
            <w:pPr>
              <w:numPr>
                <w:ilvl w:val="0"/>
                <w:numId w:val="10"/>
              </w:numPr>
              <w:ind w:left="0" w:firstLine="0"/>
              <w:contextualSpacing/>
              <w:jc w:val="center"/>
              <w:rPr>
                <w:rFonts w:eastAsia="MS Mincho"/>
                <w:sz w:val="20"/>
              </w:rPr>
            </w:pPr>
          </w:p>
        </w:tc>
        <w:tc>
          <w:tcPr>
            <w:tcW w:w="2694" w:type="dxa"/>
          </w:tcPr>
          <w:p w:rsidR="003E3E47" w:rsidRPr="006020BB" w:rsidRDefault="003E3E47" w:rsidP="00D8325C">
            <w:pPr>
              <w:contextualSpacing/>
              <w:jc w:val="both"/>
              <w:rPr>
                <w:rFonts w:eastAsia="MS Mincho"/>
                <w:sz w:val="20"/>
              </w:rPr>
            </w:pPr>
            <w:r w:rsidRPr="006020BB">
              <w:rPr>
                <w:rFonts w:eastAsia="MS Mincho"/>
                <w:sz w:val="20"/>
              </w:rPr>
              <w:t>100 баллов, чел.</w:t>
            </w:r>
          </w:p>
        </w:tc>
        <w:tc>
          <w:tcPr>
            <w:tcW w:w="2031" w:type="dxa"/>
          </w:tcPr>
          <w:p w:rsidR="003E3E47" w:rsidRPr="006020BB" w:rsidRDefault="00282A66" w:rsidP="00D8325C">
            <w:pPr>
              <w:contextualSpacing/>
              <w:jc w:val="center"/>
              <w:rPr>
                <w:rFonts w:eastAsia="MS Mincho"/>
                <w:sz w:val="20"/>
              </w:rPr>
            </w:pPr>
            <w:r>
              <w:rPr>
                <w:rFonts w:eastAsia="MS Mincho"/>
                <w:sz w:val="20"/>
              </w:rPr>
              <w:t>1</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c>
          <w:tcPr>
            <w:tcW w:w="2032" w:type="dxa"/>
          </w:tcPr>
          <w:p w:rsidR="003E3E47" w:rsidRPr="006020BB" w:rsidRDefault="003E3E47" w:rsidP="00D8325C">
            <w:pPr>
              <w:contextualSpacing/>
              <w:jc w:val="center"/>
              <w:rPr>
                <w:rFonts w:eastAsia="MS Mincho"/>
                <w:sz w:val="20"/>
              </w:rPr>
            </w:pPr>
            <w:r>
              <w:rPr>
                <w:rFonts w:eastAsia="MS Mincho"/>
                <w:sz w:val="20"/>
              </w:rPr>
              <w:t>0</w:t>
            </w:r>
          </w:p>
        </w:tc>
      </w:tr>
      <w:tr w:rsidR="003E3E47" w:rsidRPr="006020BB" w:rsidTr="003E3E47">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numPr>
                <w:ilvl w:val="0"/>
                <w:numId w:val="10"/>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3E3E47" w:rsidRPr="006020BB" w:rsidRDefault="003E3E47" w:rsidP="00D8325C">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3E3E47" w:rsidRPr="006020BB" w:rsidRDefault="00282A66" w:rsidP="00D8325C">
            <w:pPr>
              <w:contextualSpacing/>
              <w:jc w:val="center"/>
              <w:rPr>
                <w:rFonts w:eastAsia="MS Mincho"/>
                <w:sz w:val="20"/>
              </w:rPr>
            </w:pPr>
            <w:r>
              <w:rPr>
                <w:rFonts w:eastAsia="MS Mincho"/>
                <w:sz w:val="20"/>
              </w:rPr>
              <w:t>71</w:t>
            </w:r>
          </w:p>
        </w:tc>
        <w:tc>
          <w:tcPr>
            <w:tcW w:w="2032" w:type="dxa"/>
            <w:tcBorders>
              <w:top w:val="single" w:sz="4" w:space="0" w:color="000000"/>
              <w:left w:val="single" w:sz="4" w:space="0" w:color="000000"/>
              <w:bottom w:val="single" w:sz="4" w:space="0" w:color="000000"/>
              <w:right w:val="single" w:sz="4" w:space="0" w:color="000000"/>
            </w:tcBorders>
          </w:tcPr>
          <w:p w:rsidR="003E3E47" w:rsidRPr="006020BB" w:rsidRDefault="00282A66" w:rsidP="00D8325C">
            <w:pPr>
              <w:contextualSpacing/>
              <w:jc w:val="center"/>
              <w:rPr>
                <w:rFonts w:eastAsia="MS Mincho"/>
                <w:sz w:val="20"/>
              </w:rPr>
            </w:pPr>
            <w:r>
              <w:rPr>
                <w:rFonts w:eastAsia="MS Mincho"/>
                <w:sz w:val="20"/>
              </w:rPr>
              <w:t>86</w:t>
            </w:r>
          </w:p>
        </w:tc>
        <w:tc>
          <w:tcPr>
            <w:tcW w:w="2032" w:type="dxa"/>
            <w:tcBorders>
              <w:top w:val="single" w:sz="4" w:space="0" w:color="000000"/>
              <w:left w:val="single" w:sz="4" w:space="0" w:color="000000"/>
              <w:bottom w:val="single" w:sz="4" w:space="0" w:color="000000"/>
              <w:right w:val="single" w:sz="4" w:space="0" w:color="000000"/>
            </w:tcBorders>
          </w:tcPr>
          <w:p w:rsidR="003E3E47" w:rsidRPr="006020BB" w:rsidRDefault="00282A66" w:rsidP="00D8325C">
            <w:pPr>
              <w:contextualSpacing/>
              <w:jc w:val="center"/>
              <w:rPr>
                <w:rFonts w:eastAsia="MS Mincho"/>
                <w:sz w:val="20"/>
              </w:rPr>
            </w:pPr>
            <w:r>
              <w:rPr>
                <w:rFonts w:eastAsia="MS Mincho"/>
                <w:sz w:val="20"/>
              </w:rPr>
              <w:t>98</w:t>
            </w:r>
          </w:p>
        </w:tc>
      </w:tr>
    </w:tbl>
    <w:p w:rsidR="003E3E47" w:rsidRPr="00FA4B3A" w:rsidRDefault="003E3E47" w:rsidP="00D8325C">
      <w:pPr>
        <w:tabs>
          <w:tab w:val="left" w:pos="709"/>
        </w:tabs>
        <w:jc w:val="both"/>
      </w:pPr>
    </w:p>
    <w:p w:rsidR="003E3E47" w:rsidRPr="00715B99" w:rsidRDefault="003E3E47" w:rsidP="00D8325C">
      <w:pPr>
        <w:pStyle w:val="3"/>
        <w:numPr>
          <w:ilvl w:val="1"/>
          <w:numId w:val="24"/>
        </w:numPr>
        <w:tabs>
          <w:tab w:val="left" w:pos="142"/>
        </w:tabs>
        <w:ind w:left="142" w:hanging="426"/>
        <w:rPr>
          <w:rFonts w:ascii="Times New Roman" w:hAnsi="Times New Roman"/>
        </w:rPr>
      </w:pPr>
      <w:r w:rsidRPr="00FC6BBF">
        <w:rPr>
          <w:rFonts w:ascii="Times New Roman" w:hAnsi="Times New Roman"/>
        </w:rPr>
        <w:t xml:space="preserve">Результаты </w:t>
      </w:r>
      <w:r>
        <w:rPr>
          <w:rFonts w:ascii="Times New Roman" w:hAnsi="Times New Roman"/>
        </w:rPr>
        <w:t xml:space="preserve">ЕГЭ по предмету </w:t>
      </w:r>
      <w:r w:rsidRPr="00FC6BBF">
        <w:rPr>
          <w:rFonts w:ascii="Times New Roman" w:hAnsi="Times New Roman"/>
        </w:rPr>
        <w:t>по группам участников экзамена с различным уровнем подготовки:</w:t>
      </w:r>
    </w:p>
    <w:p w:rsidR="003E3E47" w:rsidRPr="00FC6BBF" w:rsidRDefault="003E3E47" w:rsidP="00D8325C">
      <w:pPr>
        <w:pStyle w:val="3"/>
        <w:numPr>
          <w:ilvl w:val="2"/>
          <w:numId w:val="24"/>
        </w:numPr>
        <w:rPr>
          <w:rFonts w:ascii="Times New Roman" w:hAnsi="Times New Roman"/>
        </w:rPr>
      </w:pPr>
      <w:r w:rsidRPr="00FC6BBF">
        <w:rPr>
          <w:rFonts w:ascii="Times New Roman" w:hAnsi="Times New Roman"/>
          <w:b w:val="0"/>
          <w:bCs w:val="0"/>
        </w:rPr>
        <w:t>в разрезе категорий</w:t>
      </w:r>
      <w:r>
        <w:rPr>
          <w:rStyle w:val="a6"/>
          <w:rFonts w:ascii="Times New Roman" w:hAnsi="Times New Roman"/>
          <w:b w:val="0"/>
          <w:bCs w:val="0"/>
        </w:rPr>
        <w:footnoteReference w:id="62"/>
      </w:r>
      <w:r w:rsidRPr="00FC6BBF">
        <w:rPr>
          <w:rFonts w:ascii="Times New Roman" w:hAnsi="Times New Roman"/>
          <w:b w:val="0"/>
          <w:bCs w:val="0"/>
        </w:rPr>
        <w:t xml:space="preserve"> участников ЕГЭ </w:t>
      </w:r>
    </w:p>
    <w:p w:rsidR="003E3E47" w:rsidRPr="00FC6BBF" w:rsidRDefault="003E3E47" w:rsidP="00D8325C">
      <w:pPr>
        <w:pStyle w:val="af7"/>
        <w:keepNext/>
      </w:pPr>
      <w:r w:rsidRPr="00FC6BBF">
        <w:t xml:space="preserve">Таблица </w:t>
      </w:r>
      <w:fldSimple w:instr=" STYLEREF 1 \s ">
        <w:r>
          <w:rPr>
            <w:noProof/>
          </w:rPr>
          <w:t>2</w:t>
        </w:r>
      </w:fldSimple>
      <w:r>
        <w:noBreakHyphen/>
      </w:r>
      <w:fldSimple w:instr=" SEQ Таблица \* ARABIC \s 1 ">
        <w:r>
          <w:rPr>
            <w:noProof/>
          </w:rPr>
          <w:t>8</w:t>
        </w:r>
      </w:fldSimple>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4524"/>
        <w:gridCol w:w="2055"/>
        <w:gridCol w:w="2056"/>
      </w:tblGrid>
      <w:tr w:rsidR="003E3E47" w:rsidRPr="006020BB" w:rsidTr="003E3E47">
        <w:trPr>
          <w:cantSplit/>
          <w:trHeight w:val="795"/>
          <w:tblHeader/>
        </w:trPr>
        <w:tc>
          <w:tcPr>
            <w:tcW w:w="822" w:type="dxa"/>
          </w:tcPr>
          <w:p w:rsidR="003E3E47" w:rsidRPr="006020BB" w:rsidRDefault="003E3E47"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 xml:space="preserve">№ </w:t>
            </w:r>
            <w:proofErr w:type="spellStart"/>
            <w:proofErr w:type="gramStart"/>
            <w:r>
              <w:rPr>
                <w:rFonts w:ascii="Times New Roman" w:hAnsi="Times New Roman"/>
                <w:sz w:val="20"/>
                <w:szCs w:val="24"/>
              </w:rPr>
              <w:t>п</w:t>
            </w:r>
            <w:proofErr w:type="spellEnd"/>
            <w:proofErr w:type="gramEnd"/>
            <w:r>
              <w:rPr>
                <w:rFonts w:ascii="Times New Roman" w:hAnsi="Times New Roman"/>
                <w:sz w:val="20"/>
                <w:szCs w:val="24"/>
              </w:rPr>
              <w:t>/</w:t>
            </w:r>
            <w:proofErr w:type="spellStart"/>
            <w:r>
              <w:rPr>
                <w:rFonts w:ascii="Times New Roman" w:hAnsi="Times New Roman"/>
                <w:sz w:val="20"/>
                <w:szCs w:val="24"/>
              </w:rPr>
              <w:t>п</w:t>
            </w:r>
            <w:proofErr w:type="spellEnd"/>
          </w:p>
        </w:tc>
        <w:tc>
          <w:tcPr>
            <w:tcW w:w="4524" w:type="dxa"/>
          </w:tcPr>
          <w:p w:rsidR="003E3E47" w:rsidRPr="006020BB" w:rsidRDefault="003E3E47" w:rsidP="00D8325C">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3E3E47" w:rsidRPr="006020BB" w:rsidRDefault="003E3E47"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ВТГ, </w:t>
            </w:r>
            <w:proofErr w:type="gramStart"/>
            <w:r w:rsidRPr="006020BB">
              <w:rPr>
                <w:rFonts w:ascii="Times New Roman" w:hAnsi="Times New Roman"/>
                <w:sz w:val="20"/>
                <w:szCs w:val="24"/>
              </w:rPr>
              <w:t>обучающиеся</w:t>
            </w:r>
            <w:proofErr w:type="gramEnd"/>
            <w:r w:rsidRPr="006020BB">
              <w:rPr>
                <w:rFonts w:ascii="Times New Roman" w:hAnsi="Times New Roman"/>
                <w:sz w:val="20"/>
                <w:szCs w:val="24"/>
              </w:rPr>
              <w:t xml:space="preserve"> по программам СОО</w:t>
            </w:r>
          </w:p>
        </w:tc>
        <w:tc>
          <w:tcPr>
            <w:tcW w:w="2056" w:type="dxa"/>
            <w:vAlign w:val="center"/>
          </w:tcPr>
          <w:p w:rsidR="003E3E47" w:rsidRPr="006020BB" w:rsidRDefault="003E3E47" w:rsidP="00D8325C">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3E3E47" w:rsidRPr="006020BB" w:rsidTr="003E3E47">
        <w:trPr>
          <w:cantSplit/>
          <w:trHeight w:val="435"/>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631"/>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435"/>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421"/>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3E3E47" w:rsidRPr="006020BB" w:rsidRDefault="003E3E47" w:rsidP="00D8325C">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1</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3E3E47" w:rsidRPr="006020BB" w:rsidTr="003E3E47">
        <w:trPr>
          <w:cantSplit/>
          <w:trHeight w:val="421"/>
        </w:trPr>
        <w:tc>
          <w:tcPr>
            <w:tcW w:w="822" w:type="dxa"/>
          </w:tcPr>
          <w:p w:rsidR="003E3E47" w:rsidRPr="006020BB" w:rsidRDefault="003E3E47" w:rsidP="00D8325C">
            <w:pPr>
              <w:pStyle w:val="a3"/>
              <w:numPr>
                <w:ilvl w:val="0"/>
                <w:numId w:val="11"/>
              </w:numPr>
              <w:spacing w:after="0" w:line="240" w:lineRule="auto"/>
              <w:ind w:left="315" w:hanging="284"/>
              <w:jc w:val="both"/>
              <w:rPr>
                <w:rFonts w:ascii="Times New Roman" w:hAnsi="Times New Roman"/>
                <w:sz w:val="20"/>
                <w:szCs w:val="24"/>
              </w:rPr>
            </w:pPr>
          </w:p>
        </w:tc>
        <w:tc>
          <w:tcPr>
            <w:tcW w:w="4524" w:type="dxa"/>
          </w:tcPr>
          <w:p w:rsidR="003E3E47" w:rsidRPr="006020BB" w:rsidRDefault="003E3E47" w:rsidP="00D8325C">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3E3E47" w:rsidRPr="006020BB" w:rsidRDefault="003E3E47" w:rsidP="00D8325C">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3E3E47" w:rsidRPr="00FC6BBF" w:rsidRDefault="003E3E47" w:rsidP="00D8325C">
      <w:pPr>
        <w:pStyle w:val="3"/>
        <w:numPr>
          <w:ilvl w:val="1"/>
          <w:numId w:val="24"/>
        </w:numPr>
        <w:tabs>
          <w:tab w:val="left" w:pos="567"/>
        </w:tabs>
        <w:ind w:left="426" w:hanging="426"/>
        <w:rPr>
          <w:rFonts w:ascii="Times New Roman" w:hAnsi="Times New Roman"/>
        </w:rPr>
      </w:pPr>
      <w:r w:rsidRPr="00FC6BBF">
        <w:rPr>
          <w:rFonts w:ascii="Times New Roman" w:hAnsi="Times New Roman"/>
        </w:rPr>
        <w:t>ВЫВОДЫ о характере изменения результатов ЕГЭ по предмету</w:t>
      </w:r>
    </w:p>
    <w:p w:rsidR="003E3E47" w:rsidRDefault="003E3E47" w:rsidP="00D8325C">
      <w:pPr>
        <w:pStyle w:val="3"/>
        <w:numPr>
          <w:ilvl w:val="0"/>
          <w:numId w:val="0"/>
        </w:numPr>
        <w:ind w:firstLine="568"/>
        <w:jc w:val="both"/>
        <w:rPr>
          <w:rFonts w:ascii="Times New Roman" w:hAnsi="Times New Roman"/>
          <w:b w:val="0"/>
          <w:bCs w:val="0"/>
          <w:i/>
          <w:iCs/>
          <w:sz w:val="24"/>
          <w:szCs w:val="22"/>
        </w:rPr>
      </w:pPr>
      <w:r w:rsidRPr="00FC6BBF">
        <w:rPr>
          <w:rFonts w:ascii="Times New Roman" w:hAnsi="Times New Roman"/>
          <w:b w:val="0"/>
          <w:bCs w:val="0"/>
          <w:i/>
          <w:iCs/>
          <w:sz w:val="24"/>
          <w:szCs w:val="22"/>
        </w:rPr>
        <w:t>На основе приведенных в разделе показателей</w:t>
      </w:r>
      <w:r w:rsidRPr="00D65DF5">
        <w:rPr>
          <w:rFonts w:ascii="Times New Roman" w:hAnsi="Times New Roman"/>
          <w:b w:val="0"/>
          <w:bCs w:val="0"/>
          <w:i/>
          <w:iCs/>
          <w:sz w:val="24"/>
          <w:szCs w:val="22"/>
        </w:rPr>
        <w:t xml:space="preserve"> </w:t>
      </w:r>
      <w:r w:rsidRPr="00FC6BBF">
        <w:rPr>
          <w:rFonts w:ascii="Times New Roman" w:hAnsi="Times New Roman"/>
          <w:b w:val="0"/>
          <w:bCs w:val="0"/>
          <w:i/>
          <w:iCs/>
          <w:sz w:val="24"/>
          <w:szCs w:val="22"/>
        </w:rPr>
        <w:t>опис</w:t>
      </w:r>
      <w:r>
        <w:rPr>
          <w:rFonts w:ascii="Times New Roman" w:hAnsi="Times New Roman"/>
          <w:b w:val="0"/>
          <w:bCs w:val="0"/>
          <w:i/>
          <w:iCs/>
          <w:sz w:val="24"/>
          <w:szCs w:val="22"/>
        </w:rPr>
        <w:t>ываются</w:t>
      </w:r>
      <w:r w:rsidRPr="00FC6BBF">
        <w:rPr>
          <w:rFonts w:ascii="Times New Roman" w:hAnsi="Times New Roman"/>
          <w:b w:val="0"/>
          <w:bCs w:val="0"/>
          <w:i/>
          <w:iCs/>
          <w:sz w:val="24"/>
          <w:szCs w:val="22"/>
        </w:rPr>
        <w:t xml:space="preserve"> значимы</w:t>
      </w:r>
      <w:r>
        <w:rPr>
          <w:rFonts w:ascii="Times New Roman" w:hAnsi="Times New Roman"/>
          <w:b w:val="0"/>
          <w:bCs w:val="0"/>
          <w:i/>
          <w:iCs/>
          <w:sz w:val="24"/>
          <w:szCs w:val="22"/>
        </w:rPr>
        <w:t>е</w:t>
      </w:r>
      <w:r w:rsidRPr="00FC6BBF">
        <w:rPr>
          <w:rFonts w:ascii="Times New Roman" w:hAnsi="Times New Roman"/>
          <w:b w:val="0"/>
          <w:bCs w:val="0"/>
          <w:i/>
          <w:iCs/>
          <w:sz w:val="24"/>
          <w:szCs w:val="22"/>
        </w:rPr>
        <w:t xml:space="preserve"> изменени</w:t>
      </w:r>
      <w:r>
        <w:rPr>
          <w:rFonts w:ascii="Times New Roman" w:hAnsi="Times New Roman"/>
          <w:b w:val="0"/>
          <w:bCs w:val="0"/>
          <w:i/>
          <w:iCs/>
          <w:sz w:val="24"/>
          <w:szCs w:val="22"/>
        </w:rPr>
        <w:t>я</w:t>
      </w:r>
      <w:r w:rsidRPr="00FC6BBF">
        <w:rPr>
          <w:rFonts w:ascii="Times New Roman" w:hAnsi="Times New Roman"/>
          <w:b w:val="0"/>
          <w:bCs w:val="0"/>
          <w:i/>
          <w:iCs/>
          <w:sz w:val="24"/>
          <w:szCs w:val="22"/>
        </w:rPr>
        <w:t xml:space="preserve"> </w:t>
      </w:r>
      <w:r>
        <w:rPr>
          <w:rFonts w:ascii="Times New Roman" w:hAnsi="Times New Roman"/>
          <w:b w:val="0"/>
          <w:bCs w:val="0"/>
          <w:i/>
          <w:iCs/>
          <w:sz w:val="24"/>
          <w:szCs w:val="22"/>
        </w:rPr>
        <w:br/>
      </w:r>
      <w:r w:rsidRPr="00FC6BBF">
        <w:rPr>
          <w:rFonts w:ascii="Times New Roman" w:hAnsi="Times New Roman"/>
          <w:b w:val="0"/>
          <w:bCs w:val="0"/>
          <w:i/>
          <w:iCs/>
          <w:sz w:val="24"/>
          <w:szCs w:val="22"/>
        </w:rPr>
        <w:t xml:space="preserve">в результатах ЕГЭ </w:t>
      </w:r>
      <w:r>
        <w:rPr>
          <w:rFonts w:ascii="Times New Roman" w:hAnsi="Times New Roman"/>
          <w:b w:val="0"/>
          <w:bCs w:val="0"/>
          <w:i/>
          <w:iCs/>
          <w:sz w:val="24"/>
          <w:szCs w:val="22"/>
        </w:rPr>
        <w:t>2023</w:t>
      </w:r>
      <w:r w:rsidRPr="00FC6BBF">
        <w:rPr>
          <w:rFonts w:ascii="Times New Roman" w:hAnsi="Times New Roman"/>
          <w:b w:val="0"/>
          <w:bCs w:val="0"/>
          <w:i/>
          <w:iCs/>
          <w:sz w:val="24"/>
          <w:szCs w:val="22"/>
        </w:rPr>
        <w:t xml:space="preserve"> года по учебному предмету относительно результатов </w:t>
      </w:r>
      <w:r>
        <w:rPr>
          <w:rFonts w:ascii="Times New Roman" w:hAnsi="Times New Roman"/>
          <w:b w:val="0"/>
          <w:bCs w:val="0"/>
          <w:i/>
          <w:iCs/>
          <w:sz w:val="24"/>
          <w:szCs w:val="22"/>
        </w:rPr>
        <w:t>ЕГЭ 2022 </w:t>
      </w:r>
      <w:r w:rsidRPr="00FC6BBF">
        <w:rPr>
          <w:rFonts w:ascii="Times New Roman" w:hAnsi="Times New Roman"/>
          <w:b w:val="0"/>
          <w:bCs w:val="0"/>
          <w:i/>
          <w:iCs/>
          <w:sz w:val="24"/>
          <w:szCs w:val="22"/>
        </w:rPr>
        <w:t>г.</w:t>
      </w:r>
      <w:r w:rsidRPr="00D65DF5">
        <w:rPr>
          <w:rFonts w:ascii="Times New Roman" w:hAnsi="Times New Roman"/>
          <w:b w:val="0"/>
          <w:bCs w:val="0"/>
          <w:i/>
          <w:iCs/>
          <w:sz w:val="24"/>
          <w:szCs w:val="22"/>
        </w:rPr>
        <w:t xml:space="preserve"> (при наличии), аргументируется значимость приведенных изменений</w:t>
      </w:r>
      <w:r>
        <w:rPr>
          <w:rFonts w:ascii="Times New Roman" w:hAnsi="Times New Roman"/>
          <w:b w:val="0"/>
          <w:bCs w:val="0"/>
          <w:i/>
          <w:iCs/>
          <w:sz w:val="24"/>
          <w:szCs w:val="22"/>
        </w:rPr>
        <w:t>, приводятся их возможные причины</w:t>
      </w:r>
      <w:r w:rsidRPr="00D65DF5">
        <w:rPr>
          <w:rFonts w:ascii="Times New Roman" w:hAnsi="Times New Roman"/>
          <w:b w:val="0"/>
          <w:bCs w:val="0"/>
          <w:i/>
          <w:iCs/>
          <w:sz w:val="24"/>
          <w:szCs w:val="22"/>
        </w:rPr>
        <w:t>.</w:t>
      </w:r>
      <w:r>
        <w:rPr>
          <w:rFonts w:ascii="Times New Roman" w:hAnsi="Times New Roman"/>
          <w:b w:val="0"/>
          <w:bCs w:val="0"/>
          <w:i/>
          <w:iCs/>
          <w:sz w:val="24"/>
          <w:szCs w:val="22"/>
        </w:rPr>
        <w:t xml:space="preserve"> В случае отсутствия значимых изменений необходимо указать возможные причины стабильности результатов.</w:t>
      </w:r>
    </w:p>
    <w:p w:rsidR="003E3E47" w:rsidRDefault="003E3E47" w:rsidP="00D8325C"/>
    <w:p w:rsidR="0028417F" w:rsidRDefault="0028417F" w:rsidP="00D8325C">
      <w:pPr>
        <w:pStyle w:val="3"/>
        <w:numPr>
          <w:ilvl w:val="0"/>
          <w:numId w:val="0"/>
        </w:numPr>
        <w:ind w:firstLine="568"/>
        <w:jc w:val="both"/>
        <w:rPr>
          <w:rFonts w:ascii="Times New Roman" w:hAnsi="Times New Roman"/>
          <w:b w:val="0"/>
          <w:bCs w:val="0"/>
          <w:iCs/>
          <w:sz w:val="24"/>
          <w:szCs w:val="22"/>
        </w:rPr>
      </w:pPr>
      <w:r w:rsidRPr="00B62649">
        <w:rPr>
          <w:rFonts w:ascii="Times New Roman" w:hAnsi="Times New Roman"/>
          <w:b w:val="0"/>
          <w:bCs w:val="0"/>
          <w:iCs/>
          <w:sz w:val="24"/>
          <w:szCs w:val="22"/>
        </w:rPr>
        <w:t xml:space="preserve">В 2023 году наблюдается незначительное увеличение общего количества обучающихся, выбравших для сдачи ЕГЭ по обществознанию, по сравнению с теми же показателями в 2022 году, что объясняется небольшим количеством обучающихся в 11 классе – 3 человека. Как и в 2021 учебном году, обществознание в качестве предмета для сдачи ГИА-11 </w:t>
      </w:r>
      <w:r>
        <w:rPr>
          <w:rFonts w:ascii="Times New Roman" w:hAnsi="Times New Roman"/>
          <w:b w:val="0"/>
          <w:bCs w:val="0"/>
          <w:iCs/>
          <w:sz w:val="24"/>
          <w:szCs w:val="22"/>
        </w:rPr>
        <w:t>выб</w:t>
      </w:r>
      <w:r w:rsidRPr="00B62649">
        <w:rPr>
          <w:rFonts w:ascii="Times New Roman" w:hAnsi="Times New Roman"/>
          <w:b w:val="0"/>
          <w:bCs w:val="0"/>
          <w:iCs/>
          <w:sz w:val="24"/>
          <w:szCs w:val="22"/>
        </w:rPr>
        <w:t>ра</w:t>
      </w:r>
      <w:r>
        <w:rPr>
          <w:rFonts w:ascii="Times New Roman" w:hAnsi="Times New Roman"/>
          <w:b w:val="0"/>
          <w:bCs w:val="0"/>
          <w:iCs/>
          <w:sz w:val="24"/>
          <w:szCs w:val="22"/>
        </w:rPr>
        <w:t>ла</w:t>
      </w:r>
      <w:r w:rsidRPr="00B62649">
        <w:rPr>
          <w:rFonts w:ascii="Times New Roman" w:hAnsi="Times New Roman"/>
          <w:b w:val="0"/>
          <w:bCs w:val="0"/>
          <w:iCs/>
          <w:sz w:val="24"/>
          <w:szCs w:val="22"/>
        </w:rPr>
        <w:t xml:space="preserve"> девушк</w:t>
      </w:r>
      <w:r>
        <w:rPr>
          <w:rFonts w:ascii="Times New Roman" w:hAnsi="Times New Roman"/>
          <w:b w:val="0"/>
          <w:bCs w:val="0"/>
          <w:iCs/>
          <w:sz w:val="24"/>
          <w:szCs w:val="22"/>
        </w:rPr>
        <w:t>а.</w:t>
      </w:r>
    </w:p>
    <w:p w:rsidR="0028417F" w:rsidRDefault="0028417F" w:rsidP="00D8325C"/>
    <w:p w:rsidR="003E3E47" w:rsidRDefault="003E3E47" w:rsidP="00D8325C">
      <w:r>
        <w:t xml:space="preserve">Результаты ЕГЭ по </w:t>
      </w:r>
      <w:r w:rsidR="00282A66">
        <w:t>обществознанию</w:t>
      </w:r>
      <w:r>
        <w:t xml:space="preserve"> имеют </w:t>
      </w:r>
      <w:r w:rsidR="00282A66">
        <w:t xml:space="preserve">положительную динамику </w:t>
      </w:r>
      <w:r>
        <w:t xml:space="preserve">средний балл в </w:t>
      </w:r>
      <w:r w:rsidR="00282A66">
        <w:t>2021 году – 71 балл, в 2022 – 86, 2023 – 98</w:t>
      </w:r>
      <w:r>
        <w:t xml:space="preserve"> баллов. Участников ЕГЭ, набравших от 81 до 99 баллов в 2023 – </w:t>
      </w:r>
      <w:r w:rsidR="00282A66">
        <w:t>100</w:t>
      </w:r>
      <w:r>
        <w:t xml:space="preserve">%. Количество участников ЕГЭ по </w:t>
      </w:r>
      <w:r w:rsidR="0028417F">
        <w:t>обществознанию</w:t>
      </w:r>
      <w:r>
        <w:t>, не преодолевших минимального балла  нет.</w:t>
      </w:r>
    </w:p>
    <w:p w:rsidR="003E3E47" w:rsidRPr="00533CBA" w:rsidRDefault="003E3E47" w:rsidP="00D8325C">
      <w:r>
        <w:t xml:space="preserve">Процент учащихся, получивших от 81 до 99 баллов </w:t>
      </w:r>
      <w:r w:rsidR="00600A2E">
        <w:t>стабилен на протяжении двух лет.</w:t>
      </w:r>
    </w:p>
    <w:p w:rsidR="003E3E47" w:rsidRPr="00644E7E" w:rsidRDefault="003E3E47" w:rsidP="00D8325C">
      <w:pPr>
        <w:jc w:val="both"/>
        <w:rPr>
          <w:sz w:val="28"/>
          <w:szCs w:val="28"/>
        </w:rPr>
      </w:pPr>
      <w:r>
        <w:rPr>
          <w:sz w:val="28"/>
          <w:szCs w:val="28"/>
        </w:rPr>
        <w:br w:type="page"/>
      </w:r>
    </w:p>
    <w:p w:rsidR="003E3E47" w:rsidRDefault="003E3E47" w:rsidP="00D8325C">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rPr>
        <w:t>ЗАДАНИЙ КИМ</w:t>
      </w:r>
      <w:r w:rsidRPr="008718AA">
        <w:rPr>
          <w:rStyle w:val="a6"/>
          <w:rFonts w:ascii="Times New Roman" w:hAnsi="Times New Roman"/>
          <w:bCs/>
          <w:color w:val="auto"/>
          <w:sz w:val="28"/>
          <w:szCs w:val="28"/>
        </w:rPr>
        <w:footnoteReference w:id="63"/>
      </w:r>
    </w:p>
    <w:p w:rsidR="003E3E47" w:rsidRPr="00634251" w:rsidRDefault="003E3E47" w:rsidP="00D8325C">
      <w:pPr>
        <w:pStyle w:val="a3"/>
        <w:keepNext/>
        <w:keepLines/>
        <w:numPr>
          <w:ilvl w:val="0"/>
          <w:numId w:val="24"/>
        </w:numPr>
        <w:spacing w:before="200" w:after="0" w:line="240" w:lineRule="auto"/>
        <w:contextualSpacing w:val="0"/>
        <w:jc w:val="both"/>
        <w:outlineLvl w:val="2"/>
        <w:rPr>
          <w:rFonts w:ascii="Times New Roman" w:eastAsia="SimSun" w:hAnsi="Times New Roman"/>
          <w:b/>
          <w:bCs/>
          <w:vanish/>
          <w:sz w:val="28"/>
          <w:szCs w:val="24"/>
          <w:lang w:eastAsia="ru-RU"/>
        </w:rPr>
      </w:pPr>
    </w:p>
    <w:p w:rsidR="003E3E47" w:rsidRPr="00715B99" w:rsidRDefault="003E3E47" w:rsidP="00D8325C">
      <w:pPr>
        <w:pStyle w:val="3"/>
        <w:numPr>
          <w:ilvl w:val="1"/>
          <w:numId w:val="24"/>
        </w:numPr>
        <w:tabs>
          <w:tab w:val="left" w:pos="567"/>
        </w:tabs>
        <w:ind w:left="426" w:hanging="426"/>
        <w:rPr>
          <w:rFonts w:ascii="Times New Roman" w:hAnsi="Times New Roman"/>
        </w:rPr>
      </w:pPr>
      <w:r w:rsidRPr="00FC6BBF">
        <w:rPr>
          <w:rFonts w:ascii="Times New Roman" w:hAnsi="Times New Roman"/>
        </w:rPr>
        <w:t>Анализ выполнения заданий КИМ</w:t>
      </w:r>
    </w:p>
    <w:p w:rsidR="003E3E47" w:rsidRDefault="003E3E47" w:rsidP="00D8325C">
      <w:pPr>
        <w:ind w:left="-426" w:firstLine="852"/>
        <w:contextualSpacing/>
        <w:jc w:val="both"/>
        <w:rPr>
          <w:b/>
          <w:i/>
          <w:iCs/>
        </w:rPr>
      </w:pPr>
    </w:p>
    <w:p w:rsidR="003E3E47" w:rsidRPr="008C725A" w:rsidRDefault="003E3E47" w:rsidP="00D8325C">
      <w:pPr>
        <w:ind w:firstLine="567"/>
        <w:contextualSpacing/>
        <w:jc w:val="both"/>
        <w:rPr>
          <w:b/>
          <w:i/>
          <w:iCs/>
        </w:rPr>
      </w:pPr>
      <w:r>
        <w:rPr>
          <w:b/>
          <w:i/>
          <w:iCs/>
        </w:rPr>
        <w:t>Анализ выполнения КИМ в этом разделе выполняется на основе</w:t>
      </w:r>
      <w:r w:rsidRPr="008C725A">
        <w:rPr>
          <w:b/>
          <w:i/>
          <w:iCs/>
        </w:rPr>
        <w:t xml:space="preserve"> результатов всего массива участников основного периода ЕГЭ по учебному предмету в </w:t>
      </w:r>
      <w:r>
        <w:rPr>
          <w:b/>
          <w:i/>
          <w:iCs/>
        </w:rPr>
        <w:t>ОО</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3E3E47" w:rsidRPr="001F2549" w:rsidRDefault="003E3E47" w:rsidP="00D8325C">
      <w:pPr>
        <w:ind w:firstLine="567"/>
        <w:jc w:val="both"/>
        <w:rPr>
          <w:i/>
          <w:iCs/>
        </w:rPr>
      </w:pPr>
      <w:r w:rsidRPr="00FC6BBF">
        <w:rPr>
          <w:i/>
          <w:iCs/>
        </w:rPr>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gramStart"/>
      <w:r w:rsidRPr="00FC6BBF">
        <w:rPr>
          <w:i/>
          <w:iCs/>
        </w:rPr>
        <w:t>т.б</w:t>
      </w:r>
      <w:proofErr w:type="gramEnd"/>
      <w:r w:rsidRPr="00FC6BBF">
        <w:rPr>
          <w:i/>
          <w:iCs/>
        </w:rPr>
        <w:t>.).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proofErr w:type="gramStart"/>
      <w:r>
        <w:rPr>
          <w:i/>
        </w:rPr>
        <w:t>в</w:t>
      </w:r>
      <w:proofErr w:type="gramEnd"/>
      <w:r>
        <w:rPr>
          <w:i/>
        </w:rPr>
        <w:t xml:space="preserve"> </w:t>
      </w:r>
      <w:proofErr w:type="gramStart"/>
      <w:r>
        <w:rPr>
          <w:i/>
        </w:rPr>
        <w:t>КИМ</w:t>
      </w:r>
      <w:proofErr w:type="gramEnd"/>
      <w:r>
        <w:rPr>
          <w:i/>
        </w:rPr>
        <w:t xml:space="preserve">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3E3E47" w:rsidRDefault="003E3E47" w:rsidP="00D8325C">
      <w:pPr>
        <w:pStyle w:val="3"/>
        <w:numPr>
          <w:ilvl w:val="2"/>
          <w:numId w:val="24"/>
        </w:numPr>
        <w:rPr>
          <w:rFonts w:ascii="Times New Roman" w:hAnsi="Times New Roman"/>
          <w:b w:val="0"/>
          <w:bCs w:val="0"/>
        </w:rPr>
      </w:pPr>
      <w:r>
        <w:rPr>
          <w:rFonts w:ascii="Times New Roman" w:hAnsi="Times New Roman"/>
          <w:b w:val="0"/>
          <w:bCs w:val="0"/>
        </w:rPr>
        <w:t>Статистический анализ выполнения заданий КИМ в 2023 году</w:t>
      </w:r>
    </w:p>
    <w:p w:rsidR="003E3E47" w:rsidRDefault="003E3E47" w:rsidP="00D8325C">
      <w:pPr>
        <w:ind w:left="-426" w:firstLine="852"/>
        <w:contextualSpacing/>
        <w:jc w:val="both"/>
        <w:rPr>
          <w:i/>
          <w:iCs/>
        </w:rPr>
      </w:pPr>
    </w:p>
    <w:p w:rsidR="003E3E47" w:rsidRDefault="003E3E47" w:rsidP="00D8325C">
      <w:pPr>
        <w:ind w:firstLine="567"/>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3E3E47" w:rsidRDefault="003E3E47" w:rsidP="00D8325C">
      <w:pPr>
        <w:pStyle w:val="af7"/>
        <w:keepNext/>
      </w:pPr>
      <w:r w:rsidRPr="00F579AB">
        <w:t xml:space="preserve">Таблица </w:t>
      </w:r>
      <w:fldSimple w:instr=" STYLEREF 1 \s ">
        <w:r>
          <w:rPr>
            <w:noProof/>
          </w:rPr>
          <w:t>2</w:t>
        </w:r>
      </w:fldSimple>
      <w:r>
        <w:noBreakHyphen/>
      </w:r>
      <w:fldSimple w:instr=" SEQ Таблица \* ARABIC \s 1 ">
        <w:r>
          <w:rPr>
            <w:noProof/>
          </w:rPr>
          <w:t>13</w:t>
        </w:r>
      </w:fldSimple>
    </w:p>
    <w:p w:rsidR="0028417F" w:rsidRPr="0028417F" w:rsidRDefault="0028417F" w:rsidP="00D8325C"/>
    <w:p w:rsidR="003E3E47" w:rsidRDefault="003E3E47" w:rsidP="00D8325C">
      <w:pPr>
        <w:ind w:left="-426" w:firstLine="965"/>
        <w:jc w:val="both"/>
        <w:rPr>
          <w:i/>
          <w:iCs/>
        </w:rPr>
      </w:pPr>
    </w:p>
    <w:tbl>
      <w:tblPr>
        <w:tblW w:w="9356" w:type="dxa"/>
        <w:tblInd w:w="-10" w:type="dxa"/>
        <w:tblLayout w:type="fixed"/>
        <w:tblCellMar>
          <w:left w:w="57" w:type="dxa"/>
          <w:right w:w="57" w:type="dxa"/>
        </w:tblCellMar>
        <w:tblLook w:val="0000"/>
      </w:tblPr>
      <w:tblGrid>
        <w:gridCol w:w="851"/>
        <w:gridCol w:w="2193"/>
        <w:gridCol w:w="992"/>
        <w:gridCol w:w="724"/>
        <w:gridCol w:w="1149"/>
        <w:gridCol w:w="1149"/>
        <w:gridCol w:w="1149"/>
        <w:gridCol w:w="1149"/>
      </w:tblGrid>
      <w:tr w:rsidR="0028417F" w:rsidRPr="006020BB" w:rsidTr="009B7D50">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28417F" w:rsidRPr="006020BB" w:rsidRDefault="0028417F" w:rsidP="00D8325C">
            <w:pPr>
              <w:autoSpaceDE w:val="0"/>
              <w:autoSpaceDN w:val="0"/>
              <w:adjustRightInd w:val="0"/>
              <w:jc w:val="center"/>
              <w:rPr>
                <w:sz w:val="20"/>
                <w:szCs w:val="20"/>
              </w:rPr>
            </w:pPr>
            <w:r w:rsidRPr="006020BB">
              <w:rPr>
                <w:bCs/>
                <w:sz w:val="20"/>
                <w:szCs w:val="20"/>
              </w:rPr>
              <w:t>Номер</w:t>
            </w:r>
          </w:p>
          <w:p w:rsidR="0028417F" w:rsidRPr="006020BB" w:rsidRDefault="0028417F" w:rsidP="00D8325C">
            <w:pPr>
              <w:autoSpaceDE w:val="0"/>
              <w:autoSpaceDN w:val="0"/>
              <w:adjustRightInd w:val="0"/>
              <w:jc w:val="center"/>
              <w:rPr>
                <w:sz w:val="20"/>
                <w:szCs w:val="20"/>
              </w:rPr>
            </w:pPr>
            <w:r w:rsidRPr="006020BB">
              <w:rPr>
                <w:bCs/>
                <w:sz w:val="20"/>
                <w:szCs w:val="20"/>
              </w:rPr>
              <w:t xml:space="preserve">задания </w:t>
            </w:r>
            <w:proofErr w:type="gramStart"/>
            <w:r w:rsidRPr="006020BB">
              <w:rPr>
                <w:bCs/>
                <w:sz w:val="20"/>
                <w:szCs w:val="20"/>
              </w:rPr>
              <w:t>в</w:t>
            </w:r>
            <w:proofErr w:type="gramEnd"/>
            <w:r w:rsidRPr="006020BB">
              <w:rPr>
                <w:bCs/>
                <w:sz w:val="20"/>
                <w:szCs w:val="20"/>
              </w:rPr>
              <w:t xml:space="preserve"> КИМ</w:t>
            </w:r>
          </w:p>
        </w:tc>
        <w:tc>
          <w:tcPr>
            <w:tcW w:w="2193" w:type="dxa"/>
            <w:vMerge w:val="restart"/>
            <w:tcBorders>
              <w:top w:val="single" w:sz="8" w:space="0" w:color="000000"/>
              <w:left w:val="single" w:sz="8" w:space="0" w:color="000000"/>
              <w:right w:val="single" w:sz="8" w:space="0" w:color="000000"/>
            </w:tcBorders>
            <w:vAlign w:val="center"/>
          </w:tcPr>
          <w:p w:rsidR="0028417F" w:rsidRPr="006020BB" w:rsidRDefault="0028417F" w:rsidP="00D8325C">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vAlign w:val="center"/>
          </w:tcPr>
          <w:p w:rsidR="0028417F" w:rsidRPr="006020BB" w:rsidRDefault="0028417F" w:rsidP="00D8325C">
            <w:pPr>
              <w:autoSpaceDE w:val="0"/>
              <w:autoSpaceDN w:val="0"/>
              <w:adjustRightInd w:val="0"/>
              <w:jc w:val="center"/>
              <w:rPr>
                <w:sz w:val="20"/>
                <w:szCs w:val="20"/>
              </w:rPr>
            </w:pPr>
            <w:r w:rsidRPr="006020BB">
              <w:rPr>
                <w:bCs/>
                <w:sz w:val="20"/>
                <w:szCs w:val="20"/>
              </w:rPr>
              <w:t>Уровень сложности задания</w:t>
            </w:r>
          </w:p>
          <w:p w:rsidR="0028417F" w:rsidRPr="006020BB" w:rsidRDefault="0028417F" w:rsidP="00D8325C">
            <w:pPr>
              <w:autoSpaceDE w:val="0"/>
              <w:autoSpaceDN w:val="0"/>
              <w:adjustRightInd w:val="0"/>
              <w:jc w:val="center"/>
              <w:rPr>
                <w:sz w:val="20"/>
                <w:szCs w:val="20"/>
              </w:rPr>
            </w:pPr>
          </w:p>
        </w:tc>
        <w:tc>
          <w:tcPr>
            <w:tcW w:w="5320" w:type="dxa"/>
            <w:gridSpan w:val="5"/>
            <w:tcBorders>
              <w:top w:val="single" w:sz="8" w:space="0" w:color="000000"/>
              <w:left w:val="single" w:sz="8" w:space="0" w:color="000000"/>
              <w:right w:val="single" w:sz="8" w:space="0" w:color="000000"/>
            </w:tcBorders>
          </w:tcPr>
          <w:p w:rsidR="0028417F" w:rsidRPr="006020BB" w:rsidRDefault="0028417F" w:rsidP="00D8325C">
            <w:pPr>
              <w:jc w:val="center"/>
              <w:rPr>
                <w:bCs/>
                <w:sz w:val="20"/>
                <w:szCs w:val="20"/>
              </w:rPr>
            </w:pPr>
            <w:r w:rsidRPr="006020BB">
              <w:rPr>
                <w:sz w:val="20"/>
                <w:szCs w:val="20"/>
              </w:rPr>
              <w:t xml:space="preserve">Процент выполнения задания </w:t>
            </w:r>
            <w:r w:rsidRPr="006020BB">
              <w:rPr>
                <w:sz w:val="20"/>
                <w:szCs w:val="20"/>
              </w:rPr>
              <w:br/>
              <w:t xml:space="preserve">в </w:t>
            </w:r>
            <w:r>
              <w:rPr>
                <w:sz w:val="20"/>
                <w:szCs w:val="20"/>
              </w:rPr>
              <w:t>ОО</w:t>
            </w:r>
            <w:r w:rsidRPr="006020BB">
              <w:rPr>
                <w:rStyle w:val="a6"/>
                <w:sz w:val="20"/>
                <w:szCs w:val="20"/>
              </w:rPr>
              <w:footnoteReference w:id="64"/>
            </w:r>
          </w:p>
        </w:tc>
      </w:tr>
      <w:tr w:rsidR="0028417F" w:rsidRPr="006020BB" w:rsidTr="009B7D50">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jc w:val="center"/>
              <w:rPr>
                <w:bCs/>
                <w:sz w:val="20"/>
                <w:szCs w:val="20"/>
              </w:rPr>
            </w:pPr>
          </w:p>
        </w:tc>
        <w:tc>
          <w:tcPr>
            <w:tcW w:w="2193" w:type="dxa"/>
            <w:vMerge/>
            <w:tcBorders>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jc w:val="center"/>
              <w:rPr>
                <w:bCs/>
                <w:sz w:val="20"/>
                <w:szCs w:val="20"/>
              </w:rPr>
            </w:pPr>
          </w:p>
        </w:tc>
        <w:tc>
          <w:tcPr>
            <w:tcW w:w="992" w:type="dxa"/>
            <w:vMerge/>
            <w:tcBorders>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jc w:val="center"/>
              <w:rPr>
                <w:bCs/>
                <w:sz w:val="20"/>
                <w:szCs w:val="20"/>
              </w:rPr>
            </w:pPr>
          </w:p>
        </w:tc>
        <w:tc>
          <w:tcPr>
            <w:tcW w:w="724"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jc w:val="center"/>
              <w:rPr>
                <w:sz w:val="20"/>
                <w:szCs w:val="20"/>
              </w:rPr>
            </w:pPr>
            <w:r w:rsidRPr="006020BB">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tcPr>
          <w:p w:rsidR="0028417F" w:rsidRPr="006020BB" w:rsidRDefault="0028417F" w:rsidP="00D8325C">
            <w:pPr>
              <w:autoSpaceDE w:val="0"/>
              <w:autoSpaceDN w:val="0"/>
              <w:adjustRightInd w:val="0"/>
              <w:jc w:val="center"/>
              <w:rPr>
                <w:bCs/>
                <w:sz w:val="20"/>
                <w:szCs w:val="20"/>
              </w:rPr>
            </w:pPr>
            <w:r w:rsidRPr="006020BB">
              <w:rPr>
                <w:bCs/>
                <w:sz w:val="20"/>
                <w:szCs w:val="20"/>
              </w:rPr>
              <w:t xml:space="preserve">в группе не </w:t>
            </w:r>
            <w:proofErr w:type="spellStart"/>
            <w:proofErr w:type="gramStart"/>
            <w:r w:rsidRPr="006020BB">
              <w:rPr>
                <w:bCs/>
                <w:sz w:val="20"/>
                <w:szCs w:val="20"/>
              </w:rPr>
              <w:t>преодолев</w:t>
            </w:r>
            <w:r>
              <w:rPr>
                <w:bCs/>
                <w:sz w:val="20"/>
                <w:szCs w:val="20"/>
              </w:rPr>
              <w:t>-</w:t>
            </w:r>
            <w:r w:rsidRPr="006020BB">
              <w:rPr>
                <w:bCs/>
                <w:sz w:val="20"/>
                <w:szCs w:val="20"/>
              </w:rPr>
              <w:t>ших</w:t>
            </w:r>
            <w:proofErr w:type="spellEnd"/>
            <w:proofErr w:type="gram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1149"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jc w:val="center"/>
              <w:rPr>
                <w:bCs/>
                <w:sz w:val="20"/>
                <w:szCs w:val="20"/>
              </w:rPr>
            </w:pPr>
            <w:r w:rsidRPr="006020BB">
              <w:rPr>
                <w:bCs/>
                <w:sz w:val="20"/>
                <w:szCs w:val="20"/>
              </w:rPr>
              <w:t xml:space="preserve">в группе от </w:t>
            </w:r>
            <w:proofErr w:type="gramStart"/>
            <w:r w:rsidRPr="006020BB">
              <w:rPr>
                <w:bCs/>
                <w:sz w:val="20"/>
                <w:szCs w:val="20"/>
              </w:rPr>
              <w:t>минимального</w:t>
            </w:r>
            <w:proofErr w:type="gramEnd"/>
            <w:r w:rsidRPr="006020BB">
              <w:rPr>
                <w:bCs/>
                <w:sz w:val="20"/>
                <w:szCs w:val="20"/>
              </w:rPr>
              <w:t xml:space="preserve"> до 60 т.б.</w:t>
            </w:r>
          </w:p>
        </w:tc>
        <w:tc>
          <w:tcPr>
            <w:tcW w:w="1149"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jc w:val="center"/>
              <w:rPr>
                <w:bCs/>
                <w:sz w:val="20"/>
                <w:szCs w:val="20"/>
              </w:rPr>
            </w:pPr>
            <w:r w:rsidRPr="006020BB">
              <w:rPr>
                <w:bCs/>
                <w:sz w:val="20"/>
                <w:szCs w:val="20"/>
              </w:rPr>
              <w:t xml:space="preserve">в группе от 61 до 80 </w:t>
            </w:r>
            <w:proofErr w:type="gramStart"/>
            <w:r w:rsidRPr="006020BB">
              <w:rPr>
                <w:bCs/>
                <w:sz w:val="20"/>
                <w:szCs w:val="20"/>
              </w:rPr>
              <w:t>т.б</w:t>
            </w:r>
            <w:proofErr w:type="gramEnd"/>
            <w:r w:rsidRPr="006020BB">
              <w:rPr>
                <w:bCs/>
                <w:sz w:val="20"/>
                <w:szCs w:val="20"/>
              </w:rPr>
              <w:t>.</w:t>
            </w:r>
          </w:p>
        </w:tc>
        <w:tc>
          <w:tcPr>
            <w:tcW w:w="1149"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jc w:val="center"/>
              <w:rPr>
                <w:bCs/>
                <w:sz w:val="20"/>
                <w:szCs w:val="20"/>
              </w:rPr>
            </w:pPr>
            <w:r w:rsidRPr="006020BB">
              <w:rPr>
                <w:bCs/>
                <w:sz w:val="20"/>
                <w:szCs w:val="20"/>
              </w:rPr>
              <w:t xml:space="preserve">в группе </w:t>
            </w:r>
            <w:r>
              <w:rPr>
                <w:bCs/>
                <w:sz w:val="20"/>
                <w:szCs w:val="20"/>
              </w:rPr>
              <w:br/>
            </w:r>
            <w:r w:rsidRPr="006020BB">
              <w:rPr>
                <w:bCs/>
                <w:sz w:val="20"/>
                <w:szCs w:val="20"/>
              </w:rPr>
              <w:t xml:space="preserve">от 81 до 100 </w:t>
            </w:r>
            <w:proofErr w:type="gramStart"/>
            <w:r w:rsidRPr="006020BB">
              <w:rPr>
                <w:bCs/>
                <w:sz w:val="20"/>
                <w:szCs w:val="20"/>
              </w:rPr>
              <w:t>т.б</w:t>
            </w:r>
            <w:proofErr w:type="gramEnd"/>
            <w:r w:rsidRPr="006020BB">
              <w:rPr>
                <w:bCs/>
                <w:sz w:val="20"/>
                <w:szCs w:val="20"/>
              </w:rPr>
              <w:t>.</w:t>
            </w:r>
          </w:p>
        </w:tc>
      </w:tr>
      <w:tr w:rsidR="0028417F" w:rsidRPr="006020BB" w:rsidTr="009B7D50">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ind w:firstLine="67"/>
              <w:jc w:val="center"/>
              <w:rPr>
                <w:sz w:val="20"/>
                <w:szCs w:val="20"/>
              </w:rPr>
            </w:pPr>
            <w:r>
              <w:rPr>
                <w:sz w:val="20"/>
                <w:szCs w:val="20"/>
              </w:rPr>
              <w:t>18</w:t>
            </w:r>
          </w:p>
        </w:tc>
        <w:tc>
          <w:tcPr>
            <w:tcW w:w="2193"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ind w:firstLine="67"/>
              <w:jc w:val="center"/>
              <w:rPr>
                <w:sz w:val="20"/>
                <w:szCs w:val="20"/>
              </w:rPr>
            </w:pPr>
            <w:proofErr w:type="spellStart"/>
            <w:r w:rsidRPr="00807853">
              <w:rPr>
                <w:sz w:val="20"/>
                <w:szCs w:val="20"/>
              </w:rPr>
              <w:t>сформированность</w:t>
            </w:r>
            <w:proofErr w:type="spellEnd"/>
            <w:r w:rsidRPr="00807853">
              <w:rPr>
                <w:sz w:val="20"/>
                <w:szCs w:val="20"/>
              </w:rPr>
              <w:t xml:space="preserve"> навыков оценивания социальной информации,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w:t>
            </w:r>
          </w:p>
        </w:tc>
        <w:tc>
          <w:tcPr>
            <w:tcW w:w="992"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ind w:hanging="112"/>
              <w:jc w:val="center"/>
              <w:rPr>
                <w:sz w:val="20"/>
                <w:szCs w:val="20"/>
              </w:rPr>
            </w:pPr>
            <w:r>
              <w:rPr>
                <w:sz w:val="20"/>
                <w:szCs w:val="20"/>
              </w:rPr>
              <w:t>Б</w:t>
            </w:r>
          </w:p>
        </w:tc>
        <w:tc>
          <w:tcPr>
            <w:tcW w:w="724"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autoSpaceDE w:val="0"/>
              <w:autoSpaceDN w:val="0"/>
              <w:adjustRightInd w:val="0"/>
              <w:ind w:firstLine="67"/>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Pr>
          <w:p w:rsidR="0028417F" w:rsidRPr="006020BB" w:rsidRDefault="0028417F" w:rsidP="00D8325C">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vAlign w:val="center"/>
          </w:tcPr>
          <w:p w:rsidR="0028417F" w:rsidRPr="006020BB" w:rsidRDefault="0028417F" w:rsidP="00D8325C">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Pr>
          <w:p w:rsidR="0028417F" w:rsidRPr="006020BB" w:rsidRDefault="0028417F" w:rsidP="00D8325C">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Pr>
          <w:p w:rsidR="0028417F" w:rsidRDefault="0028417F" w:rsidP="00D8325C">
            <w:pPr>
              <w:jc w:val="center"/>
              <w:rPr>
                <w:sz w:val="20"/>
                <w:szCs w:val="20"/>
              </w:rPr>
            </w:pPr>
          </w:p>
          <w:p w:rsidR="0028417F" w:rsidRDefault="0028417F" w:rsidP="00D8325C">
            <w:pPr>
              <w:jc w:val="center"/>
              <w:rPr>
                <w:sz w:val="20"/>
                <w:szCs w:val="20"/>
              </w:rPr>
            </w:pPr>
          </w:p>
          <w:p w:rsidR="0028417F" w:rsidRDefault="0028417F" w:rsidP="00D8325C">
            <w:pPr>
              <w:jc w:val="center"/>
              <w:rPr>
                <w:sz w:val="20"/>
                <w:szCs w:val="20"/>
              </w:rPr>
            </w:pPr>
          </w:p>
          <w:p w:rsidR="0028417F" w:rsidRDefault="0028417F" w:rsidP="00D8325C">
            <w:pPr>
              <w:jc w:val="center"/>
              <w:rPr>
                <w:sz w:val="20"/>
                <w:szCs w:val="20"/>
              </w:rPr>
            </w:pPr>
          </w:p>
          <w:p w:rsidR="0028417F" w:rsidRDefault="0028417F" w:rsidP="00D8325C">
            <w:pPr>
              <w:jc w:val="center"/>
              <w:rPr>
                <w:sz w:val="20"/>
                <w:szCs w:val="20"/>
              </w:rPr>
            </w:pPr>
          </w:p>
          <w:p w:rsidR="0028417F" w:rsidRPr="006020BB" w:rsidRDefault="0028417F" w:rsidP="00D8325C">
            <w:pPr>
              <w:jc w:val="center"/>
              <w:rPr>
                <w:sz w:val="20"/>
                <w:szCs w:val="20"/>
              </w:rPr>
            </w:pPr>
            <w:r>
              <w:rPr>
                <w:sz w:val="20"/>
                <w:szCs w:val="20"/>
              </w:rPr>
              <w:t>50</w:t>
            </w:r>
          </w:p>
        </w:tc>
      </w:tr>
    </w:tbl>
    <w:p w:rsidR="0028417F" w:rsidRDefault="0028417F" w:rsidP="00D8325C">
      <w:pPr>
        <w:rPr>
          <w:i/>
          <w:iCs/>
        </w:rPr>
      </w:pPr>
    </w:p>
    <w:p w:rsidR="0028417F" w:rsidRDefault="0028417F" w:rsidP="00D8325C">
      <w:pPr>
        <w:rPr>
          <w:i/>
          <w:iCs/>
        </w:rPr>
      </w:pPr>
      <w:r w:rsidRPr="00807853">
        <w:rPr>
          <w:b/>
          <w:i/>
          <w:iCs/>
          <w:u w:val="single"/>
        </w:rPr>
        <w:t>Все задания</w:t>
      </w:r>
      <w:r>
        <w:rPr>
          <w:b/>
          <w:i/>
          <w:iCs/>
          <w:u w:val="single"/>
        </w:rPr>
        <w:t xml:space="preserve"> (1-17;19-25) </w:t>
      </w:r>
      <w:r>
        <w:rPr>
          <w:i/>
          <w:iCs/>
        </w:rPr>
        <w:t xml:space="preserve">, </w:t>
      </w:r>
      <w:r w:rsidRPr="00807853">
        <w:rPr>
          <w:i/>
          <w:iCs/>
        </w:rPr>
        <w:t>кроме 18</w:t>
      </w:r>
      <w:r>
        <w:rPr>
          <w:i/>
          <w:iCs/>
        </w:rPr>
        <w:t xml:space="preserve"> выполнены на 100%</w:t>
      </w:r>
    </w:p>
    <w:p w:rsidR="003E3E47" w:rsidRDefault="003E3E47" w:rsidP="00D8325C">
      <w:pPr>
        <w:rPr>
          <w:i/>
          <w:iCs/>
        </w:rPr>
      </w:pPr>
      <w:r>
        <w:rPr>
          <w:i/>
          <w:iCs/>
        </w:rPr>
        <w:br w:type="page"/>
      </w:r>
    </w:p>
    <w:p w:rsidR="0028417F" w:rsidRDefault="0028417F" w:rsidP="00D8325C">
      <w:pPr>
        <w:ind w:left="899"/>
        <w:jc w:val="both"/>
        <w:rPr>
          <w:b/>
          <w:iCs/>
        </w:rPr>
      </w:pPr>
    </w:p>
    <w:p w:rsidR="0028417F" w:rsidRPr="0028417F" w:rsidRDefault="0028417F" w:rsidP="00D8325C">
      <w:pPr>
        <w:ind w:left="899"/>
        <w:jc w:val="both"/>
        <w:rPr>
          <w:iCs/>
        </w:rPr>
      </w:pPr>
      <w:r w:rsidRPr="0028417F">
        <w:rPr>
          <w:b/>
          <w:iCs/>
        </w:rPr>
        <w:t>Задание 18 – 50%</w:t>
      </w:r>
      <w:r w:rsidRPr="0028417F">
        <w:rPr>
          <w:iCs/>
        </w:rPr>
        <w:t xml:space="preserve">  проверяется </w:t>
      </w:r>
      <w:proofErr w:type="spellStart"/>
      <w:r w:rsidRPr="0028417F">
        <w:rPr>
          <w:iCs/>
        </w:rPr>
        <w:t>сформированность</w:t>
      </w:r>
      <w:proofErr w:type="spellEnd"/>
      <w:r w:rsidRPr="0028417F">
        <w:rPr>
          <w:iCs/>
        </w:rPr>
        <w:t xml:space="preserve"> навыков оценивания социальной информации,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w:t>
      </w:r>
    </w:p>
    <w:p w:rsidR="0028417F" w:rsidRPr="0028417F" w:rsidRDefault="0028417F" w:rsidP="00D8325C">
      <w:pPr>
        <w:ind w:left="899"/>
        <w:jc w:val="both"/>
        <w:rPr>
          <w:iCs/>
        </w:rPr>
      </w:pPr>
    </w:p>
    <w:p w:rsidR="0028417F" w:rsidRPr="0028417F" w:rsidRDefault="0028417F" w:rsidP="00D8325C">
      <w:pPr>
        <w:pStyle w:val="a3"/>
        <w:numPr>
          <w:ilvl w:val="0"/>
          <w:numId w:val="9"/>
        </w:numPr>
        <w:spacing w:line="240" w:lineRule="auto"/>
        <w:rPr>
          <w:i/>
          <w:iCs/>
        </w:rPr>
      </w:pPr>
      <w:r w:rsidRPr="0028417F">
        <w:rPr>
          <w:b/>
          <w:i/>
          <w:iCs/>
        </w:rPr>
        <w:t>Задание 18 – 50%</w:t>
      </w:r>
      <w:r w:rsidRPr="0028417F">
        <w:rPr>
          <w:i/>
          <w:iCs/>
        </w:rPr>
        <w:t xml:space="preserve">  проверяется </w:t>
      </w:r>
      <w:proofErr w:type="spellStart"/>
      <w:r w:rsidRPr="0028417F">
        <w:rPr>
          <w:i/>
          <w:iCs/>
        </w:rPr>
        <w:t>сформированность</w:t>
      </w:r>
      <w:proofErr w:type="spellEnd"/>
      <w:r w:rsidRPr="0028417F">
        <w:rPr>
          <w:i/>
          <w:iCs/>
        </w:rPr>
        <w:t xml:space="preserve"> навыков оценивания социальной информации,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w:t>
      </w:r>
    </w:p>
    <w:p w:rsidR="003E3E47" w:rsidRDefault="003E3E47" w:rsidP="00D8325C">
      <w:pPr>
        <w:pStyle w:val="3"/>
        <w:numPr>
          <w:ilvl w:val="2"/>
          <w:numId w:val="24"/>
        </w:numPr>
        <w:rPr>
          <w:rFonts w:ascii="Times New Roman" w:hAnsi="Times New Roman"/>
          <w:b w:val="0"/>
          <w:bCs w:val="0"/>
        </w:rPr>
      </w:pPr>
      <w:r>
        <w:rPr>
          <w:rFonts w:ascii="Times New Roman" w:hAnsi="Times New Roman"/>
          <w:b w:val="0"/>
          <w:bCs w:val="0"/>
        </w:rPr>
        <w:t>Содержательный анализ выполнения заданий КИМ</w:t>
      </w:r>
    </w:p>
    <w:p w:rsidR="003E3E47" w:rsidRPr="00727A8C" w:rsidRDefault="003E3E47" w:rsidP="00D8325C"/>
    <w:p w:rsidR="0028417F" w:rsidRDefault="0028417F" w:rsidP="00D8325C">
      <w:pPr>
        <w:ind w:left="1069"/>
        <w:jc w:val="both"/>
        <w:rPr>
          <w:b/>
          <w:iCs/>
        </w:rPr>
      </w:pPr>
    </w:p>
    <w:p w:rsidR="0028417F" w:rsidRPr="0028417F" w:rsidRDefault="0028417F" w:rsidP="00D8325C">
      <w:pPr>
        <w:ind w:left="1069"/>
        <w:jc w:val="both"/>
        <w:rPr>
          <w:iCs/>
        </w:rPr>
      </w:pPr>
      <w:r w:rsidRPr="0028417F">
        <w:rPr>
          <w:b/>
          <w:iCs/>
        </w:rPr>
        <w:t>Задание 18 – 50%</w:t>
      </w:r>
      <w:r w:rsidRPr="0028417F">
        <w:rPr>
          <w:iCs/>
        </w:rPr>
        <w:t xml:space="preserve">  проверяется </w:t>
      </w:r>
      <w:proofErr w:type="spellStart"/>
      <w:r w:rsidRPr="0028417F">
        <w:rPr>
          <w:iCs/>
        </w:rPr>
        <w:t>сформированность</w:t>
      </w:r>
      <w:proofErr w:type="spellEnd"/>
      <w:r w:rsidRPr="0028417F">
        <w:rPr>
          <w:iCs/>
        </w:rPr>
        <w:t xml:space="preserve"> навыков оценивания социальной информации,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w:t>
      </w:r>
    </w:p>
    <w:p w:rsidR="003E3E47" w:rsidRPr="00D65DF5" w:rsidRDefault="003E3E47" w:rsidP="00D8325C">
      <w:pPr>
        <w:pStyle w:val="3"/>
        <w:numPr>
          <w:ilvl w:val="2"/>
          <w:numId w:val="24"/>
        </w:numPr>
        <w:jc w:val="both"/>
        <w:rPr>
          <w:rFonts w:ascii="Times New Roman" w:hAnsi="Times New Roman"/>
          <w:b w:val="0"/>
          <w:bCs w:val="0"/>
        </w:rPr>
      </w:pPr>
      <w:r w:rsidRPr="00D65DF5">
        <w:rPr>
          <w:rFonts w:ascii="Times New Roman" w:hAnsi="Times New Roman"/>
          <w:b w:val="0"/>
          <w:bCs w:val="0"/>
        </w:rPr>
        <w:t xml:space="preserve">Анализ </w:t>
      </w:r>
      <w:proofErr w:type="spellStart"/>
      <w:r w:rsidRPr="00D65DF5">
        <w:rPr>
          <w:rFonts w:ascii="Times New Roman" w:hAnsi="Times New Roman"/>
          <w:b w:val="0"/>
          <w:bCs w:val="0"/>
        </w:rPr>
        <w:t>метапредметных</w:t>
      </w:r>
      <w:proofErr w:type="spellEnd"/>
      <w:r w:rsidRPr="00D65DF5">
        <w:rPr>
          <w:rFonts w:ascii="Times New Roman" w:hAnsi="Times New Roman"/>
          <w:b w:val="0"/>
          <w:bCs w:val="0"/>
        </w:rPr>
        <w:t xml:space="preserve"> результатов обучения, повлиявших на выполнение заданий КИМ</w:t>
      </w:r>
    </w:p>
    <w:p w:rsidR="0028417F" w:rsidRPr="0028417F" w:rsidRDefault="0028417F" w:rsidP="00D8325C">
      <w:pPr>
        <w:pStyle w:val="2"/>
        <w:rPr>
          <w:rFonts w:ascii="Times New Roman" w:hAnsi="Times New Roman"/>
          <w:smallCaps/>
          <w:sz w:val="28"/>
          <w:szCs w:val="28"/>
        </w:rPr>
      </w:pPr>
    </w:p>
    <w:p w:rsidR="0028417F" w:rsidRPr="00807853" w:rsidRDefault="0028417F" w:rsidP="00D8325C">
      <w:pPr>
        <w:pStyle w:val="2"/>
        <w:rPr>
          <w:rFonts w:ascii="Times New Roman" w:hAnsi="Times New Roman"/>
          <w:smallCaps/>
          <w:sz w:val="28"/>
          <w:szCs w:val="28"/>
        </w:rPr>
      </w:pPr>
      <w:r w:rsidRPr="00807853">
        <w:rPr>
          <w:rFonts w:ascii="Times New Roman" w:eastAsia="Calibri" w:hAnsi="Times New Roman"/>
          <w:iCs/>
          <w:color w:val="auto"/>
          <w:sz w:val="24"/>
          <w:szCs w:val="24"/>
        </w:rPr>
        <w:t xml:space="preserve">Задание 18 – 50%  </w:t>
      </w:r>
      <w:proofErr w:type="gramStart"/>
      <w:r w:rsidRPr="00807853">
        <w:rPr>
          <w:rFonts w:ascii="Times New Roman" w:eastAsia="Calibri" w:hAnsi="Times New Roman"/>
          <w:iCs/>
          <w:color w:val="auto"/>
          <w:sz w:val="24"/>
          <w:szCs w:val="24"/>
        </w:rPr>
        <w:t>недостаточна</w:t>
      </w:r>
      <w:proofErr w:type="gramEnd"/>
      <w:r w:rsidRPr="00807853">
        <w:rPr>
          <w:rFonts w:ascii="Times New Roman" w:eastAsia="Calibri" w:hAnsi="Times New Roman"/>
          <w:iCs/>
          <w:color w:val="auto"/>
          <w:sz w:val="24"/>
          <w:szCs w:val="24"/>
        </w:rPr>
        <w:t xml:space="preserve"> </w:t>
      </w:r>
      <w:proofErr w:type="spellStart"/>
      <w:r w:rsidRPr="00807853">
        <w:rPr>
          <w:rFonts w:ascii="Times New Roman" w:eastAsia="Calibri" w:hAnsi="Times New Roman"/>
          <w:iCs/>
          <w:color w:val="auto"/>
          <w:sz w:val="24"/>
          <w:szCs w:val="24"/>
        </w:rPr>
        <w:t>сформированность</w:t>
      </w:r>
      <w:proofErr w:type="spellEnd"/>
      <w:r w:rsidRPr="00807853">
        <w:rPr>
          <w:rFonts w:ascii="Times New Roman" w:eastAsia="Calibri" w:hAnsi="Times New Roman"/>
          <w:iCs/>
          <w:color w:val="auto"/>
          <w:sz w:val="24"/>
          <w:szCs w:val="24"/>
        </w:rPr>
        <w:t xml:space="preserve"> навыков оценивания социальной информации,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w:t>
      </w:r>
    </w:p>
    <w:p w:rsidR="0028417F" w:rsidRDefault="0028417F" w:rsidP="00D8325C">
      <w:pPr>
        <w:pStyle w:val="2"/>
        <w:rPr>
          <w:rFonts w:ascii="Times New Roman" w:hAnsi="Times New Roman"/>
          <w:smallCaps/>
          <w:sz w:val="28"/>
          <w:szCs w:val="28"/>
        </w:rPr>
      </w:pPr>
    </w:p>
    <w:p w:rsidR="0028417F" w:rsidRPr="00807853" w:rsidRDefault="0028417F" w:rsidP="00D8325C">
      <w:r>
        <w:t>Мотивированные выпускники, нацеленные на высокий результат, ответственно относятся к подготовке и более уверенно чувствуют себя на экзамене, обладают эмоциональной устойчивостью, решают все задания, включая задания высокого уровня сложности.</w:t>
      </w:r>
    </w:p>
    <w:p w:rsidR="009B7D50" w:rsidRPr="009B7D50" w:rsidRDefault="009B7D50" w:rsidP="00D8325C">
      <w:pPr>
        <w:pStyle w:val="2"/>
        <w:jc w:val="center"/>
        <w:rPr>
          <w:rFonts w:ascii="Times New Roman" w:hAnsi="Times New Roman"/>
          <w:smallCaps/>
          <w:sz w:val="28"/>
          <w:szCs w:val="28"/>
        </w:rPr>
      </w:pPr>
    </w:p>
    <w:p w:rsidR="003E3E47" w:rsidRPr="00FC6BBF" w:rsidRDefault="003E3E47" w:rsidP="00D8325C">
      <w:pPr>
        <w:pStyle w:val="2"/>
        <w:jc w:val="center"/>
        <w:rPr>
          <w:rFonts w:ascii="Times New Roman" w:hAnsi="Times New Roman"/>
          <w:smallCaps/>
          <w:sz w:val="28"/>
          <w:szCs w:val="28"/>
        </w:rPr>
      </w:pPr>
      <w:r w:rsidRPr="00FC6BBF">
        <w:rPr>
          <w:rFonts w:ascii="Times New Roman" w:hAnsi="Times New Roman"/>
          <w:b/>
          <w:bCs/>
          <w:color w:val="auto"/>
          <w:sz w:val="28"/>
          <w:szCs w:val="28"/>
        </w:rPr>
        <w:t>Раздел 4. РЕКОМЕНДАЦИИ</w:t>
      </w:r>
      <w:r>
        <w:rPr>
          <w:rStyle w:val="a6"/>
          <w:rFonts w:ascii="Times New Roman" w:hAnsi="Times New Roman"/>
          <w:b/>
          <w:bCs/>
          <w:color w:val="auto"/>
          <w:sz w:val="28"/>
          <w:szCs w:val="28"/>
        </w:rPr>
        <w:footnoteReference w:id="65"/>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p>
    <w:p w:rsidR="003E3E47" w:rsidRDefault="003E3E47" w:rsidP="00D8325C">
      <w:pPr>
        <w:ind w:firstLine="539"/>
        <w:rPr>
          <w:i/>
        </w:rPr>
      </w:pPr>
    </w:p>
    <w:p w:rsidR="003E3E47" w:rsidRPr="0069747A" w:rsidRDefault="003E3E47" w:rsidP="00D8325C">
      <w:pPr>
        <w:pStyle w:val="a3"/>
        <w:keepNext/>
        <w:keepLines/>
        <w:numPr>
          <w:ilvl w:val="0"/>
          <w:numId w:val="24"/>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3E3E47" w:rsidRDefault="003E3E47" w:rsidP="00D8325C">
      <w:pPr>
        <w:pStyle w:val="3"/>
        <w:numPr>
          <w:ilvl w:val="1"/>
          <w:numId w:val="24"/>
        </w:numPr>
        <w:tabs>
          <w:tab w:val="left" w:pos="567"/>
        </w:tabs>
        <w:ind w:left="284" w:hanging="284"/>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на основе выявленных типичных затруднений и ошибок</w:t>
      </w:r>
    </w:p>
    <w:p w:rsidR="003E3E47" w:rsidRDefault="003E3E47" w:rsidP="00D8325C">
      <w:pPr>
        <w:pStyle w:val="3"/>
        <w:numPr>
          <w:ilvl w:val="2"/>
          <w:numId w:val="24"/>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совершенствованию преподавания учебного предмета всем обучающимся</w:t>
      </w:r>
    </w:p>
    <w:p w:rsidR="002070C0" w:rsidRDefault="002070C0" w:rsidP="00D8325C">
      <w:pPr>
        <w:pStyle w:val="Pa9"/>
        <w:spacing w:line="240" w:lineRule="auto"/>
        <w:jc w:val="both"/>
        <w:rPr>
          <w:rFonts w:ascii="Times New Roman" w:hAnsi="Times New Roman" w:cs="Times New Roman"/>
          <w:color w:val="000000"/>
        </w:rPr>
      </w:pPr>
    </w:p>
    <w:p w:rsidR="0028417F" w:rsidRPr="00807853" w:rsidRDefault="002070C0" w:rsidP="00D8325C">
      <w:pPr>
        <w:pStyle w:val="Pa9"/>
        <w:spacing w:line="240" w:lineRule="auto"/>
        <w:jc w:val="both"/>
        <w:rPr>
          <w:rFonts w:ascii="Times New Roman" w:hAnsi="Times New Roman" w:cs="Times New Roman"/>
          <w:color w:val="000000"/>
        </w:rPr>
      </w:pPr>
      <w:r>
        <w:rPr>
          <w:rFonts w:ascii="Times New Roman" w:hAnsi="Times New Roman" w:cs="Times New Roman"/>
          <w:color w:val="000000"/>
        </w:rPr>
        <w:t>С</w:t>
      </w:r>
      <w:r w:rsidR="0028417F" w:rsidRPr="00807853">
        <w:rPr>
          <w:rFonts w:ascii="Times New Roman" w:hAnsi="Times New Roman" w:cs="Times New Roman"/>
          <w:color w:val="000000"/>
        </w:rPr>
        <w:t>истематическое изучение предмета на ос</w:t>
      </w:r>
      <w:r w:rsidR="0028417F" w:rsidRPr="00807853">
        <w:rPr>
          <w:rFonts w:ascii="Times New Roman" w:hAnsi="Times New Roman" w:cs="Times New Roman"/>
          <w:color w:val="000000"/>
        </w:rPr>
        <w:softHyphen/>
        <w:t xml:space="preserve">нове УМК, выполнение различных учебных заданий будут способствовать формированию системы знаний и развитию комплекса предметных и </w:t>
      </w:r>
      <w:proofErr w:type="spellStart"/>
      <w:r w:rsidR="0028417F" w:rsidRPr="00807853">
        <w:rPr>
          <w:rFonts w:ascii="Times New Roman" w:hAnsi="Times New Roman" w:cs="Times New Roman"/>
          <w:color w:val="000000"/>
        </w:rPr>
        <w:t>общеучебных</w:t>
      </w:r>
      <w:proofErr w:type="spellEnd"/>
      <w:r w:rsidR="0028417F" w:rsidRPr="00807853">
        <w:rPr>
          <w:rFonts w:ascii="Times New Roman" w:hAnsi="Times New Roman" w:cs="Times New Roman"/>
          <w:color w:val="000000"/>
        </w:rPr>
        <w:t xml:space="preserve"> умений, необходимых не только для успешной сдачи экзамена, но и для дальнейшего обучения и профессиональной деятельности. </w:t>
      </w:r>
    </w:p>
    <w:p w:rsidR="0028417F" w:rsidRPr="00807853" w:rsidRDefault="0028417F" w:rsidP="00D8325C">
      <w:pPr>
        <w:pStyle w:val="Pa9"/>
        <w:spacing w:line="240" w:lineRule="auto"/>
        <w:jc w:val="both"/>
        <w:rPr>
          <w:rFonts w:ascii="Times New Roman" w:hAnsi="Times New Roman" w:cs="Times New Roman"/>
          <w:color w:val="000000"/>
        </w:rPr>
      </w:pPr>
      <w:r w:rsidRPr="00807853">
        <w:rPr>
          <w:rFonts w:ascii="Times New Roman" w:hAnsi="Times New Roman" w:cs="Times New Roman"/>
          <w:color w:val="000000"/>
        </w:rPr>
        <w:t xml:space="preserve">Рекомендуем объяснять материал в проблемно-дискуссионном формате, представлять различные точки зрения, создавая возможности для свободного обсуждения. Желательно изучаемые понятия, теоретические положения иллюстрировать фактами общественной </w:t>
      </w:r>
      <w:r w:rsidRPr="00807853">
        <w:rPr>
          <w:rFonts w:ascii="Times New Roman" w:hAnsi="Times New Roman" w:cs="Times New Roman"/>
          <w:color w:val="000000"/>
        </w:rPr>
        <w:lastRenderedPageBreak/>
        <w:t>жизни современного общества, примерами из личного социального опыта школьников, из истории (в том числе истории науки, искусства). При этом особое внимание следует уделять традициям, фактам из истории своего родного края, произведений национальной литерату</w:t>
      </w:r>
      <w:r w:rsidRPr="00807853">
        <w:rPr>
          <w:rFonts w:ascii="Times New Roman" w:hAnsi="Times New Roman" w:cs="Times New Roman"/>
          <w:color w:val="000000"/>
        </w:rPr>
        <w:softHyphen/>
        <w:t xml:space="preserve">ры. </w:t>
      </w:r>
    </w:p>
    <w:p w:rsidR="0028417F" w:rsidRPr="00807853" w:rsidRDefault="0028417F" w:rsidP="00D8325C">
      <w:pPr>
        <w:pStyle w:val="Pa9"/>
        <w:spacing w:line="240" w:lineRule="auto"/>
        <w:jc w:val="both"/>
        <w:rPr>
          <w:rFonts w:ascii="Times New Roman" w:hAnsi="Times New Roman" w:cs="Times New Roman"/>
          <w:color w:val="000000"/>
        </w:rPr>
      </w:pPr>
      <w:r w:rsidRPr="00807853">
        <w:rPr>
          <w:rFonts w:ascii="Times New Roman" w:hAnsi="Times New Roman" w:cs="Times New Roman"/>
          <w:color w:val="000000"/>
        </w:rPr>
        <w:t>В начале учебного года целесообразно провести стартовую диагностику образователь</w:t>
      </w:r>
      <w:r w:rsidRPr="00807853">
        <w:rPr>
          <w:rFonts w:ascii="Times New Roman" w:hAnsi="Times New Roman" w:cs="Times New Roman"/>
          <w:color w:val="000000"/>
        </w:rPr>
        <w:softHyphen/>
        <w:t>ных достижений обучающихся, чтобы помочь каждому ученику адекватно оценить уровень своей подготовки, выявить наличие пробелов и построить/скорректировать индивидуальные траектории подготовки. Советуем систематически проводить рубежную диагностику (напри</w:t>
      </w:r>
      <w:r w:rsidRPr="00807853">
        <w:rPr>
          <w:rFonts w:ascii="Times New Roman" w:hAnsi="Times New Roman" w:cs="Times New Roman"/>
          <w:color w:val="000000"/>
        </w:rPr>
        <w:softHyphen/>
        <w:t>мер, после каждого изученного раздела), используя тематические работы. В подобные ра</w:t>
      </w:r>
      <w:r w:rsidRPr="00807853">
        <w:rPr>
          <w:rFonts w:ascii="Times New Roman" w:hAnsi="Times New Roman" w:cs="Times New Roman"/>
          <w:color w:val="000000"/>
        </w:rPr>
        <w:softHyphen/>
        <w:t xml:space="preserve">боты могут включаться типовые задания ЕГЭ, однако целесообразно использовать и другие задания, представленные в рабочих тетрадях и иных компонентах УМК. </w:t>
      </w:r>
    </w:p>
    <w:p w:rsidR="0028417F" w:rsidRPr="00AD7229" w:rsidRDefault="0028417F" w:rsidP="00D8325C">
      <w:pPr>
        <w:pStyle w:val="Pa9"/>
        <w:spacing w:line="240" w:lineRule="auto"/>
        <w:jc w:val="both"/>
        <w:rPr>
          <w:rFonts w:ascii="Times New Roman" w:hAnsi="Times New Roman" w:cs="Times New Roman"/>
          <w:color w:val="000000"/>
        </w:rPr>
      </w:pPr>
      <w:r w:rsidRPr="00807853">
        <w:rPr>
          <w:rFonts w:ascii="Times New Roman" w:hAnsi="Times New Roman" w:cs="Times New Roman"/>
          <w:color w:val="000000"/>
        </w:rPr>
        <w:t>Абсолютно нецелесообразно заменять решением типовых вариантов экзаменационной работы изучение обществоведческого курса и повторение отдельных ранее изученных тем, отработку конкретных умений на протяжении учебного года. Выполнение значительного ко</w:t>
      </w:r>
      <w:r w:rsidRPr="00807853">
        <w:rPr>
          <w:rFonts w:ascii="Times New Roman" w:hAnsi="Times New Roman" w:cs="Times New Roman"/>
          <w:color w:val="000000"/>
        </w:rPr>
        <w:softHyphen/>
        <w:t xml:space="preserve">личества типовых вариантов КИМ эффективно лишь на завершающей стадии подготовки к экзамену, когда пройден весь учебный материал, повторены все запланированные темы, проведена тренировка выполнения конкретных моделей заданий. </w:t>
      </w:r>
      <w:r w:rsidRPr="00AD7229">
        <w:rPr>
          <w:rFonts w:ascii="Times New Roman" w:hAnsi="Times New Roman" w:cs="Times New Roman"/>
          <w:color w:val="000000"/>
        </w:rPr>
        <w:t>На завершающем этапе использование типовых вариантов позволяет отработать темп выполнения работы, форма</w:t>
      </w:r>
      <w:r w:rsidRPr="00AD7229">
        <w:rPr>
          <w:rFonts w:ascii="Times New Roman" w:hAnsi="Times New Roman" w:cs="Times New Roman"/>
          <w:color w:val="000000"/>
        </w:rPr>
        <w:softHyphen/>
        <w:t xml:space="preserve">ты записи ответов, закрепить освоенные алгоритмы выполнения конкретных заданий. </w:t>
      </w:r>
    </w:p>
    <w:p w:rsidR="0028417F" w:rsidRPr="0028417F" w:rsidRDefault="0028417F" w:rsidP="00D8325C">
      <w:pPr>
        <w:jc w:val="both"/>
        <w:rPr>
          <w:color w:val="000000"/>
        </w:rPr>
      </w:pPr>
      <w:r w:rsidRPr="0028417F">
        <w:rPr>
          <w:color w:val="000000"/>
        </w:rPr>
        <w:t>Для того чтобы получить полное представление об актуальной экзаменационной моде</w:t>
      </w:r>
      <w:r w:rsidRPr="0028417F">
        <w:rPr>
          <w:color w:val="000000"/>
        </w:rPr>
        <w:softHyphen/>
        <w:t>ли, советуем внимательно изучить кодификатор проверяемых элементов содержания, спец</w:t>
      </w:r>
      <w:r w:rsidRPr="0028417F">
        <w:rPr>
          <w:color w:val="000000"/>
        </w:rPr>
        <w:softHyphen/>
        <w:t xml:space="preserve"> </w:t>
      </w:r>
      <w:proofErr w:type="spellStart"/>
      <w:r w:rsidRPr="0028417F">
        <w:rPr>
          <w:color w:val="000000"/>
        </w:rPr>
        <w:t>ификацию</w:t>
      </w:r>
      <w:proofErr w:type="spellEnd"/>
      <w:r w:rsidRPr="0028417F">
        <w:rPr>
          <w:color w:val="000000"/>
        </w:rPr>
        <w:t xml:space="preserve"> и демонстрационный вариант с системой оценивания экзаменационной работы. Они определяют структуру и содержание экзаменационной работы по предмету. Каждый год эти документы обновляются, поэтому рекомендуем ознакомиться с документами текущего учебного года (http://fipi.ru/ege-i-gve-11/demoversii-specifikacii-kodifikatory). К сожалению, всег</w:t>
      </w:r>
      <w:r w:rsidRPr="0028417F">
        <w:rPr>
          <w:color w:val="000000"/>
        </w:rPr>
        <w:softHyphen/>
        <w:t>да есть определенная доля учителей и участников экзамена, игнорирующих работу с этими документами. Советуем вместе с учениками проанализировать кодификатор проверяемых элементов содержания, результатом этой работы должны стать индивидуальные планы уче</w:t>
      </w:r>
      <w:r w:rsidRPr="0028417F">
        <w:rPr>
          <w:color w:val="000000"/>
        </w:rPr>
        <w:softHyphen/>
        <w:t>ников по подготовке к экзамену.</w:t>
      </w:r>
    </w:p>
    <w:p w:rsidR="0028417F" w:rsidRPr="0028417F" w:rsidRDefault="0028417F" w:rsidP="00D8325C">
      <w:pPr>
        <w:jc w:val="both"/>
        <w:rPr>
          <w:color w:val="000000"/>
        </w:rPr>
      </w:pPr>
      <w:r w:rsidRPr="0028417F">
        <w:rPr>
          <w:color w:val="000000"/>
        </w:rPr>
        <w:t>Изучение учебного предмета и подготовка к экзамену долж</w:t>
      </w:r>
      <w:r w:rsidRPr="0028417F">
        <w:rPr>
          <w:color w:val="000000"/>
        </w:rPr>
        <w:softHyphen/>
        <w:t>ны строиться на УМК из Федерального перечня учебников, рекомендуемых Министерством просвещения РФ к использованию при реализации имеющих государственную аккредита</w:t>
      </w:r>
      <w:r w:rsidRPr="0028417F">
        <w:rPr>
          <w:color w:val="000000"/>
        </w:rPr>
        <w:softHyphen/>
        <w:t xml:space="preserve">цию образовательных программ среднего общего образования. </w:t>
      </w:r>
    </w:p>
    <w:p w:rsidR="0028417F" w:rsidRPr="00AD7229" w:rsidRDefault="0028417F" w:rsidP="00D8325C">
      <w:pPr>
        <w:jc w:val="both"/>
      </w:pPr>
      <w:r w:rsidRPr="0028417F">
        <w:rPr>
          <w:color w:val="000000"/>
        </w:rPr>
        <w:t>В процессе изучения курса «Обществознание» большое внимание надо уделять отра</w:t>
      </w:r>
      <w:r w:rsidRPr="0028417F">
        <w:rPr>
          <w:color w:val="000000"/>
        </w:rPr>
        <w:softHyphen/>
        <w:t xml:space="preserve">ботке предметных и </w:t>
      </w:r>
      <w:proofErr w:type="spellStart"/>
      <w:r w:rsidRPr="0028417F">
        <w:rPr>
          <w:color w:val="000000"/>
        </w:rPr>
        <w:t>метапредметных</w:t>
      </w:r>
      <w:proofErr w:type="spellEnd"/>
      <w:r w:rsidRPr="0028417F">
        <w:rPr>
          <w:color w:val="000000"/>
        </w:rPr>
        <w:t xml:space="preserve"> умений. На каждом уроке можно применять задания на сравнение каких-либо процессов в обществе. </w:t>
      </w:r>
      <w:proofErr w:type="gramStart"/>
      <w:r w:rsidRPr="0028417F">
        <w:rPr>
          <w:color w:val="000000"/>
        </w:rPr>
        <w:t>Например, целесообразно на уроке об</w:t>
      </w:r>
      <w:r w:rsidRPr="0028417F">
        <w:rPr>
          <w:color w:val="000000"/>
        </w:rPr>
        <w:softHyphen/>
        <w:t>ществознания в 10 классе «Современное общество» применить таблицу сравнения «Типы обществ: традиционное, индустриальное, постиндустриальное» в сочетании с вопросами: понятие типа общества, основные признаки, характеристика сфер общества (политическая, социальная, духовная, экономическая) в данный период, характерные черты производства.</w:t>
      </w:r>
      <w:proofErr w:type="gramEnd"/>
      <w:r w:rsidRPr="0028417F">
        <w:rPr>
          <w:color w:val="000000"/>
        </w:rPr>
        <w:t xml:space="preserve"> </w:t>
      </w:r>
      <w:proofErr w:type="gramStart"/>
      <w:r w:rsidRPr="0028417F">
        <w:rPr>
          <w:color w:val="000000"/>
        </w:rPr>
        <w:t>На уроке обществознания в 11 классе «Экономическое развитие» - создать сравнительную таблицу «Виды экономических систем: традиционная, командно-административная, рыноч</w:t>
      </w:r>
      <w:r w:rsidRPr="0028417F">
        <w:rPr>
          <w:color w:val="000000"/>
        </w:rPr>
        <w:softHyphen/>
        <w:t>ная» в сочетании с вопросами: понятие экономической системы, признаки, роль государ</w:t>
      </w:r>
      <w:r w:rsidRPr="0028417F">
        <w:rPr>
          <w:color w:val="000000"/>
        </w:rPr>
        <w:softHyphen/>
        <w:t>ства, собственность, ценообразование и другие.</w:t>
      </w:r>
      <w:proofErr w:type="gramEnd"/>
    </w:p>
    <w:p w:rsidR="003E3E47" w:rsidRDefault="003E3E47" w:rsidP="00D8325C">
      <w:pPr>
        <w:pStyle w:val="3"/>
        <w:numPr>
          <w:ilvl w:val="2"/>
          <w:numId w:val="24"/>
        </w:numPr>
        <w:rPr>
          <w:rFonts w:ascii="Times New Roman" w:hAnsi="Times New Roman"/>
          <w:b w:val="0"/>
          <w:bCs w:val="0"/>
        </w:rPr>
      </w:pPr>
      <w:r>
        <w:rPr>
          <w:rFonts w:ascii="Times New Roman" w:hAnsi="Times New Roman"/>
          <w:b w:val="0"/>
          <w:bCs w:val="0"/>
        </w:rPr>
        <w:t>…</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rPr>
        <w:t>и</w:t>
      </w:r>
      <w:r w:rsidRPr="00B86ACD">
        <w:rPr>
          <w:rFonts w:ascii="Times New Roman" w:hAnsi="Times New Roman"/>
          <w:b w:val="0"/>
          <w:bCs w:val="0"/>
        </w:rPr>
        <w:t xml:space="preserve"> уровн</w:t>
      </w:r>
      <w:r>
        <w:rPr>
          <w:rFonts w:ascii="Times New Roman" w:hAnsi="Times New Roman"/>
          <w:b w:val="0"/>
          <w:bCs w:val="0"/>
        </w:rPr>
        <w:t>я</w:t>
      </w:r>
      <w:r w:rsidRPr="00B86ACD">
        <w:rPr>
          <w:rFonts w:ascii="Times New Roman" w:hAnsi="Times New Roman"/>
          <w:b w:val="0"/>
          <w:bCs w:val="0"/>
        </w:rPr>
        <w:t>м</w:t>
      </w:r>
      <w:r>
        <w:rPr>
          <w:rFonts w:ascii="Times New Roman" w:hAnsi="Times New Roman"/>
          <w:b w:val="0"/>
          <w:bCs w:val="0"/>
        </w:rPr>
        <w:t>и</w:t>
      </w:r>
      <w:r w:rsidRPr="00B86ACD">
        <w:rPr>
          <w:rFonts w:ascii="Times New Roman" w:hAnsi="Times New Roman"/>
          <w:b w:val="0"/>
          <w:bCs w:val="0"/>
        </w:rPr>
        <w:t xml:space="preserve"> предметной подготовки</w:t>
      </w:r>
    </w:p>
    <w:p w:rsidR="002070C0" w:rsidRPr="002070C0" w:rsidRDefault="002070C0" w:rsidP="00D8325C"/>
    <w:p w:rsidR="0028417F" w:rsidRPr="00AD7229" w:rsidRDefault="0028417F" w:rsidP="00D8325C">
      <w:pPr>
        <w:pStyle w:val="Pa9"/>
        <w:spacing w:line="240" w:lineRule="auto"/>
        <w:jc w:val="both"/>
        <w:rPr>
          <w:rFonts w:ascii="Times New Roman" w:hAnsi="Times New Roman" w:cs="Times New Roman"/>
          <w:color w:val="000000"/>
        </w:rPr>
      </w:pPr>
      <w:r w:rsidRPr="00AD7229">
        <w:rPr>
          <w:rFonts w:ascii="Times New Roman" w:hAnsi="Times New Roman" w:cs="Times New Roman"/>
          <w:color w:val="000000"/>
        </w:rPr>
        <w:lastRenderedPageBreak/>
        <w:t xml:space="preserve">– </w:t>
      </w:r>
      <w:proofErr w:type="gramStart"/>
      <w:r w:rsidRPr="00AD7229">
        <w:rPr>
          <w:rFonts w:ascii="Times New Roman" w:hAnsi="Times New Roman" w:cs="Times New Roman"/>
          <w:color w:val="000000"/>
        </w:rPr>
        <w:t>Обучающиеся</w:t>
      </w:r>
      <w:proofErr w:type="gramEnd"/>
      <w:r w:rsidRPr="00AD7229">
        <w:rPr>
          <w:rFonts w:ascii="Times New Roman" w:hAnsi="Times New Roman" w:cs="Times New Roman"/>
          <w:color w:val="000000"/>
        </w:rPr>
        <w:t xml:space="preserve"> с низким уровнем </w:t>
      </w:r>
      <w:proofErr w:type="spellStart"/>
      <w:r w:rsidRPr="00AD7229">
        <w:rPr>
          <w:rFonts w:ascii="Times New Roman" w:hAnsi="Times New Roman" w:cs="Times New Roman"/>
          <w:color w:val="000000"/>
        </w:rPr>
        <w:t>обучаемости</w:t>
      </w:r>
      <w:proofErr w:type="spellEnd"/>
      <w:r w:rsidRPr="00AD7229">
        <w:rPr>
          <w:rFonts w:ascii="Times New Roman" w:hAnsi="Times New Roman" w:cs="Times New Roman"/>
          <w:color w:val="000000"/>
        </w:rPr>
        <w:t xml:space="preserve"> и </w:t>
      </w:r>
      <w:proofErr w:type="spellStart"/>
      <w:r w:rsidRPr="00AD7229">
        <w:rPr>
          <w:rFonts w:ascii="Times New Roman" w:hAnsi="Times New Roman" w:cs="Times New Roman"/>
          <w:color w:val="000000"/>
        </w:rPr>
        <w:t>обученности</w:t>
      </w:r>
      <w:proofErr w:type="spellEnd"/>
      <w:r w:rsidRPr="00AD7229">
        <w:rPr>
          <w:rFonts w:ascii="Times New Roman" w:hAnsi="Times New Roman" w:cs="Times New Roman"/>
          <w:color w:val="000000"/>
        </w:rPr>
        <w:t xml:space="preserve"> (стартовый, минималь</w:t>
      </w:r>
      <w:r w:rsidRPr="00AD7229">
        <w:rPr>
          <w:rFonts w:ascii="Times New Roman" w:hAnsi="Times New Roman" w:cs="Times New Roman"/>
          <w:color w:val="000000"/>
        </w:rPr>
        <w:softHyphen/>
        <w:t xml:space="preserve">но допустимый). При организации работы таким ученикам предлагается подсказка в виде плана. </w:t>
      </w:r>
    </w:p>
    <w:p w:rsidR="0028417F" w:rsidRPr="00AD7229" w:rsidRDefault="0028417F" w:rsidP="00D8325C">
      <w:pPr>
        <w:pStyle w:val="Pa9"/>
        <w:spacing w:line="240" w:lineRule="auto"/>
        <w:jc w:val="both"/>
        <w:rPr>
          <w:rFonts w:ascii="Times New Roman" w:hAnsi="Times New Roman" w:cs="Times New Roman"/>
          <w:color w:val="000000"/>
        </w:rPr>
      </w:pPr>
      <w:r w:rsidRPr="00AD7229">
        <w:rPr>
          <w:rFonts w:ascii="Times New Roman" w:hAnsi="Times New Roman" w:cs="Times New Roman"/>
          <w:color w:val="000000"/>
        </w:rPr>
        <w:t xml:space="preserve">– </w:t>
      </w:r>
      <w:proofErr w:type="gramStart"/>
      <w:r w:rsidRPr="00AD7229">
        <w:rPr>
          <w:rFonts w:ascii="Times New Roman" w:hAnsi="Times New Roman" w:cs="Times New Roman"/>
          <w:color w:val="000000"/>
        </w:rPr>
        <w:t>Обучающиеся</w:t>
      </w:r>
      <w:proofErr w:type="gramEnd"/>
      <w:r w:rsidRPr="00AD7229">
        <w:rPr>
          <w:rFonts w:ascii="Times New Roman" w:hAnsi="Times New Roman" w:cs="Times New Roman"/>
          <w:color w:val="000000"/>
        </w:rPr>
        <w:t xml:space="preserve"> со средним уровнем (базовый). Таким обучающимся достаточно пре</w:t>
      </w:r>
      <w:r w:rsidRPr="00AD7229">
        <w:rPr>
          <w:rFonts w:ascii="Times New Roman" w:hAnsi="Times New Roman" w:cs="Times New Roman"/>
          <w:color w:val="000000"/>
        </w:rPr>
        <w:softHyphen/>
        <w:t xml:space="preserve">доставить алгоритм выполнения задания. </w:t>
      </w:r>
    </w:p>
    <w:p w:rsidR="0028417F" w:rsidRPr="00AD7229" w:rsidRDefault="0028417F" w:rsidP="00D8325C">
      <w:pPr>
        <w:jc w:val="both"/>
      </w:pPr>
      <w:r w:rsidRPr="0028417F">
        <w:rPr>
          <w:color w:val="000000"/>
        </w:rPr>
        <w:t xml:space="preserve">– </w:t>
      </w:r>
      <w:proofErr w:type="gramStart"/>
      <w:r w:rsidRPr="0028417F">
        <w:rPr>
          <w:color w:val="000000"/>
        </w:rPr>
        <w:t>Обучающиеся</w:t>
      </w:r>
      <w:proofErr w:type="gramEnd"/>
      <w:r w:rsidRPr="0028417F">
        <w:rPr>
          <w:color w:val="000000"/>
        </w:rPr>
        <w:t xml:space="preserve"> с высоким уровнем (продвинутый, творческий). Ребята с высоким уровнем </w:t>
      </w:r>
      <w:proofErr w:type="spellStart"/>
      <w:r w:rsidRPr="0028417F">
        <w:rPr>
          <w:color w:val="000000"/>
        </w:rPr>
        <w:t>обученности</w:t>
      </w:r>
      <w:proofErr w:type="spellEnd"/>
      <w:r w:rsidRPr="0028417F">
        <w:rPr>
          <w:color w:val="000000"/>
        </w:rPr>
        <w:t xml:space="preserve"> самостоятельно справляются с заданием. Им предлагаются задания на сравнения, выявления и решения какой-либо проблемы</w:t>
      </w:r>
    </w:p>
    <w:p w:rsidR="003E3E47" w:rsidRDefault="003E3E47" w:rsidP="00D8325C">
      <w:pPr>
        <w:pStyle w:val="3"/>
        <w:numPr>
          <w:ilvl w:val="1"/>
          <w:numId w:val="24"/>
        </w:numPr>
        <w:tabs>
          <w:tab w:val="left" w:pos="567"/>
        </w:tabs>
        <w:ind w:left="426" w:hanging="426"/>
        <w:jc w:val="both"/>
        <w:rPr>
          <w:rFonts w:ascii="Times New Roman" w:hAnsi="Times New Roman"/>
        </w:rPr>
      </w:pPr>
      <w:r>
        <w:rPr>
          <w:rFonts w:ascii="Times New Roman" w:hAnsi="Times New Roman"/>
        </w:rPr>
        <w:t>Р</w:t>
      </w:r>
      <w:r w:rsidRPr="00B86ACD">
        <w:rPr>
          <w:rFonts w:ascii="Times New Roman" w:hAnsi="Times New Roman"/>
        </w:rPr>
        <w:t>екомендации по темам для обсуждения</w:t>
      </w:r>
      <w:r>
        <w:rPr>
          <w:rFonts w:ascii="Times New Roman" w:hAnsi="Times New Roman"/>
        </w:rPr>
        <w:t xml:space="preserve"> / обмена опытом</w:t>
      </w:r>
      <w:r w:rsidRPr="00B86ACD">
        <w:rPr>
          <w:rFonts w:ascii="Times New Roman" w:hAnsi="Times New Roman"/>
        </w:rPr>
        <w:t xml:space="preserve"> на методических объединениях учителей-предметников</w:t>
      </w:r>
    </w:p>
    <w:p w:rsidR="002070C0" w:rsidRPr="002070C0" w:rsidRDefault="002070C0" w:rsidP="00D8325C"/>
    <w:p w:rsidR="0028417F" w:rsidRPr="00AD7229" w:rsidRDefault="0028417F" w:rsidP="00D8325C">
      <w:pPr>
        <w:pStyle w:val="Pa9"/>
        <w:spacing w:line="240" w:lineRule="auto"/>
        <w:jc w:val="both"/>
        <w:rPr>
          <w:rFonts w:ascii="Times New Roman" w:hAnsi="Times New Roman" w:cs="Times New Roman"/>
          <w:color w:val="000000"/>
        </w:rPr>
      </w:pPr>
      <w:r w:rsidRPr="00AD7229">
        <w:rPr>
          <w:rFonts w:ascii="Times New Roman" w:hAnsi="Times New Roman" w:cs="Times New Roman"/>
          <w:color w:val="000000"/>
        </w:rPr>
        <w:t>1. . ЕГЭ, другие формы мониторинга, итогового контроля и критерии оценки уровня под</w:t>
      </w:r>
      <w:r w:rsidRPr="00AD7229">
        <w:rPr>
          <w:rFonts w:ascii="Times New Roman" w:hAnsi="Times New Roman" w:cs="Times New Roman"/>
          <w:color w:val="000000"/>
        </w:rPr>
        <w:softHyphen/>
        <w:t xml:space="preserve">готовки выпускников основной и средней (полной) школы по обществознанию. </w:t>
      </w:r>
    </w:p>
    <w:p w:rsidR="0028417F" w:rsidRPr="00AD7229" w:rsidRDefault="0028417F" w:rsidP="00D8325C">
      <w:pPr>
        <w:pStyle w:val="Pa9"/>
        <w:spacing w:line="240" w:lineRule="auto"/>
        <w:jc w:val="both"/>
        <w:rPr>
          <w:rFonts w:ascii="Times New Roman" w:hAnsi="Times New Roman" w:cs="Times New Roman"/>
          <w:color w:val="000000"/>
        </w:rPr>
      </w:pPr>
      <w:r w:rsidRPr="00AD7229">
        <w:rPr>
          <w:rFonts w:ascii="Times New Roman" w:hAnsi="Times New Roman" w:cs="Times New Roman"/>
          <w:color w:val="000000"/>
        </w:rPr>
        <w:t>2. Сетевое взаимодействие и использование электронных ресурсов в процессе подго</w:t>
      </w:r>
      <w:r w:rsidRPr="00AD7229">
        <w:rPr>
          <w:rFonts w:ascii="Times New Roman" w:hAnsi="Times New Roman" w:cs="Times New Roman"/>
          <w:color w:val="000000"/>
        </w:rPr>
        <w:softHyphen/>
        <w:t xml:space="preserve">товки обучающихся к ГИА по обществознанию. </w:t>
      </w:r>
    </w:p>
    <w:p w:rsidR="0028417F" w:rsidRPr="0028417F" w:rsidRDefault="0028417F" w:rsidP="00D8325C">
      <w:pPr>
        <w:jc w:val="both"/>
      </w:pPr>
      <w:r w:rsidRPr="0028417F">
        <w:rPr>
          <w:color w:val="000000"/>
        </w:rPr>
        <w:t>3. Эффективные методы и приемы, направленные на формирование умений применять теоретические знания в повседневной жизни, прогнозировать последствия принимаемых ре</w:t>
      </w:r>
      <w:r w:rsidRPr="0028417F">
        <w:rPr>
          <w:color w:val="000000"/>
        </w:rPr>
        <w:softHyphen/>
        <w:t>шений.</w:t>
      </w:r>
    </w:p>
    <w:p w:rsidR="003E3E47" w:rsidRPr="003E3E47" w:rsidRDefault="003E3E47" w:rsidP="00D8325C"/>
    <w:sectPr w:rsidR="003E3E47" w:rsidRPr="003E3E47" w:rsidSect="005E3A6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2A9" w:rsidRDefault="005A12A9" w:rsidP="005060D9">
      <w:r>
        <w:separator/>
      </w:r>
    </w:p>
  </w:endnote>
  <w:endnote w:type="continuationSeparator" w:id="0">
    <w:p w:rsidR="005A12A9" w:rsidRDefault="005A12A9" w:rsidP="005060D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2A9" w:rsidRDefault="005A12A9" w:rsidP="005060D9">
      <w:r>
        <w:separator/>
      </w:r>
    </w:p>
  </w:footnote>
  <w:footnote w:type="continuationSeparator" w:id="0">
    <w:p w:rsidR="005A12A9" w:rsidRDefault="005A12A9" w:rsidP="005060D9">
      <w:r>
        <w:continuationSeparator/>
      </w:r>
    </w:p>
  </w:footnote>
  <w:footnote w:id="1">
    <w:p w:rsidR="00DA18D6" w:rsidRPr="00B360B5" w:rsidRDefault="00DA18D6" w:rsidP="005E3A63">
      <w:pPr>
        <w:pStyle w:val="a4"/>
        <w:jc w:val="both"/>
        <w:rPr>
          <w:rFonts w:ascii="Times New Roman" w:hAnsi="Times New Roman"/>
        </w:rPr>
      </w:pPr>
      <w:r>
        <w:rPr>
          <w:rStyle w:val="a6"/>
        </w:rPr>
        <w:footnoteRef/>
      </w:r>
      <w:r>
        <w:t xml:space="preserve"> </w:t>
      </w:r>
      <w:r>
        <w:rPr>
          <w:rFonts w:ascii="Times New Roman" w:hAnsi="Times New Roman"/>
        </w:rPr>
        <w:t xml:space="preserve">При заполнении разделов Главы 1 рекомендуется рассматривать полный массив данных о результатах ЕГЭ, включающий и действительные, и аннулированные результаты. </w:t>
      </w:r>
    </w:p>
  </w:footnote>
  <w:footnote w:id="2">
    <w:p w:rsidR="00DA18D6" w:rsidRPr="00016B27" w:rsidRDefault="00DA18D6">
      <w:pPr>
        <w:pStyle w:val="a4"/>
        <w:rPr>
          <w:rFonts w:ascii="Times New Roman" w:hAnsi="Times New Roman"/>
        </w:rPr>
      </w:pPr>
      <w:r w:rsidRPr="00016B27">
        <w:rPr>
          <w:rStyle w:val="a6"/>
          <w:rFonts w:ascii="Times New Roman" w:hAnsi="Times New Roman"/>
        </w:rPr>
        <w:footnoteRef/>
      </w:r>
      <w:r w:rsidRPr="00016B27">
        <w:rPr>
          <w:rFonts w:ascii="Times New Roman" w:hAnsi="Times New Roman"/>
        </w:rPr>
        <w:t xml:space="preserve"> </w:t>
      </w:r>
      <w:r>
        <w:rPr>
          <w:rFonts w:ascii="Times New Roman" w:hAnsi="Times New Roman"/>
        </w:rPr>
        <w:t>Процент о</w:t>
      </w:r>
      <w:r w:rsidRPr="00016B27">
        <w:rPr>
          <w:rFonts w:ascii="Times New Roman" w:hAnsi="Times New Roman"/>
        </w:rPr>
        <w:t>т количества ВТГ данной ОО</w:t>
      </w:r>
    </w:p>
  </w:footnote>
  <w:footnote w:id="3">
    <w:p w:rsidR="00DA18D6" w:rsidRPr="00407E4A" w:rsidRDefault="00DA18D6" w:rsidP="009B13E0">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4">
    <w:p w:rsidR="00DA18D6" w:rsidRPr="00D65DF5" w:rsidRDefault="00DA18D6" w:rsidP="009B13E0">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5">
    <w:p w:rsidR="00DA18D6" w:rsidRPr="00407E4A" w:rsidRDefault="00DA18D6" w:rsidP="009B13E0">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6">
    <w:p w:rsidR="00DA18D6" w:rsidRPr="00A71C0B" w:rsidRDefault="00DA18D6" w:rsidP="009B13E0">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«русский язык» для анализа берется минимальный балл 24).</w:t>
      </w:r>
    </w:p>
  </w:footnote>
  <w:footnote w:id="7">
    <w:p w:rsidR="00DA18D6" w:rsidRPr="00393C27" w:rsidRDefault="00DA18D6" w:rsidP="009B13E0">
      <w:pPr>
        <w:pStyle w:val="a4"/>
        <w:jc w:val="both"/>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8">
    <w:p w:rsidR="00DA18D6" w:rsidRPr="00D17C27" w:rsidRDefault="00DA18D6" w:rsidP="009B13E0">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9">
    <w:p w:rsidR="00DA18D6" w:rsidRDefault="00DA18D6" w:rsidP="009B7D50">
      <w:pPr>
        <w:pStyle w:val="a4"/>
        <w:tabs>
          <w:tab w:val="left" w:pos="8364"/>
        </w:tabs>
        <w:jc w:val="both"/>
        <w:rPr>
          <w:rFonts w:ascii="Times New Roman" w:hAnsi="Times New Roman"/>
        </w:rPr>
      </w:pPr>
      <w:r>
        <w:rPr>
          <w:rStyle w:val="a6"/>
          <w:rFonts w:ascii="Times New Roman" w:hAnsi="Times New Roman"/>
          <w:sz w:val="22"/>
          <w:szCs w:val="22"/>
        </w:rPr>
        <w:footnoteRef/>
      </w:r>
      <w:r>
        <w:rPr>
          <w:rFonts w:ascii="Times New Roman" w:hAnsi="Times New Roman"/>
          <w:sz w:val="22"/>
          <w:szCs w:val="22"/>
        </w:rP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10">
    <w:p w:rsidR="00DA18D6" w:rsidRPr="00934DE6" w:rsidRDefault="00DA18D6" w:rsidP="009B13E0">
      <w:pPr>
        <w:pStyle w:val="a4"/>
        <w:jc w:val="both"/>
        <w:rPr>
          <w:rFonts w:ascii="Times New Roman" w:hAnsi="Times New Roman"/>
        </w:rPr>
      </w:pPr>
      <w:r w:rsidRPr="00941CFC">
        <w:rPr>
          <w:rStyle w:val="a6"/>
          <w:rFonts w:ascii="Times New Roman" w:hAnsi="Times New Roman"/>
          <w:sz w:val="24"/>
          <w:szCs w:val="24"/>
        </w:rPr>
        <w:footnoteRef/>
      </w:r>
      <w:r w:rsidRPr="00941CFC">
        <w:rPr>
          <w:rFonts w:ascii="Times New Roman" w:hAnsi="Times New Roman"/>
          <w:sz w:val="24"/>
          <w:szCs w:val="24"/>
        </w:rPr>
        <w:t xml:space="preserve"> </w:t>
      </w:r>
      <w:r>
        <w:rPr>
          <w:rFonts w:ascii="Times New Roman" w:hAnsi="Times New Roman"/>
          <w:sz w:val="24"/>
          <w:szCs w:val="24"/>
        </w:rPr>
        <w:t>П</w:t>
      </w:r>
      <w:r w:rsidRPr="00941CFC">
        <w:rPr>
          <w:rFonts w:ascii="Times New Roman" w:eastAsia="Times New Roman" w:hAnsi="Times New Roman"/>
          <w:bCs/>
          <w:iCs/>
        </w:rPr>
        <w:t>римеры заданий приводятся только из вариантов КИМ, номера которых</w:t>
      </w:r>
      <w:r>
        <w:rPr>
          <w:rFonts w:ascii="Times New Roman" w:eastAsia="Times New Roman" w:hAnsi="Times New Roman"/>
          <w:bCs/>
          <w:iCs/>
        </w:rPr>
        <w:t xml:space="preserve"> в 2023 году</w:t>
      </w:r>
      <w:r w:rsidRPr="00941CFC">
        <w:rPr>
          <w:rFonts w:ascii="Times New Roman" w:eastAsia="Times New Roman" w:hAnsi="Times New Roman"/>
          <w:bCs/>
          <w:iCs/>
        </w:rPr>
        <w:t xml:space="preserve"> будут направлены в</w:t>
      </w:r>
      <w:r>
        <w:rPr>
          <w:rFonts w:ascii="Times New Roman" w:eastAsia="Times New Roman" w:hAnsi="Times New Roman"/>
          <w:bCs/>
          <w:iCs/>
        </w:rPr>
        <w:t> </w:t>
      </w:r>
      <w:r w:rsidRPr="00941CFC">
        <w:rPr>
          <w:rFonts w:ascii="Times New Roman" w:eastAsia="Times New Roman" w:hAnsi="Times New Roman"/>
          <w:bCs/>
          <w:iCs/>
        </w:rPr>
        <w:t>субъекты Российской Федерации дополнительно вместе со статистической информацией о</w:t>
      </w:r>
      <w:r>
        <w:rPr>
          <w:rFonts w:ascii="Times New Roman" w:eastAsia="Times New Roman" w:hAnsi="Times New Roman"/>
          <w:bCs/>
          <w:iCs/>
        </w:rPr>
        <w:t> </w:t>
      </w:r>
      <w:r w:rsidRPr="00941CFC">
        <w:rPr>
          <w:rFonts w:ascii="Times New Roman" w:eastAsia="Times New Roman" w:hAnsi="Times New Roman"/>
          <w:bCs/>
          <w:iCs/>
        </w:rPr>
        <w:t>результатах ЕГЭ по соответствующему учебному предмет</w:t>
      </w:r>
      <w:r>
        <w:rPr>
          <w:rFonts w:ascii="Times New Roman" w:eastAsia="Times New Roman" w:hAnsi="Times New Roman"/>
          <w:bCs/>
          <w:iCs/>
        </w:rPr>
        <w:t>у</w:t>
      </w:r>
    </w:p>
  </w:footnote>
  <w:footnote w:id="11">
    <w:p w:rsidR="00DA18D6" w:rsidRPr="001538B8" w:rsidRDefault="00DA18D6" w:rsidP="009B13E0">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12">
    <w:p w:rsidR="00DA18D6" w:rsidRPr="00941CFC" w:rsidRDefault="00DA18D6" w:rsidP="009B13E0">
      <w:pPr>
        <w:pStyle w:val="a4"/>
        <w:rPr>
          <w:rFonts w:ascii="Times New Roman" w:hAnsi="Times New Roman"/>
        </w:rPr>
      </w:pPr>
      <w:r w:rsidRPr="00941CFC">
        <w:rPr>
          <w:rStyle w:val="a6"/>
          <w:rFonts w:ascii="Times New Roman" w:hAnsi="Times New Roman"/>
        </w:rPr>
        <w:footnoteRef/>
      </w:r>
      <w:r w:rsidRPr="00941CFC">
        <w:rPr>
          <w:rFonts w:ascii="Times New Roman" w:hAnsi="Times New Roman"/>
        </w:rPr>
        <w:t xml:space="preserve"> Рекомендации, приведенные в этом разделе должны соответствовать следующим основным требованиям:</w:t>
      </w:r>
    </w:p>
    <w:p w:rsidR="00DA18D6" w:rsidRPr="00941CFC" w:rsidRDefault="00DA18D6" w:rsidP="009B13E0">
      <w:pPr>
        <w:numPr>
          <w:ilvl w:val="0"/>
          <w:numId w:val="8"/>
        </w:numPr>
        <w:ind w:left="426"/>
        <w:jc w:val="both"/>
        <w:rPr>
          <w:i/>
          <w:sz w:val="20"/>
          <w:szCs w:val="20"/>
        </w:rPr>
      </w:pPr>
      <w:r w:rsidRPr="00941CFC">
        <w:rPr>
          <w:b/>
          <w:i/>
          <w:sz w:val="20"/>
          <w:szCs w:val="20"/>
        </w:rPr>
        <w:t>рекомендации должны содержать описание КОНКРЕТНЫХ методик / технологий / приемов обучения</w:t>
      </w:r>
      <w:r w:rsidRPr="00941CFC">
        <w:rPr>
          <w:i/>
          <w:sz w:val="20"/>
          <w:szCs w:val="20"/>
        </w:rPr>
        <w:t xml:space="preserve">, организации различных этапов образовательного процесса; </w:t>
      </w:r>
    </w:p>
    <w:p w:rsidR="00DA18D6" w:rsidRPr="00941CFC" w:rsidRDefault="00DA18D6" w:rsidP="009B13E0">
      <w:pPr>
        <w:numPr>
          <w:ilvl w:val="0"/>
          <w:numId w:val="8"/>
        </w:numPr>
        <w:ind w:left="426"/>
        <w:jc w:val="both"/>
        <w:rPr>
          <w:i/>
          <w:sz w:val="20"/>
          <w:szCs w:val="20"/>
        </w:rPr>
      </w:pPr>
      <w:r w:rsidRPr="00941CFC">
        <w:rPr>
          <w:i/>
          <w:sz w:val="20"/>
          <w:szCs w:val="20"/>
        </w:rPr>
        <w:t xml:space="preserve">рекомендации должны быть направлены на ликвидацию / предотвращение </w:t>
      </w:r>
      <w:r w:rsidRPr="00941CFC">
        <w:rPr>
          <w:b/>
          <w:i/>
          <w:sz w:val="20"/>
          <w:szCs w:val="20"/>
        </w:rPr>
        <w:t>выявленных дефицитов</w:t>
      </w:r>
      <w:r w:rsidRPr="00941CFC">
        <w:rPr>
          <w:i/>
          <w:sz w:val="20"/>
          <w:szCs w:val="20"/>
        </w:rPr>
        <w:t xml:space="preserve"> в подготовке обучающихся;</w:t>
      </w:r>
    </w:p>
    <w:p w:rsidR="00DA18D6" w:rsidRPr="00D54382" w:rsidRDefault="00DA18D6" w:rsidP="009B13E0">
      <w:pPr>
        <w:numPr>
          <w:ilvl w:val="0"/>
          <w:numId w:val="8"/>
        </w:numPr>
        <w:ind w:left="426"/>
        <w:jc w:val="both"/>
      </w:pPr>
      <w:r w:rsidRPr="00D54382">
        <w:rPr>
          <w:i/>
          <w:sz w:val="20"/>
          <w:szCs w:val="20"/>
        </w:rPr>
        <w:t xml:space="preserve">рекомендации должны касаться как предметных, так и </w:t>
      </w:r>
      <w:proofErr w:type="spellStart"/>
      <w:r w:rsidRPr="00D54382">
        <w:rPr>
          <w:i/>
          <w:sz w:val="20"/>
          <w:szCs w:val="20"/>
        </w:rPr>
        <w:t>метапредметных</w:t>
      </w:r>
      <w:proofErr w:type="spellEnd"/>
      <w:r w:rsidRPr="00D54382">
        <w:rPr>
          <w:i/>
          <w:sz w:val="20"/>
          <w:szCs w:val="20"/>
        </w:rPr>
        <w:t xml:space="preserve"> аспектов подготовки обучающихся. </w:t>
      </w:r>
    </w:p>
  </w:footnote>
  <w:footnote w:id="13">
    <w:p w:rsidR="00DA18D6" w:rsidRPr="00407E4A" w:rsidRDefault="00DA18D6" w:rsidP="001D6563">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14">
    <w:p w:rsidR="00DA18D6" w:rsidRPr="00D65DF5" w:rsidRDefault="00DA18D6" w:rsidP="001D6563">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15">
    <w:p w:rsidR="00DA18D6" w:rsidRPr="00407E4A" w:rsidRDefault="00DA18D6" w:rsidP="001D6563">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16">
    <w:p w:rsidR="00DA18D6" w:rsidRPr="00A71C0B" w:rsidRDefault="00DA18D6" w:rsidP="001D6563">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«математика (базовый уровень)» для анализа берется минимальный балл «3»).</w:t>
      </w:r>
    </w:p>
  </w:footnote>
  <w:footnote w:id="17">
    <w:p w:rsidR="00DA18D6" w:rsidRPr="00D17C27" w:rsidRDefault="00DA18D6" w:rsidP="001D6563">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18">
    <w:p w:rsidR="00DA18D6" w:rsidRPr="00941CFC" w:rsidRDefault="00DA18D6" w:rsidP="001D6563">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19">
    <w:p w:rsidR="00DA18D6" w:rsidRPr="00934DE6" w:rsidRDefault="00DA18D6" w:rsidP="001D6563">
      <w:pPr>
        <w:pStyle w:val="a4"/>
        <w:jc w:val="both"/>
        <w:rPr>
          <w:rFonts w:ascii="Times New Roman" w:hAnsi="Times New Roman"/>
        </w:rPr>
      </w:pPr>
      <w:r w:rsidRPr="00941CFC">
        <w:rPr>
          <w:rStyle w:val="a6"/>
          <w:rFonts w:ascii="Times New Roman" w:hAnsi="Times New Roman"/>
          <w:sz w:val="24"/>
          <w:szCs w:val="24"/>
        </w:rPr>
        <w:footnoteRef/>
      </w:r>
      <w:r w:rsidRPr="00941CFC">
        <w:rPr>
          <w:rFonts w:ascii="Times New Roman" w:hAnsi="Times New Roman"/>
          <w:sz w:val="24"/>
          <w:szCs w:val="24"/>
        </w:rPr>
        <w:t xml:space="preserve"> </w:t>
      </w:r>
      <w:r>
        <w:rPr>
          <w:rFonts w:ascii="Times New Roman" w:hAnsi="Times New Roman"/>
          <w:sz w:val="24"/>
          <w:szCs w:val="24"/>
        </w:rPr>
        <w:t>П</w:t>
      </w:r>
      <w:r w:rsidRPr="00941CFC">
        <w:rPr>
          <w:rFonts w:ascii="Times New Roman" w:eastAsia="Times New Roman" w:hAnsi="Times New Roman"/>
          <w:bCs/>
          <w:iCs/>
        </w:rPr>
        <w:t>римеры заданий приводятся только из вариантов КИМ, номера которых</w:t>
      </w:r>
      <w:r>
        <w:rPr>
          <w:rFonts w:ascii="Times New Roman" w:eastAsia="Times New Roman" w:hAnsi="Times New Roman"/>
          <w:bCs/>
          <w:iCs/>
        </w:rPr>
        <w:t xml:space="preserve"> в 2023 году</w:t>
      </w:r>
      <w:r w:rsidRPr="00941CFC">
        <w:rPr>
          <w:rFonts w:ascii="Times New Roman" w:eastAsia="Times New Roman" w:hAnsi="Times New Roman"/>
          <w:bCs/>
          <w:iCs/>
        </w:rPr>
        <w:t xml:space="preserve"> будут направлены в</w:t>
      </w:r>
      <w:r>
        <w:rPr>
          <w:rFonts w:ascii="Times New Roman" w:eastAsia="Times New Roman" w:hAnsi="Times New Roman"/>
          <w:bCs/>
          <w:iCs/>
        </w:rPr>
        <w:t> </w:t>
      </w:r>
      <w:r w:rsidRPr="00941CFC">
        <w:rPr>
          <w:rFonts w:ascii="Times New Roman" w:eastAsia="Times New Roman" w:hAnsi="Times New Roman"/>
          <w:bCs/>
          <w:iCs/>
        </w:rPr>
        <w:t>субъекты Российской Федерации дополнительно вместе со статистической информацией о</w:t>
      </w:r>
      <w:r>
        <w:rPr>
          <w:rFonts w:ascii="Times New Roman" w:eastAsia="Times New Roman" w:hAnsi="Times New Roman"/>
          <w:bCs/>
          <w:iCs/>
        </w:rPr>
        <w:t> </w:t>
      </w:r>
      <w:r w:rsidRPr="00941CFC">
        <w:rPr>
          <w:rFonts w:ascii="Times New Roman" w:eastAsia="Times New Roman" w:hAnsi="Times New Roman"/>
          <w:bCs/>
          <w:iCs/>
        </w:rPr>
        <w:t>результатах ЕГЭ по соответствующему учебному предмет</w:t>
      </w:r>
      <w:r>
        <w:rPr>
          <w:rFonts w:ascii="Times New Roman" w:eastAsia="Times New Roman" w:hAnsi="Times New Roman"/>
          <w:bCs/>
          <w:iCs/>
        </w:rPr>
        <w:t>у</w:t>
      </w:r>
    </w:p>
  </w:footnote>
  <w:footnote w:id="20">
    <w:p w:rsidR="00DA18D6" w:rsidRPr="001538B8" w:rsidRDefault="00DA18D6" w:rsidP="001D6563">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21">
    <w:p w:rsidR="00DA18D6" w:rsidRPr="00941CFC" w:rsidRDefault="00DA18D6" w:rsidP="001D6563">
      <w:pPr>
        <w:pStyle w:val="a4"/>
        <w:rPr>
          <w:rFonts w:ascii="Times New Roman" w:hAnsi="Times New Roman"/>
        </w:rPr>
      </w:pPr>
      <w:r w:rsidRPr="00941CFC">
        <w:rPr>
          <w:rStyle w:val="a6"/>
          <w:rFonts w:ascii="Times New Roman" w:hAnsi="Times New Roman"/>
        </w:rPr>
        <w:footnoteRef/>
      </w:r>
      <w:r w:rsidRPr="00941CFC">
        <w:rPr>
          <w:rFonts w:ascii="Times New Roman" w:hAnsi="Times New Roman"/>
        </w:rPr>
        <w:t xml:space="preserve"> Рекомендации, приведенные в этом разделе должны соответствовать следующим основным требованиям:</w:t>
      </w:r>
    </w:p>
    <w:p w:rsidR="00DA18D6" w:rsidRPr="00941CFC" w:rsidRDefault="00DA18D6" w:rsidP="001D6563">
      <w:pPr>
        <w:numPr>
          <w:ilvl w:val="0"/>
          <w:numId w:val="8"/>
        </w:numPr>
        <w:ind w:left="426"/>
        <w:jc w:val="both"/>
        <w:rPr>
          <w:i/>
          <w:sz w:val="20"/>
          <w:szCs w:val="20"/>
        </w:rPr>
      </w:pPr>
      <w:r w:rsidRPr="00941CFC">
        <w:rPr>
          <w:b/>
          <w:i/>
          <w:sz w:val="20"/>
          <w:szCs w:val="20"/>
        </w:rPr>
        <w:t>рекомендации должны содержать описание КОНКРЕТНЫХ методик / технологий / приемов обучения</w:t>
      </w:r>
      <w:r w:rsidRPr="00941CFC">
        <w:rPr>
          <w:i/>
          <w:sz w:val="20"/>
          <w:szCs w:val="20"/>
        </w:rPr>
        <w:t xml:space="preserve">, организации различных этапов образовательного процесса; </w:t>
      </w:r>
    </w:p>
    <w:p w:rsidR="00DA18D6" w:rsidRPr="00941CFC" w:rsidRDefault="00DA18D6" w:rsidP="001D6563">
      <w:pPr>
        <w:numPr>
          <w:ilvl w:val="0"/>
          <w:numId w:val="8"/>
        </w:numPr>
        <w:ind w:left="426"/>
        <w:jc w:val="both"/>
        <w:rPr>
          <w:i/>
          <w:sz w:val="20"/>
          <w:szCs w:val="20"/>
        </w:rPr>
      </w:pPr>
      <w:r w:rsidRPr="00941CFC">
        <w:rPr>
          <w:i/>
          <w:sz w:val="20"/>
          <w:szCs w:val="20"/>
        </w:rPr>
        <w:t xml:space="preserve">рекомендации должны быть направлены на ликвидацию / предотвращение </w:t>
      </w:r>
      <w:r w:rsidRPr="00941CFC">
        <w:rPr>
          <w:b/>
          <w:i/>
          <w:sz w:val="20"/>
          <w:szCs w:val="20"/>
        </w:rPr>
        <w:t>выявленных дефицитов</w:t>
      </w:r>
      <w:r w:rsidRPr="00941CFC">
        <w:rPr>
          <w:i/>
          <w:sz w:val="20"/>
          <w:szCs w:val="20"/>
        </w:rPr>
        <w:t xml:space="preserve"> в подготовке обучающихся;</w:t>
      </w:r>
    </w:p>
    <w:p w:rsidR="00DA18D6" w:rsidRPr="00D54382" w:rsidRDefault="00DA18D6" w:rsidP="001D6563">
      <w:pPr>
        <w:numPr>
          <w:ilvl w:val="0"/>
          <w:numId w:val="8"/>
        </w:numPr>
        <w:ind w:left="426"/>
        <w:jc w:val="both"/>
      </w:pPr>
      <w:r w:rsidRPr="00D54382">
        <w:rPr>
          <w:i/>
          <w:sz w:val="20"/>
          <w:szCs w:val="20"/>
        </w:rPr>
        <w:t xml:space="preserve">рекомендации должны касаться как предметных, так и </w:t>
      </w:r>
      <w:proofErr w:type="spellStart"/>
      <w:r w:rsidRPr="00D54382">
        <w:rPr>
          <w:i/>
          <w:sz w:val="20"/>
          <w:szCs w:val="20"/>
        </w:rPr>
        <w:t>метапредметных</w:t>
      </w:r>
      <w:proofErr w:type="spellEnd"/>
      <w:r w:rsidRPr="00D54382">
        <w:rPr>
          <w:i/>
          <w:sz w:val="20"/>
          <w:szCs w:val="20"/>
        </w:rPr>
        <w:t xml:space="preserve"> аспектов подготовки обучающихся. </w:t>
      </w:r>
    </w:p>
  </w:footnote>
  <w:footnote w:id="22">
    <w:p w:rsidR="00DA18D6" w:rsidRPr="00407E4A" w:rsidRDefault="00DA18D6" w:rsidP="00E92E59">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23">
    <w:p w:rsidR="00DA18D6" w:rsidRPr="00D65DF5" w:rsidRDefault="00DA18D6" w:rsidP="00E92E59">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24">
    <w:p w:rsidR="00DA18D6" w:rsidRPr="00407E4A" w:rsidRDefault="00DA18D6" w:rsidP="00E92E59">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25">
    <w:p w:rsidR="00DA18D6" w:rsidRPr="00A71C0B" w:rsidRDefault="00DA18D6" w:rsidP="00E92E59">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«русский язык» для анализа берется минимальный балл 24).</w:t>
      </w:r>
    </w:p>
  </w:footnote>
  <w:footnote w:id="26">
    <w:p w:rsidR="00DA18D6" w:rsidRPr="00393C27" w:rsidRDefault="00DA18D6" w:rsidP="00E92E59">
      <w:pPr>
        <w:pStyle w:val="a4"/>
        <w:jc w:val="both"/>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27">
    <w:p w:rsidR="00DA18D6" w:rsidRPr="00D17C27" w:rsidRDefault="00DA18D6" w:rsidP="00E92E59">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28">
    <w:p w:rsidR="00DA18D6" w:rsidRPr="00941CFC" w:rsidRDefault="00DA18D6" w:rsidP="00E92E59">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29">
    <w:p w:rsidR="00DA18D6" w:rsidRPr="00934DE6" w:rsidRDefault="00DA18D6" w:rsidP="00E92E59">
      <w:pPr>
        <w:pStyle w:val="a4"/>
        <w:jc w:val="both"/>
        <w:rPr>
          <w:rFonts w:ascii="Times New Roman" w:hAnsi="Times New Roman"/>
        </w:rPr>
      </w:pPr>
      <w:r w:rsidRPr="00941CFC">
        <w:rPr>
          <w:rStyle w:val="a6"/>
          <w:rFonts w:ascii="Times New Roman" w:hAnsi="Times New Roman"/>
          <w:sz w:val="24"/>
          <w:szCs w:val="24"/>
        </w:rPr>
        <w:footnoteRef/>
      </w:r>
      <w:r w:rsidRPr="00941CFC">
        <w:rPr>
          <w:rFonts w:ascii="Times New Roman" w:hAnsi="Times New Roman"/>
          <w:sz w:val="24"/>
          <w:szCs w:val="24"/>
        </w:rPr>
        <w:t xml:space="preserve"> </w:t>
      </w:r>
      <w:r>
        <w:rPr>
          <w:rFonts w:ascii="Times New Roman" w:hAnsi="Times New Roman"/>
          <w:sz w:val="24"/>
          <w:szCs w:val="24"/>
        </w:rPr>
        <w:t>П</w:t>
      </w:r>
      <w:r w:rsidRPr="00941CFC">
        <w:rPr>
          <w:rFonts w:ascii="Times New Roman" w:eastAsia="Times New Roman" w:hAnsi="Times New Roman"/>
          <w:bCs/>
          <w:iCs/>
        </w:rPr>
        <w:t>римеры заданий приводятся только из вариантов КИМ, номера которых</w:t>
      </w:r>
      <w:r>
        <w:rPr>
          <w:rFonts w:ascii="Times New Roman" w:eastAsia="Times New Roman" w:hAnsi="Times New Roman"/>
          <w:bCs/>
          <w:iCs/>
        </w:rPr>
        <w:t xml:space="preserve"> в 2023 году</w:t>
      </w:r>
      <w:r w:rsidRPr="00941CFC">
        <w:rPr>
          <w:rFonts w:ascii="Times New Roman" w:eastAsia="Times New Roman" w:hAnsi="Times New Roman"/>
          <w:bCs/>
          <w:iCs/>
        </w:rPr>
        <w:t xml:space="preserve"> будут направлены в</w:t>
      </w:r>
      <w:r>
        <w:rPr>
          <w:rFonts w:ascii="Times New Roman" w:eastAsia="Times New Roman" w:hAnsi="Times New Roman"/>
          <w:bCs/>
          <w:iCs/>
        </w:rPr>
        <w:t> </w:t>
      </w:r>
      <w:r w:rsidRPr="00941CFC">
        <w:rPr>
          <w:rFonts w:ascii="Times New Roman" w:eastAsia="Times New Roman" w:hAnsi="Times New Roman"/>
          <w:bCs/>
          <w:iCs/>
        </w:rPr>
        <w:t>субъекты Российской Федерации дополнительно вместе со статистической информацией о</w:t>
      </w:r>
      <w:r>
        <w:rPr>
          <w:rFonts w:ascii="Times New Roman" w:eastAsia="Times New Roman" w:hAnsi="Times New Roman"/>
          <w:bCs/>
          <w:iCs/>
        </w:rPr>
        <w:t> </w:t>
      </w:r>
      <w:r w:rsidRPr="00941CFC">
        <w:rPr>
          <w:rFonts w:ascii="Times New Roman" w:eastAsia="Times New Roman" w:hAnsi="Times New Roman"/>
          <w:bCs/>
          <w:iCs/>
        </w:rPr>
        <w:t>результатах ЕГЭ по соответствующему учебному предмет</w:t>
      </w:r>
      <w:r>
        <w:rPr>
          <w:rFonts w:ascii="Times New Roman" w:eastAsia="Times New Roman" w:hAnsi="Times New Roman"/>
          <w:bCs/>
          <w:iCs/>
        </w:rPr>
        <w:t>у</w:t>
      </w:r>
    </w:p>
  </w:footnote>
  <w:footnote w:id="30">
    <w:p w:rsidR="00DA18D6" w:rsidRPr="001538B8" w:rsidRDefault="00DA18D6" w:rsidP="00E92E59">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31">
    <w:p w:rsidR="00DA18D6" w:rsidRPr="00941CFC" w:rsidRDefault="00DA18D6" w:rsidP="00E92E59">
      <w:pPr>
        <w:pStyle w:val="a4"/>
        <w:rPr>
          <w:rFonts w:ascii="Times New Roman" w:hAnsi="Times New Roman"/>
        </w:rPr>
      </w:pPr>
      <w:r w:rsidRPr="00941CFC">
        <w:rPr>
          <w:rStyle w:val="a6"/>
          <w:rFonts w:ascii="Times New Roman" w:hAnsi="Times New Roman"/>
        </w:rPr>
        <w:footnoteRef/>
      </w:r>
      <w:r w:rsidRPr="00941CFC">
        <w:rPr>
          <w:rFonts w:ascii="Times New Roman" w:hAnsi="Times New Roman"/>
        </w:rPr>
        <w:t xml:space="preserve"> Рекомендации, приведенные в этом разделе должны соответствовать следующим основным требованиям:</w:t>
      </w:r>
    </w:p>
    <w:p w:rsidR="00DA18D6" w:rsidRPr="00941CFC" w:rsidRDefault="00DA18D6" w:rsidP="00E92E59">
      <w:pPr>
        <w:numPr>
          <w:ilvl w:val="0"/>
          <w:numId w:val="8"/>
        </w:numPr>
        <w:ind w:left="426"/>
        <w:jc w:val="both"/>
        <w:rPr>
          <w:i/>
          <w:sz w:val="20"/>
          <w:szCs w:val="20"/>
        </w:rPr>
      </w:pPr>
      <w:r w:rsidRPr="00941CFC">
        <w:rPr>
          <w:b/>
          <w:i/>
          <w:sz w:val="20"/>
          <w:szCs w:val="20"/>
        </w:rPr>
        <w:t>рекомендации должны содержать описание КОНКРЕТНЫХ методик / технологий / приемов обучения</w:t>
      </w:r>
      <w:r w:rsidRPr="00941CFC">
        <w:rPr>
          <w:i/>
          <w:sz w:val="20"/>
          <w:szCs w:val="20"/>
        </w:rPr>
        <w:t xml:space="preserve">, организации различных этапов образовательного процесса; </w:t>
      </w:r>
    </w:p>
    <w:p w:rsidR="00DA18D6" w:rsidRPr="00941CFC" w:rsidRDefault="00DA18D6" w:rsidP="00E92E59">
      <w:pPr>
        <w:numPr>
          <w:ilvl w:val="0"/>
          <w:numId w:val="8"/>
        </w:numPr>
        <w:ind w:left="426"/>
        <w:jc w:val="both"/>
        <w:rPr>
          <w:i/>
          <w:sz w:val="20"/>
          <w:szCs w:val="20"/>
        </w:rPr>
      </w:pPr>
      <w:r w:rsidRPr="00941CFC">
        <w:rPr>
          <w:i/>
          <w:sz w:val="20"/>
          <w:szCs w:val="20"/>
        </w:rPr>
        <w:t xml:space="preserve">рекомендации должны быть направлены на ликвидацию / предотвращение </w:t>
      </w:r>
      <w:r w:rsidRPr="00941CFC">
        <w:rPr>
          <w:b/>
          <w:i/>
          <w:sz w:val="20"/>
          <w:szCs w:val="20"/>
        </w:rPr>
        <w:t>выявленных дефицитов</w:t>
      </w:r>
      <w:r w:rsidRPr="00941CFC">
        <w:rPr>
          <w:i/>
          <w:sz w:val="20"/>
          <w:szCs w:val="20"/>
        </w:rPr>
        <w:t xml:space="preserve"> в подготовке обучающихся;</w:t>
      </w:r>
    </w:p>
    <w:p w:rsidR="00DA18D6" w:rsidRPr="00D54382" w:rsidRDefault="00DA18D6" w:rsidP="00E92E59">
      <w:pPr>
        <w:numPr>
          <w:ilvl w:val="0"/>
          <w:numId w:val="8"/>
        </w:numPr>
        <w:ind w:left="426"/>
        <w:jc w:val="both"/>
      </w:pPr>
      <w:r w:rsidRPr="00D54382">
        <w:rPr>
          <w:i/>
          <w:sz w:val="20"/>
          <w:szCs w:val="20"/>
        </w:rPr>
        <w:t xml:space="preserve">рекомендации должны касаться как предметных, так и </w:t>
      </w:r>
      <w:proofErr w:type="spellStart"/>
      <w:r w:rsidRPr="00D54382">
        <w:rPr>
          <w:i/>
          <w:sz w:val="20"/>
          <w:szCs w:val="20"/>
        </w:rPr>
        <w:t>метапредметных</w:t>
      </w:r>
      <w:proofErr w:type="spellEnd"/>
      <w:r w:rsidRPr="00D54382">
        <w:rPr>
          <w:i/>
          <w:sz w:val="20"/>
          <w:szCs w:val="20"/>
        </w:rPr>
        <w:t xml:space="preserve"> аспектов подготовки обучающихся. </w:t>
      </w:r>
    </w:p>
  </w:footnote>
  <w:footnote w:id="32">
    <w:p w:rsidR="00DA18D6" w:rsidRPr="00407E4A" w:rsidRDefault="00DA18D6" w:rsidP="00EC0F1C">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33">
    <w:p w:rsidR="00DA18D6" w:rsidRPr="00D65DF5" w:rsidRDefault="00DA18D6" w:rsidP="00EC0F1C">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34">
    <w:p w:rsidR="00DA18D6" w:rsidRPr="00407E4A" w:rsidRDefault="00DA18D6" w:rsidP="00EC0F1C">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35">
    <w:p w:rsidR="00DA18D6" w:rsidRPr="00A71C0B" w:rsidRDefault="00DA18D6" w:rsidP="00EC0F1C">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«русский язык» для анализа берется минимальный балл 24).</w:t>
      </w:r>
    </w:p>
  </w:footnote>
  <w:footnote w:id="36">
    <w:p w:rsidR="00DA18D6" w:rsidRPr="00393C27" w:rsidRDefault="00DA18D6" w:rsidP="00EC0F1C">
      <w:pPr>
        <w:pStyle w:val="a4"/>
        <w:jc w:val="both"/>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37">
    <w:p w:rsidR="00DA18D6" w:rsidRPr="00D17C27" w:rsidRDefault="00DA18D6" w:rsidP="00EC0F1C">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38">
    <w:p w:rsidR="00DA18D6" w:rsidRDefault="00DA18D6" w:rsidP="00722694">
      <w:pPr>
        <w:pStyle w:val="a4"/>
        <w:tabs>
          <w:tab w:val="left" w:pos="8364"/>
        </w:tabs>
        <w:jc w:val="both"/>
        <w:rPr>
          <w:rFonts w:ascii="Times New Roman" w:hAnsi="Times New Roman"/>
        </w:rPr>
      </w:pPr>
      <w:r>
        <w:rPr>
          <w:rStyle w:val="a6"/>
          <w:rFonts w:ascii="Times New Roman" w:hAnsi="Times New Roman"/>
          <w:sz w:val="22"/>
          <w:szCs w:val="22"/>
        </w:rPr>
        <w:footnoteRef/>
      </w:r>
      <w:r>
        <w:rPr>
          <w:rFonts w:ascii="Times New Roman" w:hAnsi="Times New Roman"/>
          <w:sz w:val="22"/>
          <w:szCs w:val="22"/>
        </w:rP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39">
    <w:p w:rsidR="00DA18D6" w:rsidRPr="001538B8" w:rsidRDefault="00DA18D6" w:rsidP="00EC0F1C">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40">
    <w:p w:rsidR="00DA18D6" w:rsidRPr="00407E4A" w:rsidRDefault="00DA18D6" w:rsidP="00B529E7">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41">
    <w:p w:rsidR="00DA18D6" w:rsidRPr="00D65DF5" w:rsidRDefault="00DA18D6" w:rsidP="00B529E7">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42">
    <w:p w:rsidR="00DA18D6" w:rsidRPr="00407E4A" w:rsidRDefault="00DA18D6" w:rsidP="00B529E7">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43">
    <w:p w:rsidR="00DA18D6" w:rsidRPr="00A71C0B" w:rsidRDefault="00DA18D6" w:rsidP="00B529E7">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«русский язык» для анализа берется минимальный балл 24).</w:t>
      </w:r>
    </w:p>
  </w:footnote>
  <w:footnote w:id="44">
    <w:p w:rsidR="00DA18D6" w:rsidRPr="00393C27" w:rsidRDefault="00DA18D6" w:rsidP="00B529E7">
      <w:pPr>
        <w:pStyle w:val="a4"/>
        <w:jc w:val="both"/>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45">
    <w:p w:rsidR="00DA18D6" w:rsidRPr="00D17C27" w:rsidRDefault="00DA18D6" w:rsidP="00B529E7">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46">
    <w:p w:rsidR="00DA18D6" w:rsidRPr="00941CFC" w:rsidRDefault="00DA18D6" w:rsidP="00734621">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47">
    <w:p w:rsidR="00DA18D6" w:rsidRPr="001538B8" w:rsidRDefault="00DA18D6" w:rsidP="00B529E7">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48">
    <w:p w:rsidR="00DA18D6" w:rsidRPr="00941CFC" w:rsidRDefault="00DA18D6" w:rsidP="00B529E7">
      <w:pPr>
        <w:pStyle w:val="a4"/>
        <w:rPr>
          <w:rFonts w:ascii="Times New Roman" w:hAnsi="Times New Roman"/>
        </w:rPr>
      </w:pPr>
      <w:r w:rsidRPr="00941CFC">
        <w:rPr>
          <w:rStyle w:val="a6"/>
          <w:rFonts w:ascii="Times New Roman" w:hAnsi="Times New Roman"/>
        </w:rPr>
        <w:footnoteRef/>
      </w:r>
      <w:r w:rsidRPr="00941CFC">
        <w:rPr>
          <w:rFonts w:ascii="Times New Roman" w:hAnsi="Times New Roman"/>
        </w:rPr>
        <w:t xml:space="preserve"> Рекомендации, приведенные в этом разделе должны соответствовать следующим основным требованиям:</w:t>
      </w:r>
    </w:p>
    <w:p w:rsidR="00DA18D6" w:rsidRPr="00941CFC" w:rsidRDefault="00DA18D6" w:rsidP="00B529E7">
      <w:pPr>
        <w:numPr>
          <w:ilvl w:val="0"/>
          <w:numId w:val="8"/>
        </w:numPr>
        <w:ind w:left="426"/>
        <w:jc w:val="both"/>
        <w:rPr>
          <w:i/>
          <w:sz w:val="20"/>
          <w:szCs w:val="20"/>
        </w:rPr>
      </w:pPr>
      <w:r w:rsidRPr="00941CFC">
        <w:rPr>
          <w:b/>
          <w:i/>
          <w:sz w:val="20"/>
          <w:szCs w:val="20"/>
        </w:rPr>
        <w:t>рекомендации должны содержать описание КОНКРЕТНЫХ методик / технологий / приемов обучения</w:t>
      </w:r>
      <w:r w:rsidRPr="00941CFC">
        <w:rPr>
          <w:i/>
          <w:sz w:val="20"/>
          <w:szCs w:val="20"/>
        </w:rPr>
        <w:t xml:space="preserve">, организации различных этапов образовательного процесса; </w:t>
      </w:r>
    </w:p>
    <w:p w:rsidR="00DA18D6" w:rsidRPr="00941CFC" w:rsidRDefault="00DA18D6" w:rsidP="00B529E7">
      <w:pPr>
        <w:numPr>
          <w:ilvl w:val="0"/>
          <w:numId w:val="8"/>
        </w:numPr>
        <w:ind w:left="426"/>
        <w:jc w:val="both"/>
        <w:rPr>
          <w:i/>
          <w:sz w:val="20"/>
          <w:szCs w:val="20"/>
        </w:rPr>
      </w:pPr>
      <w:r w:rsidRPr="00941CFC">
        <w:rPr>
          <w:i/>
          <w:sz w:val="20"/>
          <w:szCs w:val="20"/>
        </w:rPr>
        <w:t xml:space="preserve">рекомендации должны быть направлены на ликвидацию / предотвращение </w:t>
      </w:r>
      <w:r w:rsidRPr="00941CFC">
        <w:rPr>
          <w:b/>
          <w:i/>
          <w:sz w:val="20"/>
          <w:szCs w:val="20"/>
        </w:rPr>
        <w:t>выявленных дефицитов</w:t>
      </w:r>
      <w:r w:rsidRPr="00941CFC">
        <w:rPr>
          <w:i/>
          <w:sz w:val="20"/>
          <w:szCs w:val="20"/>
        </w:rPr>
        <w:t xml:space="preserve"> в подготовке обучающихся;</w:t>
      </w:r>
    </w:p>
    <w:p w:rsidR="00DA18D6" w:rsidRPr="00D54382" w:rsidRDefault="00DA18D6" w:rsidP="00B529E7">
      <w:pPr>
        <w:numPr>
          <w:ilvl w:val="0"/>
          <w:numId w:val="8"/>
        </w:numPr>
        <w:ind w:left="426"/>
        <w:jc w:val="both"/>
      </w:pPr>
      <w:r w:rsidRPr="00D54382">
        <w:rPr>
          <w:i/>
          <w:sz w:val="20"/>
          <w:szCs w:val="20"/>
        </w:rPr>
        <w:t xml:space="preserve">рекомендации должны касаться как предметных, так и </w:t>
      </w:r>
      <w:proofErr w:type="spellStart"/>
      <w:r w:rsidRPr="00D54382">
        <w:rPr>
          <w:i/>
          <w:sz w:val="20"/>
          <w:szCs w:val="20"/>
        </w:rPr>
        <w:t>метапредметных</w:t>
      </w:r>
      <w:proofErr w:type="spellEnd"/>
      <w:r w:rsidRPr="00D54382">
        <w:rPr>
          <w:i/>
          <w:sz w:val="20"/>
          <w:szCs w:val="20"/>
        </w:rPr>
        <w:t xml:space="preserve"> аспектов подготовки обучающихся. </w:t>
      </w:r>
    </w:p>
  </w:footnote>
  <w:footnote w:id="49">
    <w:p w:rsidR="00DA18D6" w:rsidRPr="00407E4A" w:rsidRDefault="00DA18D6" w:rsidP="003E3E47">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50">
    <w:p w:rsidR="00DA18D6" w:rsidRPr="00D65DF5" w:rsidRDefault="00DA18D6" w:rsidP="003E3E47">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51">
    <w:p w:rsidR="00DA18D6" w:rsidRPr="00407E4A" w:rsidRDefault="00DA18D6" w:rsidP="003E3E47">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52">
    <w:p w:rsidR="00DA18D6" w:rsidRPr="00A71C0B" w:rsidRDefault="00DA18D6" w:rsidP="003E3E47">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«русский язык» для анализа берется минимальный балл 24).</w:t>
      </w:r>
    </w:p>
  </w:footnote>
  <w:footnote w:id="53">
    <w:p w:rsidR="00DA18D6" w:rsidRPr="00393C27" w:rsidRDefault="00DA18D6" w:rsidP="003E3E47">
      <w:pPr>
        <w:pStyle w:val="a4"/>
        <w:jc w:val="both"/>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54">
    <w:p w:rsidR="00DA18D6" w:rsidRPr="00D17C27" w:rsidRDefault="00DA18D6" w:rsidP="003E3E47">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55">
    <w:p w:rsidR="00DA18D6" w:rsidRPr="00941CFC" w:rsidRDefault="00DA18D6" w:rsidP="00734621">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56">
    <w:p w:rsidR="00DA18D6" w:rsidRPr="001538B8" w:rsidRDefault="00DA18D6" w:rsidP="003E3E47">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57">
    <w:p w:rsidR="00DA18D6" w:rsidRPr="00941CFC" w:rsidRDefault="00DA18D6" w:rsidP="003E3E47">
      <w:pPr>
        <w:pStyle w:val="a4"/>
        <w:rPr>
          <w:rFonts w:ascii="Times New Roman" w:hAnsi="Times New Roman"/>
        </w:rPr>
      </w:pPr>
      <w:r w:rsidRPr="00941CFC">
        <w:rPr>
          <w:rStyle w:val="a6"/>
          <w:rFonts w:ascii="Times New Roman" w:hAnsi="Times New Roman"/>
        </w:rPr>
        <w:footnoteRef/>
      </w:r>
      <w:r w:rsidRPr="00941CFC">
        <w:rPr>
          <w:rFonts w:ascii="Times New Roman" w:hAnsi="Times New Roman"/>
        </w:rPr>
        <w:t xml:space="preserve"> Рекомендации, приведенные в этом разделе должны соответствовать следующим основным требованиям:</w:t>
      </w:r>
    </w:p>
    <w:p w:rsidR="00DA18D6" w:rsidRPr="00941CFC" w:rsidRDefault="00DA18D6" w:rsidP="003E3E47">
      <w:pPr>
        <w:numPr>
          <w:ilvl w:val="0"/>
          <w:numId w:val="8"/>
        </w:numPr>
        <w:ind w:left="426"/>
        <w:jc w:val="both"/>
        <w:rPr>
          <w:i/>
          <w:sz w:val="20"/>
          <w:szCs w:val="20"/>
        </w:rPr>
      </w:pPr>
      <w:r w:rsidRPr="00941CFC">
        <w:rPr>
          <w:b/>
          <w:i/>
          <w:sz w:val="20"/>
          <w:szCs w:val="20"/>
        </w:rPr>
        <w:t>рекомендации должны содержать описание КОНКРЕТНЫХ методик / технологий / приемов обучения</w:t>
      </w:r>
      <w:r w:rsidRPr="00941CFC">
        <w:rPr>
          <w:i/>
          <w:sz w:val="20"/>
          <w:szCs w:val="20"/>
        </w:rPr>
        <w:t xml:space="preserve">, организации различных этапов образовательного процесса; </w:t>
      </w:r>
    </w:p>
    <w:p w:rsidR="00DA18D6" w:rsidRPr="00941CFC" w:rsidRDefault="00DA18D6" w:rsidP="003E3E47">
      <w:pPr>
        <w:numPr>
          <w:ilvl w:val="0"/>
          <w:numId w:val="8"/>
        </w:numPr>
        <w:ind w:left="426"/>
        <w:jc w:val="both"/>
        <w:rPr>
          <w:i/>
          <w:sz w:val="20"/>
          <w:szCs w:val="20"/>
        </w:rPr>
      </w:pPr>
      <w:r w:rsidRPr="00941CFC">
        <w:rPr>
          <w:i/>
          <w:sz w:val="20"/>
          <w:szCs w:val="20"/>
        </w:rPr>
        <w:t xml:space="preserve">рекомендации должны быть направлены на ликвидацию / предотвращение </w:t>
      </w:r>
      <w:r w:rsidRPr="00941CFC">
        <w:rPr>
          <w:b/>
          <w:i/>
          <w:sz w:val="20"/>
          <w:szCs w:val="20"/>
        </w:rPr>
        <w:t>выявленных дефицитов</w:t>
      </w:r>
      <w:r w:rsidRPr="00941CFC">
        <w:rPr>
          <w:i/>
          <w:sz w:val="20"/>
          <w:szCs w:val="20"/>
        </w:rPr>
        <w:t xml:space="preserve"> в подготовке обучающихся;</w:t>
      </w:r>
    </w:p>
    <w:p w:rsidR="00DA18D6" w:rsidRPr="00D54382" w:rsidRDefault="00DA18D6" w:rsidP="003E3E47">
      <w:pPr>
        <w:numPr>
          <w:ilvl w:val="0"/>
          <w:numId w:val="8"/>
        </w:numPr>
        <w:ind w:left="426"/>
        <w:jc w:val="both"/>
      </w:pPr>
      <w:r w:rsidRPr="00D54382">
        <w:rPr>
          <w:i/>
          <w:sz w:val="20"/>
          <w:szCs w:val="20"/>
        </w:rPr>
        <w:t xml:space="preserve">рекомендации должны касаться как предметных, так и </w:t>
      </w:r>
      <w:proofErr w:type="spellStart"/>
      <w:r w:rsidRPr="00D54382">
        <w:rPr>
          <w:i/>
          <w:sz w:val="20"/>
          <w:szCs w:val="20"/>
        </w:rPr>
        <w:t>метапредметных</w:t>
      </w:r>
      <w:proofErr w:type="spellEnd"/>
      <w:r w:rsidRPr="00D54382">
        <w:rPr>
          <w:i/>
          <w:sz w:val="20"/>
          <w:szCs w:val="20"/>
        </w:rPr>
        <w:t xml:space="preserve"> аспектов подготовки обучающихся. </w:t>
      </w:r>
    </w:p>
  </w:footnote>
  <w:footnote w:id="58">
    <w:p w:rsidR="00DA18D6" w:rsidRPr="00407E4A" w:rsidRDefault="00DA18D6" w:rsidP="003E3E47">
      <w:pPr>
        <w:pStyle w:val="a4"/>
        <w:rPr>
          <w:rFonts w:ascii="Times New Roman" w:hAnsi="Times New Roman"/>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rPr>
        <w:t xml:space="preserve"> результатов)</w:t>
      </w:r>
    </w:p>
  </w:footnote>
  <w:footnote w:id="59">
    <w:p w:rsidR="00DA18D6" w:rsidRPr="00D65DF5" w:rsidRDefault="00DA18D6" w:rsidP="003E3E47">
      <w:pPr>
        <w:pStyle w:val="a4"/>
        <w:rPr>
          <w:rFonts w:ascii="Times New Roman" w:hAnsi="Times New Roman"/>
        </w:rPr>
      </w:pPr>
      <w:r w:rsidRPr="00D65DF5">
        <w:rPr>
          <w:rStyle w:val="a6"/>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оличество участников основного периода проведения ГИА</w:t>
      </w:r>
    </w:p>
  </w:footnote>
  <w:footnote w:id="60">
    <w:p w:rsidR="00DA18D6" w:rsidRPr="00407E4A" w:rsidRDefault="00DA18D6" w:rsidP="003E3E47">
      <w:pPr>
        <w:pStyle w:val="a4"/>
        <w:jc w:val="both"/>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61">
    <w:p w:rsidR="00DA18D6" w:rsidRPr="00A71C0B" w:rsidRDefault="00DA18D6" w:rsidP="003E3E47">
      <w:pPr>
        <w:pStyle w:val="a4"/>
        <w:jc w:val="both"/>
        <w:rPr>
          <w:rFonts w:ascii="Times New Roman" w:hAnsi="Times New Roman"/>
        </w:rPr>
      </w:pPr>
      <w:r>
        <w:rPr>
          <w:rStyle w:val="a6"/>
        </w:rPr>
        <w:footnoteRef/>
      </w:r>
      <w:r>
        <w:t xml:space="preserve"> </w:t>
      </w:r>
      <w:r>
        <w:rPr>
          <w:rFonts w:ascii="Times New Roman" w:hAnsi="Times New Roman"/>
        </w:rPr>
        <w:t xml:space="preserve">Здесь и далее: минимальный балл – установленное </w:t>
      </w:r>
      <w:proofErr w:type="spellStart"/>
      <w:r>
        <w:rPr>
          <w:rFonts w:ascii="Times New Roman" w:hAnsi="Times New Roman"/>
        </w:rPr>
        <w:t>Рособрнадзором</w:t>
      </w:r>
      <w:proofErr w:type="spellEnd"/>
      <w:r>
        <w:rPr>
          <w:rFonts w:ascii="Times New Roman" w:hAnsi="Times New Roman"/>
        </w:rPr>
        <w:t xml:space="preserve">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(по учебному предмету «русский язык» для анализа берется минимальный балл 24).</w:t>
      </w:r>
    </w:p>
  </w:footnote>
  <w:footnote w:id="62">
    <w:p w:rsidR="00DA18D6" w:rsidRPr="00393C27" w:rsidRDefault="00DA18D6" w:rsidP="003E3E47">
      <w:pPr>
        <w:pStyle w:val="a4"/>
        <w:jc w:val="both"/>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63">
    <w:p w:rsidR="00DA18D6" w:rsidRPr="00D17C27" w:rsidRDefault="00DA18D6" w:rsidP="003E3E47">
      <w:pPr>
        <w:pStyle w:val="a4"/>
        <w:jc w:val="both"/>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64">
    <w:p w:rsidR="00DA18D6" w:rsidRPr="00941CFC" w:rsidRDefault="00DA18D6" w:rsidP="0028417F">
      <w:pPr>
        <w:pStyle w:val="a4"/>
        <w:tabs>
          <w:tab w:val="left" w:pos="8364"/>
        </w:tabs>
        <w:jc w:val="both"/>
        <w:rPr>
          <w:rFonts w:ascii="Times New Roman" w:hAnsi="Times New Roman"/>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 w:id="65">
    <w:p w:rsidR="00DA18D6" w:rsidRPr="001538B8" w:rsidRDefault="00DA18D6" w:rsidP="003E3E47">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9C4D54"/>
    <w:multiLevelType w:val="singleLevel"/>
    <w:tmpl w:val="BE9C4D54"/>
    <w:lvl w:ilvl="0">
      <w:start w:val="1"/>
      <w:numFmt w:val="decimal"/>
      <w:suff w:val="space"/>
      <w:lvlText w:val="%1)"/>
      <w:lvlJc w:val="left"/>
    </w:lvl>
  </w:abstractNum>
  <w:abstractNum w:abstractNumId="1">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84ABB"/>
    <w:multiLevelType w:val="hybridMultilevel"/>
    <w:tmpl w:val="A388250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310101C"/>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9A56D3"/>
    <w:multiLevelType w:val="multilevel"/>
    <w:tmpl w:val="049042CE"/>
    <w:lvl w:ilvl="0">
      <w:start w:val="4"/>
      <w:numFmt w:val="decimal"/>
      <w:lvlText w:val="%1"/>
      <w:lvlJc w:val="left"/>
      <w:pPr>
        <w:ind w:left="1605" w:hanging="449"/>
        <w:jc w:val="left"/>
      </w:pPr>
      <w:rPr>
        <w:rFonts w:hint="default"/>
        <w:lang w:val="ru-RU" w:eastAsia="en-US" w:bidi="ar-SA"/>
      </w:rPr>
    </w:lvl>
    <w:lvl w:ilvl="1">
      <w:start w:val="1"/>
      <w:numFmt w:val="decimal"/>
      <w:lvlText w:val="%1.%2."/>
      <w:lvlJc w:val="left"/>
      <w:pPr>
        <w:ind w:left="1605" w:hanging="449"/>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042" w:hanging="720"/>
        <w:jc w:val="lef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042" w:hanging="360"/>
        <w:jc w:val="left"/>
      </w:pPr>
      <w:rPr>
        <w:rFonts w:hint="default"/>
        <w:w w:val="99"/>
        <w:lang w:val="ru-RU" w:eastAsia="en-US" w:bidi="ar-SA"/>
      </w:rPr>
    </w:lvl>
    <w:lvl w:ilvl="4">
      <w:numFmt w:val="bullet"/>
      <w:lvlText w:val=""/>
      <w:lvlJc w:val="left"/>
      <w:pPr>
        <w:ind w:left="2762" w:hanging="360"/>
      </w:pPr>
      <w:rPr>
        <w:rFonts w:ascii="Symbol" w:eastAsia="Symbol" w:hAnsi="Symbol" w:cs="Symbol" w:hint="default"/>
        <w:w w:val="100"/>
        <w:sz w:val="24"/>
        <w:szCs w:val="24"/>
        <w:lang w:val="ru-RU" w:eastAsia="en-US" w:bidi="ar-SA"/>
      </w:rPr>
    </w:lvl>
    <w:lvl w:ilvl="5">
      <w:numFmt w:val="bullet"/>
      <w:lvlText w:val="•"/>
      <w:lvlJc w:val="left"/>
      <w:pPr>
        <w:ind w:left="5942" w:hanging="360"/>
      </w:pPr>
      <w:rPr>
        <w:rFonts w:hint="default"/>
        <w:lang w:val="ru-RU" w:eastAsia="en-US" w:bidi="ar-SA"/>
      </w:rPr>
    </w:lvl>
    <w:lvl w:ilvl="6">
      <w:numFmt w:val="bullet"/>
      <w:lvlText w:val="•"/>
      <w:lvlJc w:val="left"/>
      <w:pPr>
        <w:ind w:left="7003" w:hanging="360"/>
      </w:pPr>
      <w:rPr>
        <w:rFonts w:hint="default"/>
        <w:lang w:val="ru-RU" w:eastAsia="en-US" w:bidi="ar-SA"/>
      </w:rPr>
    </w:lvl>
    <w:lvl w:ilvl="7">
      <w:numFmt w:val="bullet"/>
      <w:lvlText w:val="•"/>
      <w:lvlJc w:val="left"/>
      <w:pPr>
        <w:ind w:left="8064" w:hanging="360"/>
      </w:pPr>
      <w:rPr>
        <w:rFonts w:hint="default"/>
        <w:lang w:val="ru-RU" w:eastAsia="en-US" w:bidi="ar-SA"/>
      </w:rPr>
    </w:lvl>
    <w:lvl w:ilvl="8">
      <w:numFmt w:val="bullet"/>
      <w:lvlText w:val="•"/>
      <w:lvlJc w:val="left"/>
      <w:pPr>
        <w:ind w:left="9124" w:hanging="360"/>
      </w:pPr>
      <w:rPr>
        <w:rFonts w:hint="default"/>
        <w:lang w:val="ru-RU" w:eastAsia="en-US" w:bidi="ar-SA"/>
      </w:rPr>
    </w:lvl>
  </w:abstractNum>
  <w:abstractNum w:abstractNumId="5">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AF265A"/>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321559"/>
    <w:multiLevelType w:val="hybridMultilevel"/>
    <w:tmpl w:val="697AC59C"/>
    <w:lvl w:ilvl="0" w:tplc="8C6EDC28">
      <w:start w:val="1"/>
      <w:numFmt w:val="decimal"/>
      <w:lvlText w:val="%1)"/>
      <w:lvlJc w:val="left"/>
      <w:pPr>
        <w:ind w:left="223" w:hanging="324"/>
        <w:jc w:val="left"/>
      </w:pPr>
      <w:rPr>
        <w:rFonts w:ascii="Arial MT" w:eastAsia="Arial MT" w:hAnsi="Arial MT" w:cs="Arial MT" w:hint="default"/>
        <w:color w:val="231F20"/>
        <w:spacing w:val="-1"/>
        <w:w w:val="100"/>
        <w:sz w:val="22"/>
        <w:szCs w:val="22"/>
        <w:lang w:eastAsia="en-US" w:bidi="ar-SA"/>
      </w:rPr>
    </w:lvl>
    <w:lvl w:ilvl="1" w:tplc="4198CD38">
      <w:start w:val="2"/>
      <w:numFmt w:val="decimal"/>
      <w:lvlText w:val="%2)"/>
      <w:lvlJc w:val="left"/>
      <w:pPr>
        <w:ind w:left="990" w:hanging="257"/>
        <w:jc w:val="left"/>
      </w:pPr>
      <w:rPr>
        <w:rFonts w:ascii="Arial MT" w:eastAsia="Arial MT" w:hAnsi="Arial MT" w:cs="Arial MT" w:hint="default"/>
        <w:color w:val="231F20"/>
        <w:spacing w:val="-1"/>
        <w:w w:val="100"/>
        <w:sz w:val="22"/>
        <w:szCs w:val="22"/>
        <w:lang w:val="ru-RU" w:eastAsia="en-US" w:bidi="ar-SA"/>
      </w:rPr>
    </w:lvl>
    <w:lvl w:ilvl="2" w:tplc="9CFE5E7A">
      <w:numFmt w:val="bullet"/>
      <w:lvlText w:val="•"/>
      <w:lvlJc w:val="left"/>
      <w:pPr>
        <w:ind w:left="2027" w:hanging="257"/>
      </w:pPr>
      <w:rPr>
        <w:rFonts w:hint="default"/>
        <w:lang w:val="ru-RU" w:eastAsia="en-US" w:bidi="ar-SA"/>
      </w:rPr>
    </w:lvl>
    <w:lvl w:ilvl="3" w:tplc="D8C6C0AA">
      <w:numFmt w:val="bullet"/>
      <w:lvlText w:val="•"/>
      <w:lvlJc w:val="left"/>
      <w:pPr>
        <w:ind w:left="3055" w:hanging="257"/>
      </w:pPr>
      <w:rPr>
        <w:rFonts w:hint="default"/>
        <w:lang w:val="ru-RU" w:eastAsia="en-US" w:bidi="ar-SA"/>
      </w:rPr>
    </w:lvl>
    <w:lvl w:ilvl="4" w:tplc="E59086A2">
      <w:numFmt w:val="bullet"/>
      <w:lvlText w:val="•"/>
      <w:lvlJc w:val="left"/>
      <w:pPr>
        <w:ind w:left="4083" w:hanging="257"/>
      </w:pPr>
      <w:rPr>
        <w:rFonts w:hint="default"/>
        <w:lang w:val="ru-RU" w:eastAsia="en-US" w:bidi="ar-SA"/>
      </w:rPr>
    </w:lvl>
    <w:lvl w:ilvl="5" w:tplc="953E09FA">
      <w:numFmt w:val="bullet"/>
      <w:lvlText w:val="•"/>
      <w:lvlJc w:val="left"/>
      <w:pPr>
        <w:ind w:left="5110" w:hanging="257"/>
      </w:pPr>
      <w:rPr>
        <w:rFonts w:hint="default"/>
        <w:lang w:val="ru-RU" w:eastAsia="en-US" w:bidi="ar-SA"/>
      </w:rPr>
    </w:lvl>
    <w:lvl w:ilvl="6" w:tplc="1FE2840A">
      <w:numFmt w:val="bullet"/>
      <w:lvlText w:val="•"/>
      <w:lvlJc w:val="left"/>
      <w:pPr>
        <w:ind w:left="6138" w:hanging="257"/>
      </w:pPr>
      <w:rPr>
        <w:rFonts w:hint="default"/>
        <w:lang w:val="ru-RU" w:eastAsia="en-US" w:bidi="ar-SA"/>
      </w:rPr>
    </w:lvl>
    <w:lvl w:ilvl="7" w:tplc="E8EC54FC">
      <w:numFmt w:val="bullet"/>
      <w:lvlText w:val="•"/>
      <w:lvlJc w:val="left"/>
      <w:pPr>
        <w:ind w:left="7165" w:hanging="257"/>
      </w:pPr>
      <w:rPr>
        <w:rFonts w:hint="default"/>
        <w:lang w:val="ru-RU" w:eastAsia="en-US" w:bidi="ar-SA"/>
      </w:rPr>
    </w:lvl>
    <w:lvl w:ilvl="8" w:tplc="CD3ACE8C">
      <w:numFmt w:val="bullet"/>
      <w:lvlText w:val="•"/>
      <w:lvlJc w:val="left"/>
      <w:pPr>
        <w:ind w:left="8193" w:hanging="257"/>
      </w:pPr>
      <w:rPr>
        <w:rFonts w:hint="default"/>
        <w:lang w:val="ru-RU" w:eastAsia="en-US" w:bidi="ar-SA"/>
      </w:rPr>
    </w:lvl>
  </w:abstractNum>
  <w:abstractNum w:abstractNumId="11">
    <w:nsid w:val="36E23EE8"/>
    <w:multiLevelType w:val="hybridMultilevel"/>
    <w:tmpl w:val="12F2400A"/>
    <w:lvl w:ilvl="0" w:tplc="54023A3C">
      <w:start w:val="1"/>
      <w:numFmt w:val="decimal"/>
      <w:lvlText w:val="%1."/>
      <w:lvlJc w:val="left"/>
      <w:pPr>
        <w:ind w:left="223" w:hanging="324"/>
        <w:jc w:val="left"/>
      </w:pPr>
      <w:rPr>
        <w:rFonts w:ascii="Arial MT" w:eastAsia="Arial MT" w:hAnsi="Arial MT" w:cs="Arial MT" w:hint="default"/>
        <w:color w:val="231F20"/>
        <w:spacing w:val="-1"/>
        <w:w w:val="100"/>
        <w:sz w:val="22"/>
        <w:szCs w:val="22"/>
        <w:lang w:val="ru-RU" w:eastAsia="en-US" w:bidi="ar-SA"/>
      </w:rPr>
    </w:lvl>
    <w:lvl w:ilvl="1" w:tplc="6BF27C22">
      <w:numFmt w:val="bullet"/>
      <w:lvlText w:val="•"/>
      <w:lvlJc w:val="left"/>
      <w:pPr>
        <w:ind w:left="1222" w:hanging="324"/>
      </w:pPr>
      <w:rPr>
        <w:rFonts w:hint="default"/>
        <w:lang w:val="ru-RU" w:eastAsia="en-US" w:bidi="ar-SA"/>
      </w:rPr>
    </w:lvl>
    <w:lvl w:ilvl="2" w:tplc="8888374E">
      <w:numFmt w:val="bullet"/>
      <w:lvlText w:val="•"/>
      <w:lvlJc w:val="left"/>
      <w:pPr>
        <w:ind w:left="2225" w:hanging="324"/>
      </w:pPr>
      <w:rPr>
        <w:rFonts w:hint="default"/>
        <w:lang w:val="ru-RU" w:eastAsia="en-US" w:bidi="ar-SA"/>
      </w:rPr>
    </w:lvl>
    <w:lvl w:ilvl="3" w:tplc="0C92B31E">
      <w:numFmt w:val="bullet"/>
      <w:lvlText w:val="•"/>
      <w:lvlJc w:val="left"/>
      <w:pPr>
        <w:ind w:left="3228" w:hanging="324"/>
      </w:pPr>
      <w:rPr>
        <w:rFonts w:hint="default"/>
        <w:lang w:val="ru-RU" w:eastAsia="en-US" w:bidi="ar-SA"/>
      </w:rPr>
    </w:lvl>
    <w:lvl w:ilvl="4" w:tplc="FB8EF9F8">
      <w:numFmt w:val="bullet"/>
      <w:lvlText w:val="•"/>
      <w:lvlJc w:val="left"/>
      <w:pPr>
        <w:ind w:left="4231" w:hanging="324"/>
      </w:pPr>
      <w:rPr>
        <w:rFonts w:hint="default"/>
        <w:lang w:val="ru-RU" w:eastAsia="en-US" w:bidi="ar-SA"/>
      </w:rPr>
    </w:lvl>
    <w:lvl w:ilvl="5" w:tplc="4A5E88E4">
      <w:numFmt w:val="bullet"/>
      <w:lvlText w:val="•"/>
      <w:lvlJc w:val="left"/>
      <w:pPr>
        <w:ind w:left="5234" w:hanging="324"/>
      </w:pPr>
      <w:rPr>
        <w:rFonts w:hint="default"/>
        <w:lang w:val="ru-RU" w:eastAsia="en-US" w:bidi="ar-SA"/>
      </w:rPr>
    </w:lvl>
    <w:lvl w:ilvl="6" w:tplc="30360DA4">
      <w:numFmt w:val="bullet"/>
      <w:lvlText w:val="•"/>
      <w:lvlJc w:val="left"/>
      <w:pPr>
        <w:ind w:left="6237" w:hanging="324"/>
      </w:pPr>
      <w:rPr>
        <w:rFonts w:hint="default"/>
        <w:lang w:val="ru-RU" w:eastAsia="en-US" w:bidi="ar-SA"/>
      </w:rPr>
    </w:lvl>
    <w:lvl w:ilvl="7" w:tplc="AB7AFE4E">
      <w:numFmt w:val="bullet"/>
      <w:lvlText w:val="•"/>
      <w:lvlJc w:val="left"/>
      <w:pPr>
        <w:ind w:left="7240" w:hanging="324"/>
      </w:pPr>
      <w:rPr>
        <w:rFonts w:hint="default"/>
        <w:lang w:val="ru-RU" w:eastAsia="en-US" w:bidi="ar-SA"/>
      </w:rPr>
    </w:lvl>
    <w:lvl w:ilvl="8" w:tplc="98AA5036">
      <w:numFmt w:val="bullet"/>
      <w:lvlText w:val="•"/>
      <w:lvlJc w:val="left"/>
      <w:pPr>
        <w:ind w:left="8243" w:hanging="324"/>
      </w:pPr>
      <w:rPr>
        <w:rFonts w:hint="default"/>
        <w:lang w:val="ru-RU" w:eastAsia="en-US" w:bidi="ar-SA"/>
      </w:rPr>
    </w:lvl>
  </w:abstractNum>
  <w:abstractNum w:abstractNumId="12">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5A76F9"/>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72527A"/>
    <w:multiLevelType w:val="hybridMultilevel"/>
    <w:tmpl w:val="93D4A210"/>
    <w:lvl w:ilvl="0" w:tplc="DBAC0C3E">
      <w:start w:val="1"/>
      <w:numFmt w:val="decimal"/>
      <w:lvlText w:val="%1)"/>
      <w:lvlJc w:val="left"/>
      <w:pPr>
        <w:ind w:left="223" w:hanging="324"/>
        <w:jc w:val="left"/>
      </w:pPr>
      <w:rPr>
        <w:rFonts w:ascii="Arial MT" w:eastAsia="Arial MT" w:hAnsi="Arial MT" w:cs="Arial MT" w:hint="default"/>
        <w:color w:val="231F20"/>
        <w:spacing w:val="-1"/>
        <w:w w:val="100"/>
        <w:sz w:val="22"/>
        <w:szCs w:val="22"/>
        <w:lang w:val="ru-RU" w:eastAsia="en-US" w:bidi="ar-SA"/>
      </w:rPr>
    </w:lvl>
    <w:lvl w:ilvl="1" w:tplc="F9BEA214">
      <w:numFmt w:val="bullet"/>
      <w:lvlText w:val="•"/>
      <w:lvlJc w:val="left"/>
      <w:pPr>
        <w:ind w:left="1222" w:hanging="324"/>
      </w:pPr>
      <w:rPr>
        <w:rFonts w:hint="default"/>
        <w:lang w:val="ru-RU" w:eastAsia="en-US" w:bidi="ar-SA"/>
      </w:rPr>
    </w:lvl>
    <w:lvl w:ilvl="2" w:tplc="820C6F42">
      <w:numFmt w:val="bullet"/>
      <w:lvlText w:val="•"/>
      <w:lvlJc w:val="left"/>
      <w:pPr>
        <w:ind w:left="2225" w:hanging="324"/>
      </w:pPr>
      <w:rPr>
        <w:rFonts w:hint="default"/>
        <w:lang w:val="ru-RU" w:eastAsia="en-US" w:bidi="ar-SA"/>
      </w:rPr>
    </w:lvl>
    <w:lvl w:ilvl="3" w:tplc="99F24CEC">
      <w:numFmt w:val="bullet"/>
      <w:lvlText w:val="•"/>
      <w:lvlJc w:val="left"/>
      <w:pPr>
        <w:ind w:left="3228" w:hanging="324"/>
      </w:pPr>
      <w:rPr>
        <w:rFonts w:hint="default"/>
        <w:lang w:val="ru-RU" w:eastAsia="en-US" w:bidi="ar-SA"/>
      </w:rPr>
    </w:lvl>
    <w:lvl w:ilvl="4" w:tplc="5C42E242">
      <w:numFmt w:val="bullet"/>
      <w:lvlText w:val="•"/>
      <w:lvlJc w:val="left"/>
      <w:pPr>
        <w:ind w:left="4231" w:hanging="324"/>
      </w:pPr>
      <w:rPr>
        <w:rFonts w:hint="default"/>
        <w:lang w:val="ru-RU" w:eastAsia="en-US" w:bidi="ar-SA"/>
      </w:rPr>
    </w:lvl>
    <w:lvl w:ilvl="5" w:tplc="831414A0">
      <w:numFmt w:val="bullet"/>
      <w:lvlText w:val="•"/>
      <w:lvlJc w:val="left"/>
      <w:pPr>
        <w:ind w:left="5234" w:hanging="324"/>
      </w:pPr>
      <w:rPr>
        <w:rFonts w:hint="default"/>
        <w:lang w:val="ru-RU" w:eastAsia="en-US" w:bidi="ar-SA"/>
      </w:rPr>
    </w:lvl>
    <w:lvl w:ilvl="6" w:tplc="BEDEC9DC">
      <w:numFmt w:val="bullet"/>
      <w:lvlText w:val="•"/>
      <w:lvlJc w:val="left"/>
      <w:pPr>
        <w:ind w:left="6237" w:hanging="324"/>
      </w:pPr>
      <w:rPr>
        <w:rFonts w:hint="default"/>
        <w:lang w:val="ru-RU" w:eastAsia="en-US" w:bidi="ar-SA"/>
      </w:rPr>
    </w:lvl>
    <w:lvl w:ilvl="7" w:tplc="8DD82A0E">
      <w:numFmt w:val="bullet"/>
      <w:lvlText w:val="•"/>
      <w:lvlJc w:val="left"/>
      <w:pPr>
        <w:ind w:left="7240" w:hanging="324"/>
      </w:pPr>
      <w:rPr>
        <w:rFonts w:hint="default"/>
        <w:lang w:val="ru-RU" w:eastAsia="en-US" w:bidi="ar-SA"/>
      </w:rPr>
    </w:lvl>
    <w:lvl w:ilvl="8" w:tplc="DAF8D4F8">
      <w:numFmt w:val="bullet"/>
      <w:lvlText w:val="•"/>
      <w:lvlJc w:val="left"/>
      <w:pPr>
        <w:ind w:left="8243" w:hanging="324"/>
      </w:pPr>
      <w:rPr>
        <w:rFonts w:hint="default"/>
        <w:lang w:val="ru-RU" w:eastAsia="en-US" w:bidi="ar-SA"/>
      </w:rPr>
    </w:lvl>
  </w:abstractNum>
  <w:abstractNum w:abstractNumId="15">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C312CE"/>
    <w:multiLevelType w:val="hybridMultilevel"/>
    <w:tmpl w:val="5E322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621C9"/>
    <w:multiLevelType w:val="hybridMultilevel"/>
    <w:tmpl w:val="5E322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A6FB7"/>
    <w:multiLevelType w:val="hybridMultilevel"/>
    <w:tmpl w:val="5E322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A686A"/>
    <w:multiLevelType w:val="singleLevel"/>
    <w:tmpl w:val="565A686A"/>
    <w:lvl w:ilvl="0">
      <w:start w:val="1"/>
      <w:numFmt w:val="decimal"/>
      <w:suff w:val="space"/>
      <w:lvlText w:val="%1)"/>
      <w:lvlJc w:val="left"/>
    </w:lvl>
  </w:abstractNum>
  <w:abstractNum w:abstractNumId="2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5FA7426B"/>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2A932FA"/>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5F16C9"/>
    <w:multiLevelType w:val="multilevel"/>
    <w:tmpl w:val="8D380A3C"/>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5">
    <w:nsid w:val="701F306B"/>
    <w:multiLevelType w:val="hybridMultilevel"/>
    <w:tmpl w:val="80BAF9BE"/>
    <w:lvl w:ilvl="0" w:tplc="812C143C">
      <w:start w:val="1"/>
      <w:numFmt w:val="decimal"/>
      <w:lvlText w:val="%1)"/>
      <w:lvlJc w:val="left"/>
      <w:pPr>
        <w:ind w:left="1257" w:hanging="360"/>
        <w:jc w:val="left"/>
      </w:pPr>
      <w:rPr>
        <w:rFonts w:ascii="Times New Roman" w:eastAsia="Times New Roman" w:hAnsi="Times New Roman" w:cs="Times New Roman" w:hint="default"/>
        <w:w w:val="99"/>
        <w:sz w:val="24"/>
        <w:szCs w:val="24"/>
        <w:lang w:val="ru-RU" w:eastAsia="en-US" w:bidi="ar-SA"/>
      </w:rPr>
    </w:lvl>
    <w:lvl w:ilvl="1" w:tplc="BC70C95E">
      <w:numFmt w:val="bullet"/>
      <w:lvlText w:val="•"/>
      <w:lvlJc w:val="left"/>
      <w:pPr>
        <w:ind w:left="2258" w:hanging="360"/>
      </w:pPr>
      <w:rPr>
        <w:rFonts w:hint="default"/>
        <w:lang w:val="ru-RU" w:eastAsia="en-US" w:bidi="ar-SA"/>
      </w:rPr>
    </w:lvl>
    <w:lvl w:ilvl="2" w:tplc="9CB2CF2A">
      <w:numFmt w:val="bullet"/>
      <w:lvlText w:val="•"/>
      <w:lvlJc w:val="left"/>
      <w:pPr>
        <w:ind w:left="3257" w:hanging="360"/>
      </w:pPr>
      <w:rPr>
        <w:rFonts w:hint="default"/>
        <w:lang w:val="ru-RU" w:eastAsia="en-US" w:bidi="ar-SA"/>
      </w:rPr>
    </w:lvl>
    <w:lvl w:ilvl="3" w:tplc="1C1C9FBE">
      <w:numFmt w:val="bullet"/>
      <w:lvlText w:val="•"/>
      <w:lvlJc w:val="left"/>
      <w:pPr>
        <w:ind w:left="4255" w:hanging="360"/>
      </w:pPr>
      <w:rPr>
        <w:rFonts w:hint="default"/>
        <w:lang w:val="ru-RU" w:eastAsia="en-US" w:bidi="ar-SA"/>
      </w:rPr>
    </w:lvl>
    <w:lvl w:ilvl="4" w:tplc="BFC20060">
      <w:numFmt w:val="bullet"/>
      <w:lvlText w:val="•"/>
      <w:lvlJc w:val="left"/>
      <w:pPr>
        <w:ind w:left="5254" w:hanging="360"/>
      </w:pPr>
      <w:rPr>
        <w:rFonts w:hint="default"/>
        <w:lang w:val="ru-RU" w:eastAsia="en-US" w:bidi="ar-SA"/>
      </w:rPr>
    </w:lvl>
    <w:lvl w:ilvl="5" w:tplc="A1C808B4">
      <w:numFmt w:val="bullet"/>
      <w:lvlText w:val="•"/>
      <w:lvlJc w:val="left"/>
      <w:pPr>
        <w:ind w:left="6253" w:hanging="360"/>
      </w:pPr>
      <w:rPr>
        <w:rFonts w:hint="default"/>
        <w:lang w:val="ru-RU" w:eastAsia="en-US" w:bidi="ar-SA"/>
      </w:rPr>
    </w:lvl>
    <w:lvl w:ilvl="6" w:tplc="4D3683A6">
      <w:numFmt w:val="bullet"/>
      <w:lvlText w:val="•"/>
      <w:lvlJc w:val="left"/>
      <w:pPr>
        <w:ind w:left="7251" w:hanging="360"/>
      </w:pPr>
      <w:rPr>
        <w:rFonts w:hint="default"/>
        <w:lang w:val="ru-RU" w:eastAsia="en-US" w:bidi="ar-SA"/>
      </w:rPr>
    </w:lvl>
    <w:lvl w:ilvl="7" w:tplc="1A9AD858">
      <w:numFmt w:val="bullet"/>
      <w:lvlText w:val="•"/>
      <w:lvlJc w:val="left"/>
      <w:pPr>
        <w:ind w:left="8250" w:hanging="360"/>
      </w:pPr>
      <w:rPr>
        <w:rFonts w:hint="default"/>
        <w:lang w:val="ru-RU" w:eastAsia="en-US" w:bidi="ar-SA"/>
      </w:rPr>
    </w:lvl>
    <w:lvl w:ilvl="8" w:tplc="59F0E3D0">
      <w:numFmt w:val="bullet"/>
      <w:lvlText w:val="•"/>
      <w:lvlJc w:val="left"/>
      <w:pPr>
        <w:ind w:left="9249" w:hanging="360"/>
      </w:pPr>
      <w:rPr>
        <w:rFonts w:hint="default"/>
        <w:lang w:val="ru-RU" w:eastAsia="en-US" w:bidi="ar-SA"/>
      </w:rPr>
    </w:lvl>
  </w:abstractNum>
  <w:abstractNum w:abstractNumId="26">
    <w:nsid w:val="7130019A"/>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2C37C19"/>
    <w:multiLevelType w:val="hybridMultilevel"/>
    <w:tmpl w:val="2760D458"/>
    <w:lvl w:ilvl="0" w:tplc="EB8608F2">
      <w:start w:val="1"/>
      <w:numFmt w:val="decimal"/>
      <w:lvlText w:val="%1)"/>
      <w:lvlJc w:val="left"/>
      <w:pPr>
        <w:ind w:left="223" w:hanging="324"/>
        <w:jc w:val="left"/>
      </w:pPr>
      <w:rPr>
        <w:rFonts w:ascii="Arial MT" w:eastAsia="Arial MT" w:hAnsi="Arial MT" w:cs="Arial MT" w:hint="default"/>
        <w:color w:val="231F20"/>
        <w:spacing w:val="-1"/>
        <w:w w:val="100"/>
        <w:sz w:val="22"/>
        <w:szCs w:val="22"/>
        <w:lang w:val="ru-RU" w:eastAsia="en-US" w:bidi="ar-SA"/>
      </w:rPr>
    </w:lvl>
    <w:lvl w:ilvl="1" w:tplc="A394EA98">
      <w:numFmt w:val="bullet"/>
      <w:lvlText w:val="•"/>
      <w:lvlJc w:val="left"/>
      <w:pPr>
        <w:ind w:left="1222" w:hanging="324"/>
      </w:pPr>
      <w:rPr>
        <w:rFonts w:hint="default"/>
        <w:lang w:val="ru-RU" w:eastAsia="en-US" w:bidi="ar-SA"/>
      </w:rPr>
    </w:lvl>
    <w:lvl w:ilvl="2" w:tplc="4D504EC6">
      <w:numFmt w:val="bullet"/>
      <w:lvlText w:val="•"/>
      <w:lvlJc w:val="left"/>
      <w:pPr>
        <w:ind w:left="2225" w:hanging="324"/>
      </w:pPr>
      <w:rPr>
        <w:rFonts w:hint="default"/>
        <w:lang w:val="ru-RU" w:eastAsia="en-US" w:bidi="ar-SA"/>
      </w:rPr>
    </w:lvl>
    <w:lvl w:ilvl="3" w:tplc="6F84AD86">
      <w:numFmt w:val="bullet"/>
      <w:lvlText w:val="•"/>
      <w:lvlJc w:val="left"/>
      <w:pPr>
        <w:ind w:left="3228" w:hanging="324"/>
      </w:pPr>
      <w:rPr>
        <w:rFonts w:hint="default"/>
        <w:lang w:val="ru-RU" w:eastAsia="en-US" w:bidi="ar-SA"/>
      </w:rPr>
    </w:lvl>
    <w:lvl w:ilvl="4" w:tplc="7B280B46">
      <w:numFmt w:val="bullet"/>
      <w:lvlText w:val="•"/>
      <w:lvlJc w:val="left"/>
      <w:pPr>
        <w:ind w:left="4231" w:hanging="324"/>
      </w:pPr>
      <w:rPr>
        <w:rFonts w:hint="default"/>
        <w:lang w:val="ru-RU" w:eastAsia="en-US" w:bidi="ar-SA"/>
      </w:rPr>
    </w:lvl>
    <w:lvl w:ilvl="5" w:tplc="DDD4B27A">
      <w:numFmt w:val="bullet"/>
      <w:lvlText w:val="•"/>
      <w:lvlJc w:val="left"/>
      <w:pPr>
        <w:ind w:left="5234" w:hanging="324"/>
      </w:pPr>
      <w:rPr>
        <w:rFonts w:hint="default"/>
        <w:lang w:val="ru-RU" w:eastAsia="en-US" w:bidi="ar-SA"/>
      </w:rPr>
    </w:lvl>
    <w:lvl w:ilvl="6" w:tplc="64F6BB32">
      <w:numFmt w:val="bullet"/>
      <w:lvlText w:val="•"/>
      <w:lvlJc w:val="left"/>
      <w:pPr>
        <w:ind w:left="6237" w:hanging="324"/>
      </w:pPr>
      <w:rPr>
        <w:rFonts w:hint="default"/>
        <w:lang w:val="ru-RU" w:eastAsia="en-US" w:bidi="ar-SA"/>
      </w:rPr>
    </w:lvl>
    <w:lvl w:ilvl="7" w:tplc="DC287DEE">
      <w:numFmt w:val="bullet"/>
      <w:lvlText w:val="•"/>
      <w:lvlJc w:val="left"/>
      <w:pPr>
        <w:ind w:left="7240" w:hanging="324"/>
      </w:pPr>
      <w:rPr>
        <w:rFonts w:hint="default"/>
        <w:lang w:val="ru-RU" w:eastAsia="en-US" w:bidi="ar-SA"/>
      </w:rPr>
    </w:lvl>
    <w:lvl w:ilvl="8" w:tplc="AE86FDE8">
      <w:numFmt w:val="bullet"/>
      <w:lvlText w:val="•"/>
      <w:lvlJc w:val="left"/>
      <w:pPr>
        <w:ind w:left="8243" w:hanging="324"/>
      </w:pPr>
      <w:rPr>
        <w:rFonts w:hint="default"/>
        <w:lang w:val="ru-RU" w:eastAsia="en-US" w:bidi="ar-SA"/>
      </w:rPr>
    </w:lvl>
  </w:abstractNum>
  <w:abstractNum w:abstractNumId="28">
    <w:nsid w:val="75C0CE8C"/>
    <w:multiLevelType w:val="singleLevel"/>
    <w:tmpl w:val="75C0CE8C"/>
    <w:lvl w:ilvl="0">
      <w:start w:val="1"/>
      <w:numFmt w:val="decimal"/>
      <w:suff w:val="space"/>
      <w:lvlText w:val="%1)"/>
      <w:lvlJc w:val="left"/>
      <w:pPr>
        <w:ind w:left="60" w:firstLine="0"/>
      </w:pPr>
    </w:lvl>
  </w:abstractNum>
  <w:abstractNum w:abstractNumId="29">
    <w:nsid w:val="76A0330E"/>
    <w:multiLevelType w:val="hybridMultilevel"/>
    <w:tmpl w:val="A9165B98"/>
    <w:lvl w:ilvl="0" w:tplc="4EF43F04">
      <w:start w:val="1"/>
      <w:numFmt w:val="decimal"/>
      <w:lvlText w:val="%1)"/>
      <w:lvlJc w:val="left"/>
      <w:pPr>
        <w:ind w:left="1257" w:hanging="360"/>
        <w:jc w:val="left"/>
      </w:pPr>
      <w:rPr>
        <w:rFonts w:ascii="Times New Roman" w:eastAsia="Times New Roman" w:hAnsi="Times New Roman" w:cs="Times New Roman" w:hint="default"/>
        <w:w w:val="99"/>
        <w:sz w:val="24"/>
        <w:szCs w:val="24"/>
        <w:lang w:val="ru-RU" w:eastAsia="en-US" w:bidi="ar-SA"/>
      </w:rPr>
    </w:lvl>
    <w:lvl w:ilvl="1" w:tplc="CBB20030">
      <w:numFmt w:val="bullet"/>
      <w:lvlText w:val="•"/>
      <w:lvlJc w:val="left"/>
      <w:pPr>
        <w:ind w:left="2258" w:hanging="360"/>
      </w:pPr>
      <w:rPr>
        <w:rFonts w:hint="default"/>
        <w:lang w:val="ru-RU" w:eastAsia="en-US" w:bidi="ar-SA"/>
      </w:rPr>
    </w:lvl>
    <w:lvl w:ilvl="2" w:tplc="8CCE5260">
      <w:numFmt w:val="bullet"/>
      <w:lvlText w:val="•"/>
      <w:lvlJc w:val="left"/>
      <w:pPr>
        <w:ind w:left="3257" w:hanging="360"/>
      </w:pPr>
      <w:rPr>
        <w:rFonts w:hint="default"/>
        <w:lang w:val="ru-RU" w:eastAsia="en-US" w:bidi="ar-SA"/>
      </w:rPr>
    </w:lvl>
    <w:lvl w:ilvl="3" w:tplc="83722B2C">
      <w:numFmt w:val="bullet"/>
      <w:lvlText w:val="•"/>
      <w:lvlJc w:val="left"/>
      <w:pPr>
        <w:ind w:left="4255" w:hanging="360"/>
      </w:pPr>
      <w:rPr>
        <w:rFonts w:hint="default"/>
        <w:lang w:val="ru-RU" w:eastAsia="en-US" w:bidi="ar-SA"/>
      </w:rPr>
    </w:lvl>
    <w:lvl w:ilvl="4" w:tplc="A5FE9386">
      <w:numFmt w:val="bullet"/>
      <w:lvlText w:val="•"/>
      <w:lvlJc w:val="left"/>
      <w:pPr>
        <w:ind w:left="5254" w:hanging="360"/>
      </w:pPr>
      <w:rPr>
        <w:rFonts w:hint="default"/>
        <w:lang w:val="ru-RU" w:eastAsia="en-US" w:bidi="ar-SA"/>
      </w:rPr>
    </w:lvl>
    <w:lvl w:ilvl="5" w:tplc="093CBE62">
      <w:numFmt w:val="bullet"/>
      <w:lvlText w:val="•"/>
      <w:lvlJc w:val="left"/>
      <w:pPr>
        <w:ind w:left="6253" w:hanging="360"/>
      </w:pPr>
      <w:rPr>
        <w:rFonts w:hint="default"/>
        <w:lang w:val="ru-RU" w:eastAsia="en-US" w:bidi="ar-SA"/>
      </w:rPr>
    </w:lvl>
    <w:lvl w:ilvl="6" w:tplc="25DE0C84">
      <w:numFmt w:val="bullet"/>
      <w:lvlText w:val="•"/>
      <w:lvlJc w:val="left"/>
      <w:pPr>
        <w:ind w:left="7251" w:hanging="360"/>
      </w:pPr>
      <w:rPr>
        <w:rFonts w:hint="default"/>
        <w:lang w:val="ru-RU" w:eastAsia="en-US" w:bidi="ar-SA"/>
      </w:rPr>
    </w:lvl>
    <w:lvl w:ilvl="7" w:tplc="6102E6B8">
      <w:numFmt w:val="bullet"/>
      <w:lvlText w:val="•"/>
      <w:lvlJc w:val="left"/>
      <w:pPr>
        <w:ind w:left="8250" w:hanging="360"/>
      </w:pPr>
      <w:rPr>
        <w:rFonts w:hint="default"/>
        <w:lang w:val="ru-RU" w:eastAsia="en-US" w:bidi="ar-SA"/>
      </w:rPr>
    </w:lvl>
    <w:lvl w:ilvl="8" w:tplc="D1D8F238">
      <w:numFmt w:val="bullet"/>
      <w:lvlText w:val="•"/>
      <w:lvlJc w:val="left"/>
      <w:pPr>
        <w:ind w:left="9249" w:hanging="360"/>
      </w:pPr>
      <w:rPr>
        <w:rFonts w:hint="default"/>
        <w:lang w:val="ru-RU" w:eastAsia="en-US" w:bidi="ar-SA"/>
      </w:rPr>
    </w:lvl>
  </w:abstractNum>
  <w:abstractNum w:abstractNumId="3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1"/>
  </w:num>
  <w:num w:numId="2">
    <w:abstractNumId w:val="30"/>
  </w:num>
  <w:num w:numId="3">
    <w:abstractNumId w:val="2"/>
  </w:num>
  <w:num w:numId="4">
    <w:abstractNumId w:val="15"/>
  </w:num>
  <w:num w:numId="5">
    <w:abstractNumId w:val="23"/>
  </w:num>
  <w:num w:numId="6">
    <w:abstractNumId w:val="24"/>
  </w:num>
  <w:num w:numId="7">
    <w:abstractNumId w:val="9"/>
  </w:num>
  <w:num w:numId="8">
    <w:abstractNumId w:val="20"/>
  </w:num>
  <w:num w:numId="9">
    <w:abstractNumId w:val="6"/>
  </w:num>
  <w:num w:numId="10">
    <w:abstractNumId w:val="1"/>
  </w:num>
  <w:num w:numId="11">
    <w:abstractNumId w:val="12"/>
  </w:num>
  <w:num w:numId="12">
    <w:abstractNumId w:val="7"/>
  </w:num>
  <w:num w:numId="13">
    <w:abstractNumId w:val="5"/>
  </w:num>
  <w:num w:numId="1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22"/>
  </w:num>
  <w:num w:numId="19">
    <w:abstractNumId w:val="18"/>
  </w:num>
  <w:num w:numId="20">
    <w:abstractNumId w:val="21"/>
  </w:num>
  <w:num w:numId="21">
    <w:abstractNumId w:val="13"/>
  </w:num>
  <w:num w:numId="22">
    <w:abstractNumId w:val="26"/>
  </w:num>
  <w:num w:numId="23">
    <w:abstractNumId w:val="3"/>
  </w:num>
  <w:num w:numId="24">
    <w:abstractNumId w:val="8"/>
  </w:num>
  <w:num w:numId="25">
    <w:abstractNumId w:val="28"/>
  </w:num>
  <w:num w:numId="26">
    <w:abstractNumId w:val="19"/>
  </w:num>
  <w:num w:numId="27">
    <w:abstractNumId w:val="0"/>
  </w:num>
  <w:num w:numId="28">
    <w:abstractNumId w:val="11"/>
  </w:num>
  <w:num w:numId="29">
    <w:abstractNumId w:val="14"/>
  </w:num>
  <w:num w:numId="30">
    <w:abstractNumId w:val="27"/>
  </w:num>
  <w:num w:numId="31">
    <w:abstractNumId w:val="10"/>
  </w:num>
  <w:num w:numId="32">
    <w:abstractNumId w:val="4"/>
  </w:num>
  <w:num w:numId="33">
    <w:abstractNumId w:val="29"/>
  </w:num>
  <w:num w:numId="34">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5E19"/>
    <w:rsid w:val="00010690"/>
    <w:rsid w:val="00010A11"/>
    <w:rsid w:val="000113C4"/>
    <w:rsid w:val="000138EE"/>
    <w:rsid w:val="00015E89"/>
    <w:rsid w:val="00016B27"/>
    <w:rsid w:val="0002100D"/>
    <w:rsid w:val="00025430"/>
    <w:rsid w:val="000340F5"/>
    <w:rsid w:val="00037F09"/>
    <w:rsid w:val="00040376"/>
    <w:rsid w:val="00040584"/>
    <w:rsid w:val="00040B46"/>
    <w:rsid w:val="0004786D"/>
    <w:rsid w:val="00054B49"/>
    <w:rsid w:val="00057A61"/>
    <w:rsid w:val="000700B8"/>
    <w:rsid w:val="000706C8"/>
    <w:rsid w:val="00070C53"/>
    <w:rsid w:val="000718B2"/>
    <w:rsid w:val="000720BF"/>
    <w:rsid w:val="0007574B"/>
    <w:rsid w:val="00077975"/>
    <w:rsid w:val="000816E9"/>
    <w:rsid w:val="00084DD9"/>
    <w:rsid w:val="000861DC"/>
    <w:rsid w:val="000933F0"/>
    <w:rsid w:val="000B1CBF"/>
    <w:rsid w:val="000B27CB"/>
    <w:rsid w:val="000B39BA"/>
    <w:rsid w:val="000B5073"/>
    <w:rsid w:val="000D0D9B"/>
    <w:rsid w:val="000D30A2"/>
    <w:rsid w:val="000E13E6"/>
    <w:rsid w:val="000E1AE5"/>
    <w:rsid w:val="000E6D5D"/>
    <w:rsid w:val="000E718E"/>
    <w:rsid w:val="000F3B34"/>
    <w:rsid w:val="00107F57"/>
    <w:rsid w:val="001116A5"/>
    <w:rsid w:val="00113A57"/>
    <w:rsid w:val="001171AF"/>
    <w:rsid w:val="00124D4C"/>
    <w:rsid w:val="00124F3F"/>
    <w:rsid w:val="00150FB1"/>
    <w:rsid w:val="001538B8"/>
    <w:rsid w:val="0015454E"/>
    <w:rsid w:val="00162A45"/>
    <w:rsid w:val="00162C73"/>
    <w:rsid w:val="00164394"/>
    <w:rsid w:val="0016787E"/>
    <w:rsid w:val="00174654"/>
    <w:rsid w:val="001824A2"/>
    <w:rsid w:val="00187224"/>
    <w:rsid w:val="001955EA"/>
    <w:rsid w:val="00196B29"/>
    <w:rsid w:val="001A50EB"/>
    <w:rsid w:val="001B14AE"/>
    <w:rsid w:val="001B2F07"/>
    <w:rsid w:val="001B44F4"/>
    <w:rsid w:val="001B6294"/>
    <w:rsid w:val="001B639B"/>
    <w:rsid w:val="001C11E0"/>
    <w:rsid w:val="001D31A5"/>
    <w:rsid w:val="001D623C"/>
    <w:rsid w:val="001D6563"/>
    <w:rsid w:val="001E670C"/>
    <w:rsid w:val="001E7F9B"/>
    <w:rsid w:val="001F2549"/>
    <w:rsid w:val="00201B8D"/>
    <w:rsid w:val="00202452"/>
    <w:rsid w:val="00202795"/>
    <w:rsid w:val="00206E77"/>
    <w:rsid w:val="002070C0"/>
    <w:rsid w:val="00211EBD"/>
    <w:rsid w:val="00213F4E"/>
    <w:rsid w:val="0021404D"/>
    <w:rsid w:val="00214176"/>
    <w:rsid w:val="00220539"/>
    <w:rsid w:val="00222643"/>
    <w:rsid w:val="00226BA9"/>
    <w:rsid w:val="00227729"/>
    <w:rsid w:val="00241C13"/>
    <w:rsid w:val="00244A81"/>
    <w:rsid w:val="00245F52"/>
    <w:rsid w:val="00246345"/>
    <w:rsid w:val="002479AA"/>
    <w:rsid w:val="00262C87"/>
    <w:rsid w:val="002747E2"/>
    <w:rsid w:val="00276E91"/>
    <w:rsid w:val="00282A66"/>
    <w:rsid w:val="0028417F"/>
    <w:rsid w:val="00290841"/>
    <w:rsid w:val="0029227E"/>
    <w:rsid w:val="00293CED"/>
    <w:rsid w:val="002A19D5"/>
    <w:rsid w:val="002A2F7F"/>
    <w:rsid w:val="002B4243"/>
    <w:rsid w:val="002C3327"/>
    <w:rsid w:val="002C59FF"/>
    <w:rsid w:val="002D3B50"/>
    <w:rsid w:val="002D57BA"/>
    <w:rsid w:val="002D77DC"/>
    <w:rsid w:val="002E2B04"/>
    <w:rsid w:val="002F4303"/>
    <w:rsid w:val="002F4737"/>
    <w:rsid w:val="002F51A3"/>
    <w:rsid w:val="002F54DF"/>
    <w:rsid w:val="003001AD"/>
    <w:rsid w:val="00300657"/>
    <w:rsid w:val="00301C93"/>
    <w:rsid w:val="00313EFD"/>
    <w:rsid w:val="00315E40"/>
    <w:rsid w:val="00325BA7"/>
    <w:rsid w:val="00327C96"/>
    <w:rsid w:val="00332881"/>
    <w:rsid w:val="00332A77"/>
    <w:rsid w:val="0036693A"/>
    <w:rsid w:val="00372A80"/>
    <w:rsid w:val="003735F5"/>
    <w:rsid w:val="00381419"/>
    <w:rsid w:val="00381450"/>
    <w:rsid w:val="0038285E"/>
    <w:rsid w:val="00383699"/>
    <w:rsid w:val="00386F3B"/>
    <w:rsid w:val="00393C27"/>
    <w:rsid w:val="003A0E9F"/>
    <w:rsid w:val="003A1491"/>
    <w:rsid w:val="003A2511"/>
    <w:rsid w:val="003A3B64"/>
    <w:rsid w:val="003B2FD5"/>
    <w:rsid w:val="003B3449"/>
    <w:rsid w:val="003B47DB"/>
    <w:rsid w:val="003B62A6"/>
    <w:rsid w:val="003C4F7A"/>
    <w:rsid w:val="003C6236"/>
    <w:rsid w:val="003C7F96"/>
    <w:rsid w:val="003D0130"/>
    <w:rsid w:val="003D0D44"/>
    <w:rsid w:val="003D4981"/>
    <w:rsid w:val="003E3E47"/>
    <w:rsid w:val="003E43F2"/>
    <w:rsid w:val="003E49AA"/>
    <w:rsid w:val="003F226F"/>
    <w:rsid w:val="003F3202"/>
    <w:rsid w:val="003F7527"/>
    <w:rsid w:val="003F78CD"/>
    <w:rsid w:val="00407E4A"/>
    <w:rsid w:val="004113EA"/>
    <w:rsid w:val="00415F14"/>
    <w:rsid w:val="0042675E"/>
    <w:rsid w:val="00431F25"/>
    <w:rsid w:val="004323C9"/>
    <w:rsid w:val="00436A7B"/>
    <w:rsid w:val="00441D5F"/>
    <w:rsid w:val="004420A6"/>
    <w:rsid w:val="00443B41"/>
    <w:rsid w:val="00447158"/>
    <w:rsid w:val="0046211B"/>
    <w:rsid w:val="00462FB8"/>
    <w:rsid w:val="00466B40"/>
    <w:rsid w:val="004814BF"/>
    <w:rsid w:val="004829A6"/>
    <w:rsid w:val="00483E5B"/>
    <w:rsid w:val="00491998"/>
    <w:rsid w:val="004951BA"/>
    <w:rsid w:val="00497E75"/>
    <w:rsid w:val="004A11CA"/>
    <w:rsid w:val="004A64AE"/>
    <w:rsid w:val="004B03CA"/>
    <w:rsid w:val="004B187A"/>
    <w:rsid w:val="004B7E61"/>
    <w:rsid w:val="004C30C7"/>
    <w:rsid w:val="004D2536"/>
    <w:rsid w:val="004D5ABD"/>
    <w:rsid w:val="004E4157"/>
    <w:rsid w:val="004E6B9A"/>
    <w:rsid w:val="00501FAE"/>
    <w:rsid w:val="005060D9"/>
    <w:rsid w:val="00506A93"/>
    <w:rsid w:val="005169CF"/>
    <w:rsid w:val="00520DFB"/>
    <w:rsid w:val="00521524"/>
    <w:rsid w:val="00533526"/>
    <w:rsid w:val="00540DB2"/>
    <w:rsid w:val="00542F5B"/>
    <w:rsid w:val="00544654"/>
    <w:rsid w:val="00547255"/>
    <w:rsid w:val="00550D16"/>
    <w:rsid w:val="00552B80"/>
    <w:rsid w:val="00555DDA"/>
    <w:rsid w:val="00560114"/>
    <w:rsid w:val="0056623D"/>
    <w:rsid w:val="005671B0"/>
    <w:rsid w:val="00567AA0"/>
    <w:rsid w:val="0057503C"/>
    <w:rsid w:val="00576F38"/>
    <w:rsid w:val="00580ED1"/>
    <w:rsid w:val="00581F35"/>
    <w:rsid w:val="00583C57"/>
    <w:rsid w:val="00585B83"/>
    <w:rsid w:val="00586C20"/>
    <w:rsid w:val="005962AB"/>
    <w:rsid w:val="005A12A9"/>
    <w:rsid w:val="005B1E0E"/>
    <w:rsid w:val="005B33E0"/>
    <w:rsid w:val="005D4C53"/>
    <w:rsid w:val="005E3A63"/>
    <w:rsid w:val="005E780E"/>
    <w:rsid w:val="005F38EB"/>
    <w:rsid w:val="005F3BC9"/>
    <w:rsid w:val="005F641E"/>
    <w:rsid w:val="00600A2E"/>
    <w:rsid w:val="006020BB"/>
    <w:rsid w:val="00602549"/>
    <w:rsid w:val="0061189C"/>
    <w:rsid w:val="00614AB8"/>
    <w:rsid w:val="00617579"/>
    <w:rsid w:val="00634251"/>
    <w:rsid w:val="00635EB4"/>
    <w:rsid w:val="00637887"/>
    <w:rsid w:val="00640A1F"/>
    <w:rsid w:val="00644E7E"/>
    <w:rsid w:val="006475C4"/>
    <w:rsid w:val="00654BC4"/>
    <w:rsid w:val="0066470C"/>
    <w:rsid w:val="00673CA3"/>
    <w:rsid w:val="00675C33"/>
    <w:rsid w:val="0068223F"/>
    <w:rsid w:val="0068296C"/>
    <w:rsid w:val="00683D13"/>
    <w:rsid w:val="00693A63"/>
    <w:rsid w:val="00695215"/>
    <w:rsid w:val="00695E1F"/>
    <w:rsid w:val="0069747A"/>
    <w:rsid w:val="006A04DF"/>
    <w:rsid w:val="006A6ED9"/>
    <w:rsid w:val="006C2B74"/>
    <w:rsid w:val="006C4FD7"/>
    <w:rsid w:val="006C57EC"/>
    <w:rsid w:val="006C73B9"/>
    <w:rsid w:val="006C7C6B"/>
    <w:rsid w:val="006D2922"/>
    <w:rsid w:val="006D3CF0"/>
    <w:rsid w:val="006D4A92"/>
    <w:rsid w:val="006D5136"/>
    <w:rsid w:val="006E4BB8"/>
    <w:rsid w:val="006F1BCE"/>
    <w:rsid w:val="006F470F"/>
    <w:rsid w:val="006F67F1"/>
    <w:rsid w:val="00706E31"/>
    <w:rsid w:val="00715B99"/>
    <w:rsid w:val="0072075A"/>
    <w:rsid w:val="00721964"/>
    <w:rsid w:val="00722694"/>
    <w:rsid w:val="0073008A"/>
    <w:rsid w:val="00734621"/>
    <w:rsid w:val="00734E7E"/>
    <w:rsid w:val="007373EC"/>
    <w:rsid w:val="00740E47"/>
    <w:rsid w:val="0074122F"/>
    <w:rsid w:val="007451DD"/>
    <w:rsid w:val="00745791"/>
    <w:rsid w:val="00754C57"/>
    <w:rsid w:val="00755348"/>
    <w:rsid w:val="00756A4A"/>
    <w:rsid w:val="00765901"/>
    <w:rsid w:val="00765EB4"/>
    <w:rsid w:val="0077011C"/>
    <w:rsid w:val="007743EF"/>
    <w:rsid w:val="007773F0"/>
    <w:rsid w:val="00780032"/>
    <w:rsid w:val="007825A6"/>
    <w:rsid w:val="00786D9F"/>
    <w:rsid w:val="007916F7"/>
    <w:rsid w:val="00791F29"/>
    <w:rsid w:val="007922B7"/>
    <w:rsid w:val="007A45B1"/>
    <w:rsid w:val="007A52A3"/>
    <w:rsid w:val="007A53C5"/>
    <w:rsid w:val="007B0619"/>
    <w:rsid w:val="007B0E21"/>
    <w:rsid w:val="007B2B4A"/>
    <w:rsid w:val="007B56A9"/>
    <w:rsid w:val="007B586A"/>
    <w:rsid w:val="007C1772"/>
    <w:rsid w:val="007C2F63"/>
    <w:rsid w:val="007C39FB"/>
    <w:rsid w:val="007C3D18"/>
    <w:rsid w:val="007D0389"/>
    <w:rsid w:val="007D61C9"/>
    <w:rsid w:val="007E61D8"/>
    <w:rsid w:val="007E6C34"/>
    <w:rsid w:val="007E7065"/>
    <w:rsid w:val="007F12E7"/>
    <w:rsid w:val="007F4A50"/>
    <w:rsid w:val="007F5E19"/>
    <w:rsid w:val="00815666"/>
    <w:rsid w:val="00817FD2"/>
    <w:rsid w:val="00820B53"/>
    <w:rsid w:val="00821EC9"/>
    <w:rsid w:val="00825F34"/>
    <w:rsid w:val="00836E95"/>
    <w:rsid w:val="00843FBC"/>
    <w:rsid w:val="008462D8"/>
    <w:rsid w:val="00847D70"/>
    <w:rsid w:val="008500E5"/>
    <w:rsid w:val="00851187"/>
    <w:rsid w:val="008531A6"/>
    <w:rsid w:val="0085794C"/>
    <w:rsid w:val="00860479"/>
    <w:rsid w:val="00862E75"/>
    <w:rsid w:val="00870F21"/>
    <w:rsid w:val="008718AA"/>
    <w:rsid w:val="00871963"/>
    <w:rsid w:val="008719FC"/>
    <w:rsid w:val="008753FA"/>
    <w:rsid w:val="00883485"/>
    <w:rsid w:val="00883B30"/>
    <w:rsid w:val="00887518"/>
    <w:rsid w:val="00887A22"/>
    <w:rsid w:val="008919F3"/>
    <w:rsid w:val="00894991"/>
    <w:rsid w:val="00895DDC"/>
    <w:rsid w:val="008A0CBA"/>
    <w:rsid w:val="008A1066"/>
    <w:rsid w:val="008A107B"/>
    <w:rsid w:val="008A40D8"/>
    <w:rsid w:val="008B1329"/>
    <w:rsid w:val="008B3321"/>
    <w:rsid w:val="008C35ED"/>
    <w:rsid w:val="008C6AA2"/>
    <w:rsid w:val="008C725A"/>
    <w:rsid w:val="008D089A"/>
    <w:rsid w:val="008D1B28"/>
    <w:rsid w:val="008D2204"/>
    <w:rsid w:val="008D3BBA"/>
    <w:rsid w:val="008E232B"/>
    <w:rsid w:val="008F02F1"/>
    <w:rsid w:val="008F5B17"/>
    <w:rsid w:val="00903006"/>
    <w:rsid w:val="00905127"/>
    <w:rsid w:val="0090575F"/>
    <w:rsid w:val="00906841"/>
    <w:rsid w:val="00914ADF"/>
    <w:rsid w:val="00914B46"/>
    <w:rsid w:val="00916724"/>
    <w:rsid w:val="00920955"/>
    <w:rsid w:val="00927549"/>
    <w:rsid w:val="00931ED4"/>
    <w:rsid w:val="00934DE6"/>
    <w:rsid w:val="00940FA6"/>
    <w:rsid w:val="00941CFC"/>
    <w:rsid w:val="0094223A"/>
    <w:rsid w:val="009475AC"/>
    <w:rsid w:val="0094789B"/>
    <w:rsid w:val="009522C8"/>
    <w:rsid w:val="0095502D"/>
    <w:rsid w:val="0097741F"/>
    <w:rsid w:val="009A03B0"/>
    <w:rsid w:val="009A42EF"/>
    <w:rsid w:val="009A70B0"/>
    <w:rsid w:val="009B01B3"/>
    <w:rsid w:val="009B0D70"/>
    <w:rsid w:val="009B13E0"/>
    <w:rsid w:val="009B3BA8"/>
    <w:rsid w:val="009B4508"/>
    <w:rsid w:val="009B5DEA"/>
    <w:rsid w:val="009B696D"/>
    <w:rsid w:val="009B7D50"/>
    <w:rsid w:val="009C061E"/>
    <w:rsid w:val="009C0935"/>
    <w:rsid w:val="009C1239"/>
    <w:rsid w:val="009C1279"/>
    <w:rsid w:val="009D3990"/>
    <w:rsid w:val="009D3DBE"/>
    <w:rsid w:val="009E69C8"/>
    <w:rsid w:val="009E769C"/>
    <w:rsid w:val="00A04E8A"/>
    <w:rsid w:val="00A0549C"/>
    <w:rsid w:val="00A0681B"/>
    <w:rsid w:val="00A07C00"/>
    <w:rsid w:val="00A111EC"/>
    <w:rsid w:val="00A14BF3"/>
    <w:rsid w:val="00A21CD4"/>
    <w:rsid w:val="00A2251F"/>
    <w:rsid w:val="00A22F3A"/>
    <w:rsid w:val="00A23E6E"/>
    <w:rsid w:val="00A263F5"/>
    <w:rsid w:val="00A269FE"/>
    <w:rsid w:val="00A31577"/>
    <w:rsid w:val="00A343CC"/>
    <w:rsid w:val="00A349CE"/>
    <w:rsid w:val="00A51CB9"/>
    <w:rsid w:val="00A52ACF"/>
    <w:rsid w:val="00A62D52"/>
    <w:rsid w:val="00A67C9A"/>
    <w:rsid w:val="00A67D70"/>
    <w:rsid w:val="00A71C0B"/>
    <w:rsid w:val="00A745B7"/>
    <w:rsid w:val="00A803E1"/>
    <w:rsid w:val="00A82BB0"/>
    <w:rsid w:val="00A84C5A"/>
    <w:rsid w:val="00A9105A"/>
    <w:rsid w:val="00A94017"/>
    <w:rsid w:val="00AA2B4E"/>
    <w:rsid w:val="00AA5A9D"/>
    <w:rsid w:val="00AB022A"/>
    <w:rsid w:val="00AC321B"/>
    <w:rsid w:val="00AC43B4"/>
    <w:rsid w:val="00AD3663"/>
    <w:rsid w:val="00AD5FA7"/>
    <w:rsid w:val="00AE5CE7"/>
    <w:rsid w:val="00AF0ABC"/>
    <w:rsid w:val="00AF3DFF"/>
    <w:rsid w:val="00AF7C30"/>
    <w:rsid w:val="00B000AB"/>
    <w:rsid w:val="00B12F61"/>
    <w:rsid w:val="00B171E8"/>
    <w:rsid w:val="00B253A1"/>
    <w:rsid w:val="00B360B5"/>
    <w:rsid w:val="00B46154"/>
    <w:rsid w:val="00B529E7"/>
    <w:rsid w:val="00B57D31"/>
    <w:rsid w:val="00B62D54"/>
    <w:rsid w:val="00B70AB7"/>
    <w:rsid w:val="00B8322E"/>
    <w:rsid w:val="00B86ACD"/>
    <w:rsid w:val="00B90814"/>
    <w:rsid w:val="00B926B0"/>
    <w:rsid w:val="00B93E89"/>
    <w:rsid w:val="00B96BCB"/>
    <w:rsid w:val="00BA108C"/>
    <w:rsid w:val="00BC108D"/>
    <w:rsid w:val="00BC1C3B"/>
    <w:rsid w:val="00BC34DB"/>
    <w:rsid w:val="00BD48F6"/>
    <w:rsid w:val="00BD4B5C"/>
    <w:rsid w:val="00BE21B0"/>
    <w:rsid w:val="00BE5455"/>
    <w:rsid w:val="00BF36E1"/>
    <w:rsid w:val="00C03028"/>
    <w:rsid w:val="00C113C6"/>
    <w:rsid w:val="00C11728"/>
    <w:rsid w:val="00C118F5"/>
    <w:rsid w:val="00C1397D"/>
    <w:rsid w:val="00C245C9"/>
    <w:rsid w:val="00C30DD4"/>
    <w:rsid w:val="00C52947"/>
    <w:rsid w:val="00C541BA"/>
    <w:rsid w:val="00C546AC"/>
    <w:rsid w:val="00C60809"/>
    <w:rsid w:val="00C615DD"/>
    <w:rsid w:val="00C6180E"/>
    <w:rsid w:val="00C61998"/>
    <w:rsid w:val="00C61B00"/>
    <w:rsid w:val="00C6200E"/>
    <w:rsid w:val="00C70AE7"/>
    <w:rsid w:val="00C81EB9"/>
    <w:rsid w:val="00C931CB"/>
    <w:rsid w:val="00C949D7"/>
    <w:rsid w:val="00C959DD"/>
    <w:rsid w:val="00CA3EB7"/>
    <w:rsid w:val="00CA77CE"/>
    <w:rsid w:val="00CA7D04"/>
    <w:rsid w:val="00CA7D6A"/>
    <w:rsid w:val="00CB220A"/>
    <w:rsid w:val="00CC1774"/>
    <w:rsid w:val="00CC2AD9"/>
    <w:rsid w:val="00CC63D7"/>
    <w:rsid w:val="00CC69B1"/>
    <w:rsid w:val="00CD3D62"/>
    <w:rsid w:val="00CD61A0"/>
    <w:rsid w:val="00CD7761"/>
    <w:rsid w:val="00CE36D5"/>
    <w:rsid w:val="00CE6EAB"/>
    <w:rsid w:val="00CF3E30"/>
    <w:rsid w:val="00D0265E"/>
    <w:rsid w:val="00D06C6B"/>
    <w:rsid w:val="00D116BF"/>
    <w:rsid w:val="00D17C27"/>
    <w:rsid w:val="00D2251F"/>
    <w:rsid w:val="00D26219"/>
    <w:rsid w:val="00D27B4C"/>
    <w:rsid w:val="00D43617"/>
    <w:rsid w:val="00D478AB"/>
    <w:rsid w:val="00D5090A"/>
    <w:rsid w:val="00D523D3"/>
    <w:rsid w:val="00D54382"/>
    <w:rsid w:val="00D647CC"/>
    <w:rsid w:val="00D65DF5"/>
    <w:rsid w:val="00D712FF"/>
    <w:rsid w:val="00D748E2"/>
    <w:rsid w:val="00D8325C"/>
    <w:rsid w:val="00D9078C"/>
    <w:rsid w:val="00D9176F"/>
    <w:rsid w:val="00DA18D6"/>
    <w:rsid w:val="00DB5E2F"/>
    <w:rsid w:val="00DB6897"/>
    <w:rsid w:val="00DB7BF1"/>
    <w:rsid w:val="00DC1425"/>
    <w:rsid w:val="00DC24B0"/>
    <w:rsid w:val="00DC741A"/>
    <w:rsid w:val="00DD592A"/>
    <w:rsid w:val="00DD5D23"/>
    <w:rsid w:val="00DD713B"/>
    <w:rsid w:val="00DE1A42"/>
    <w:rsid w:val="00DF2AB3"/>
    <w:rsid w:val="00DF66F9"/>
    <w:rsid w:val="00DF7FB2"/>
    <w:rsid w:val="00E00460"/>
    <w:rsid w:val="00E0279F"/>
    <w:rsid w:val="00E057C9"/>
    <w:rsid w:val="00E14F7D"/>
    <w:rsid w:val="00E2039C"/>
    <w:rsid w:val="00E239A4"/>
    <w:rsid w:val="00E255FB"/>
    <w:rsid w:val="00E33C47"/>
    <w:rsid w:val="00E433CE"/>
    <w:rsid w:val="00E469B9"/>
    <w:rsid w:val="00E56CB8"/>
    <w:rsid w:val="00E60C1D"/>
    <w:rsid w:val="00E61CEC"/>
    <w:rsid w:val="00E62E0B"/>
    <w:rsid w:val="00E67DE8"/>
    <w:rsid w:val="00E72A1D"/>
    <w:rsid w:val="00E834C6"/>
    <w:rsid w:val="00E8517F"/>
    <w:rsid w:val="00E874F7"/>
    <w:rsid w:val="00E91130"/>
    <w:rsid w:val="00E91D60"/>
    <w:rsid w:val="00E92E59"/>
    <w:rsid w:val="00E93FC6"/>
    <w:rsid w:val="00EA081B"/>
    <w:rsid w:val="00EA3912"/>
    <w:rsid w:val="00EA3D6F"/>
    <w:rsid w:val="00EA75F4"/>
    <w:rsid w:val="00EB2FE0"/>
    <w:rsid w:val="00EC0F1C"/>
    <w:rsid w:val="00EC614A"/>
    <w:rsid w:val="00ED03BA"/>
    <w:rsid w:val="00ED57AE"/>
    <w:rsid w:val="00ED6A10"/>
    <w:rsid w:val="00EE0695"/>
    <w:rsid w:val="00EE2024"/>
    <w:rsid w:val="00EE65FA"/>
    <w:rsid w:val="00F02525"/>
    <w:rsid w:val="00F04E7E"/>
    <w:rsid w:val="00F11A4B"/>
    <w:rsid w:val="00F1355D"/>
    <w:rsid w:val="00F17042"/>
    <w:rsid w:val="00F178B0"/>
    <w:rsid w:val="00F212E9"/>
    <w:rsid w:val="00F258B7"/>
    <w:rsid w:val="00F27B19"/>
    <w:rsid w:val="00F33128"/>
    <w:rsid w:val="00F36DC1"/>
    <w:rsid w:val="00F561D2"/>
    <w:rsid w:val="00F579AB"/>
    <w:rsid w:val="00F57DA5"/>
    <w:rsid w:val="00F634F6"/>
    <w:rsid w:val="00F636E2"/>
    <w:rsid w:val="00F6429E"/>
    <w:rsid w:val="00F675DB"/>
    <w:rsid w:val="00F74972"/>
    <w:rsid w:val="00F77C9B"/>
    <w:rsid w:val="00F8309E"/>
    <w:rsid w:val="00F84A9D"/>
    <w:rsid w:val="00F8554B"/>
    <w:rsid w:val="00FA13AC"/>
    <w:rsid w:val="00FA4B3A"/>
    <w:rsid w:val="00FA5C08"/>
    <w:rsid w:val="00FB443D"/>
    <w:rsid w:val="00FC1A6B"/>
    <w:rsid w:val="00FC1CBE"/>
    <w:rsid w:val="00FC51CC"/>
    <w:rsid w:val="00FC6BBF"/>
    <w:rsid w:val="00FC78EC"/>
    <w:rsid w:val="00FD11DC"/>
    <w:rsid w:val="00FD4DEA"/>
    <w:rsid w:val="00FD6B8B"/>
    <w:rsid w:val="00FD6C07"/>
    <w:rsid w:val="00FE0480"/>
    <w:rsid w:val="00FE0D77"/>
    <w:rsid w:val="00FE2262"/>
    <w:rsid w:val="00FE3AF8"/>
    <w:rsid w:val="00FF2246"/>
    <w:rsid w:val="00FF4904"/>
    <w:rsid w:val="00FF53F6"/>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F258B7"/>
    <w:pPr>
      <w:keepNext/>
      <w:keepLines/>
      <w:spacing w:before="480"/>
      <w:ind w:left="360"/>
      <w:jc w:val="center"/>
      <w:outlineLvl w:val="0"/>
    </w:pPr>
    <w:rPr>
      <w:rFonts w:ascii="Cambria" w:eastAsia="SimSun" w:hAnsi="Cambria"/>
      <w:b/>
      <w:bCs/>
      <w:sz w:val="28"/>
      <w:szCs w:val="28"/>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58B7"/>
    <w:rPr>
      <w:rFonts w:ascii="Cambria" w:eastAsia="SimSun" w:hAnsi="Cambria"/>
      <w:b/>
      <w:bCs/>
      <w:sz w:val="28"/>
      <w:szCs w:val="28"/>
    </w:rPr>
  </w:style>
  <w:style w:type="character" w:customStyle="1" w:styleId="30">
    <w:name w:val="Заголовок 3 Знак"/>
    <w:link w:val="3"/>
    <w:uiPriority w:val="9"/>
    <w:rsid w:val="00887A22"/>
    <w:rPr>
      <w:rFonts w:ascii="Cambria" w:eastAsia="SimSun" w:hAnsi="Cambria"/>
      <w:b/>
      <w:bCs/>
      <w:sz w:val="28"/>
      <w:szCs w:val="24"/>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qFormat/>
    <w:rsid w:val="005060D9"/>
    <w:rPr>
      <w:rFonts w:ascii="Calibri" w:hAnsi="Calibri"/>
      <w:sz w:val="20"/>
      <w:szCs w:val="20"/>
    </w:rPr>
  </w:style>
  <w:style w:type="character" w:customStyle="1" w:styleId="a5">
    <w:name w:val="Текст сноски Знак"/>
    <w:link w:val="a4"/>
    <w:uiPriority w:val="99"/>
    <w:qFormat/>
    <w:rsid w:val="005060D9"/>
    <w:rPr>
      <w:rFonts w:ascii="Calibri" w:eastAsia="Calibri" w:hAnsi="Calibri" w:cs="Times New Roman"/>
      <w:sz w:val="20"/>
      <w:szCs w:val="20"/>
    </w:rPr>
  </w:style>
  <w:style w:type="character" w:styleId="a6">
    <w:name w:val="footnote reference"/>
    <w:uiPriority w:val="99"/>
    <w:semiHidden/>
    <w:unhideWhenUsed/>
    <w:qFormat/>
    <w:rsid w:val="005060D9"/>
    <w:rPr>
      <w:vertAlign w:val="superscript"/>
    </w:rPr>
  </w:style>
  <w:style w:type="table" w:styleId="a7">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9">
    <w:name w:val="Название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40">
    <w:name w:val="Заголовок 4 Знак"/>
    <w:link w:val="4"/>
    <w:uiPriority w:val="9"/>
    <w:semiHidden/>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styleId="afa">
    <w:name w:val="Normal (Web)"/>
    <w:uiPriority w:val="99"/>
    <w:semiHidden/>
    <w:unhideWhenUsed/>
    <w:qFormat/>
    <w:rsid w:val="00722694"/>
    <w:pPr>
      <w:spacing w:beforeAutospacing="1" w:afterAutospacing="1"/>
    </w:pPr>
    <w:rPr>
      <w:rFonts w:ascii="Times New Roman" w:eastAsia="SimSun" w:hAnsi="Times New Roman"/>
      <w:sz w:val="24"/>
      <w:szCs w:val="24"/>
      <w:lang w:val="en-US" w:eastAsia="zh-CN"/>
    </w:rPr>
  </w:style>
  <w:style w:type="paragraph" w:customStyle="1" w:styleId="Pa9">
    <w:name w:val="Pa9"/>
    <w:basedOn w:val="a"/>
    <w:next w:val="a"/>
    <w:uiPriority w:val="99"/>
    <w:rsid w:val="0028417F"/>
    <w:pPr>
      <w:autoSpaceDE w:val="0"/>
      <w:autoSpaceDN w:val="0"/>
      <w:adjustRightInd w:val="0"/>
      <w:spacing w:line="221" w:lineRule="atLeast"/>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9693739">
      <w:bodyDiv w:val="1"/>
      <w:marLeft w:val="0"/>
      <w:marRight w:val="0"/>
      <w:marTop w:val="0"/>
      <w:marBottom w:val="0"/>
      <w:divBdr>
        <w:top w:val="none" w:sz="0" w:space="0" w:color="auto"/>
        <w:left w:val="none" w:sz="0" w:space="0" w:color="auto"/>
        <w:bottom w:val="none" w:sz="0" w:space="0" w:color="auto"/>
        <w:right w:val="none" w:sz="0" w:space="0" w:color="auto"/>
      </w:divBdr>
    </w:div>
    <w:div w:id="84035398">
      <w:bodyDiv w:val="1"/>
      <w:marLeft w:val="0"/>
      <w:marRight w:val="0"/>
      <w:marTop w:val="0"/>
      <w:marBottom w:val="0"/>
      <w:divBdr>
        <w:top w:val="none" w:sz="0" w:space="0" w:color="auto"/>
        <w:left w:val="none" w:sz="0" w:space="0" w:color="auto"/>
        <w:bottom w:val="none" w:sz="0" w:space="0" w:color="auto"/>
        <w:right w:val="none" w:sz="0" w:space="0" w:color="auto"/>
      </w:divBdr>
    </w:div>
    <w:div w:id="59660298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172064826">
      <w:bodyDiv w:val="1"/>
      <w:marLeft w:val="0"/>
      <w:marRight w:val="0"/>
      <w:marTop w:val="0"/>
      <w:marBottom w:val="0"/>
      <w:divBdr>
        <w:top w:val="none" w:sz="0" w:space="0" w:color="auto"/>
        <w:left w:val="none" w:sz="0" w:space="0" w:color="auto"/>
        <w:bottom w:val="none" w:sz="0" w:space="0" w:color="auto"/>
        <w:right w:val="none" w:sz="0" w:space="0" w:color="auto"/>
      </w:divBdr>
    </w:div>
    <w:div w:id="1318876705">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20973543">
      <w:bodyDiv w:val="1"/>
      <w:marLeft w:val="0"/>
      <w:marRight w:val="0"/>
      <w:marTop w:val="0"/>
      <w:marBottom w:val="0"/>
      <w:divBdr>
        <w:top w:val="none" w:sz="0" w:space="0" w:color="auto"/>
        <w:left w:val="none" w:sz="0" w:space="0" w:color="auto"/>
        <w:bottom w:val="none" w:sz="0" w:space="0" w:color="auto"/>
        <w:right w:val="none" w:sz="0" w:space="0" w:color="auto"/>
      </w:divBdr>
    </w:div>
    <w:div w:id="1649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a:t>
            </a:r>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dLbl>
              <c:idx val="0"/>
              <c:showVal val="1"/>
            </c:dLbl>
            <c:dLbl>
              <c:idx val="1"/>
              <c:showVal val="1"/>
            </c:dLbl>
            <c:dLbl>
              <c:idx val="2"/>
              <c:showVal val="1"/>
            </c:dLbl>
            <c:delete val="1"/>
          </c:dLbls>
          <c:cat>
            <c:numRef>
              <c:f>Лист1!$A$2:$A$4</c:f>
              <c:numCache>
                <c:formatCode>General</c:formatCode>
                <c:ptCount val="3"/>
                <c:pt idx="0">
                  <c:v>1</c:v>
                </c:pt>
                <c:pt idx="1">
                  <c:v>2</c:v>
                </c:pt>
                <c:pt idx="2">
                  <c:v>3</c:v>
                </c:pt>
              </c:numCache>
            </c:numRef>
          </c:cat>
          <c:val>
            <c:numRef>
              <c:f>Лист1!$B$2:$B$4</c:f>
              <c:numCache>
                <c:formatCode>General</c:formatCode>
                <c:ptCount val="3"/>
                <c:pt idx="0">
                  <c:v>70</c:v>
                </c:pt>
                <c:pt idx="1">
                  <c:v>83</c:v>
                </c:pt>
                <c:pt idx="2">
                  <c:v>89</c:v>
                </c:pt>
              </c:numCache>
            </c:numRef>
          </c:val>
          <c:extLst xmlns:c16r2="http://schemas.microsoft.com/office/drawing/2015/06/chart">
            <c:ext xmlns:c16="http://schemas.microsoft.com/office/drawing/2014/chart" uri="{C3380CC4-5D6E-409C-BE32-E72D297353CC}">
              <c16:uniqueId val="{00000000-A9C8-4CDC-9D80-A8D9E765032C}"/>
            </c:ext>
          </c:extLst>
        </c:ser>
        <c:gapWidth val="219"/>
        <c:overlap val="-27"/>
        <c:axId val="158754304"/>
        <c:axId val="158755840"/>
      </c:barChart>
      <c:catAx>
        <c:axId val="1587543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755840"/>
        <c:crosses val="autoZero"/>
        <c:auto val="1"/>
        <c:lblAlgn val="ctr"/>
        <c:lblOffset val="100"/>
      </c:catAx>
      <c:valAx>
        <c:axId val="158755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7543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 (базовый уровень)</a:t>
            </a:r>
          </a:p>
        </c:rich>
      </c:tx>
      <c:layout>
        <c:manualLayout>
          <c:xMode val="edge"/>
          <c:yMode val="edge"/>
          <c:x val="0.42678824001166532"/>
          <c:y val="8.3333333333333343E-2"/>
        </c:manualLayout>
      </c:layout>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showVal val="1"/>
          </c:dLbls>
          <c:cat>
            <c:numRef>
              <c:f>Лист1!$A$2</c:f>
              <c:numCache>
                <c:formatCode>General</c:formatCode>
                <c:ptCount val="1"/>
                <c:pt idx="0">
                  <c:v>1</c:v>
                </c:pt>
              </c:numCache>
            </c:numRef>
          </c:cat>
          <c:val>
            <c:numRef>
              <c:f>Лист1!$B$2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0-29FC-4017-A1C5-47F346908BBC}"/>
            </c:ext>
          </c:extLst>
        </c:ser>
        <c:gapWidth val="219"/>
        <c:overlap val="-27"/>
        <c:axId val="151420288"/>
        <c:axId val="158766208"/>
      </c:barChart>
      <c:catAx>
        <c:axId val="151420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766208"/>
        <c:crosses val="autoZero"/>
        <c:auto val="1"/>
        <c:lblAlgn val="ctr"/>
        <c:lblOffset val="100"/>
      </c:catAx>
      <c:valAx>
        <c:axId val="1587662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202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 (профильный</a:t>
            </a:r>
            <a:r>
              <a:rPr lang="ru-RU" baseline="0"/>
              <a:t> уровень)</a:t>
            </a:r>
            <a:endParaRPr lang="ru-RU"/>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dLbl>
              <c:idx val="0"/>
              <c:showVal val="1"/>
            </c:dLbl>
            <c:dLbl>
              <c:idx val="1"/>
              <c:showVal val="1"/>
            </c:dLbl>
            <c:dLbl>
              <c:idx val="2"/>
              <c:showVal val="1"/>
            </c:dLbl>
            <c:delete val="1"/>
          </c:dLbls>
          <c:cat>
            <c:numRef>
              <c:f>Лист1!$A$2:$A$3</c:f>
              <c:numCache>
                <c:formatCode>General</c:formatCode>
                <c:ptCount val="2"/>
                <c:pt idx="0">
                  <c:v>1</c:v>
                </c:pt>
                <c:pt idx="1">
                  <c:v>2</c:v>
                </c:pt>
              </c:numCache>
            </c:numRef>
          </c:cat>
          <c:val>
            <c:numRef>
              <c:f>Лист1!$B$2:$B$3</c:f>
              <c:numCache>
                <c:formatCode>0</c:formatCode>
                <c:ptCount val="2"/>
                <c:pt idx="0">
                  <c:v>58</c:v>
                </c:pt>
                <c:pt idx="1">
                  <c:v>58</c:v>
                </c:pt>
              </c:numCache>
            </c:numRef>
          </c:val>
          <c:extLst xmlns:c16r2="http://schemas.microsoft.com/office/drawing/2015/06/chart">
            <c:ext xmlns:c16="http://schemas.microsoft.com/office/drawing/2014/chart" uri="{C3380CC4-5D6E-409C-BE32-E72D297353CC}">
              <c16:uniqueId val="{00000000-A9C8-4CDC-9D80-A8D9E765032C}"/>
            </c:ext>
          </c:extLst>
        </c:ser>
        <c:gapWidth val="219"/>
        <c:overlap val="-27"/>
        <c:axId val="168384000"/>
        <c:axId val="168385536"/>
      </c:barChart>
      <c:catAx>
        <c:axId val="168384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85536"/>
        <c:crosses val="autoZero"/>
        <c:auto val="1"/>
        <c:lblAlgn val="ctr"/>
        <c:lblOffset val="100"/>
      </c:catAx>
      <c:valAx>
        <c:axId val="1683855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3840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физика</a:t>
            </a:r>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dLbl>
              <c:idx val="0"/>
              <c:showVal val="1"/>
            </c:dLbl>
            <c:dLbl>
              <c:idx val="1"/>
              <c:showVal val="1"/>
            </c:dLbl>
            <c:dLbl>
              <c:idx val="2"/>
              <c:showVal val="1"/>
            </c:dLbl>
            <c:delete val="1"/>
          </c:dLbls>
          <c:cat>
            <c:numRef>
              <c:f>Лист1!$A$2</c:f>
              <c:numCache>
                <c:formatCode>General</c:formatCode>
                <c:ptCount val="1"/>
                <c:pt idx="0">
                  <c:v>1</c:v>
                </c:pt>
              </c:numCache>
            </c:numRef>
          </c:cat>
          <c:val>
            <c:numRef>
              <c:f>Лист1!$B$2</c:f>
              <c:numCache>
                <c:formatCode>0</c:formatCode>
                <c:ptCount val="1"/>
                <c:pt idx="0">
                  <c:v>66</c:v>
                </c:pt>
              </c:numCache>
            </c:numRef>
          </c:val>
          <c:extLst xmlns:c16r2="http://schemas.microsoft.com/office/drawing/2015/06/chart">
            <c:ext xmlns:c16="http://schemas.microsoft.com/office/drawing/2014/chart" uri="{C3380CC4-5D6E-409C-BE32-E72D297353CC}">
              <c16:uniqueId val="{00000000-A9C8-4CDC-9D80-A8D9E765032C}"/>
            </c:ext>
          </c:extLst>
        </c:ser>
        <c:gapWidth val="219"/>
        <c:overlap val="-27"/>
        <c:axId val="178343296"/>
        <c:axId val="180982912"/>
      </c:barChart>
      <c:catAx>
        <c:axId val="178343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982912"/>
        <c:crosses val="autoZero"/>
        <c:auto val="1"/>
        <c:lblAlgn val="ctr"/>
        <c:lblOffset val="100"/>
      </c:catAx>
      <c:valAx>
        <c:axId val="1809829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3432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dLbl>
              <c:idx val="0"/>
              <c:showVal val="1"/>
            </c:dLbl>
            <c:dLbl>
              <c:idx val="1"/>
              <c:showVal val="1"/>
            </c:dLbl>
            <c:dLbl>
              <c:idx val="2"/>
              <c:showVal val="1"/>
            </c:dLbl>
            <c:delete val="1"/>
          </c:dLbls>
          <c:cat>
            <c:numRef>
              <c:f>Лист1!$A$2</c:f>
              <c:numCache>
                <c:formatCode>General</c:formatCode>
                <c:ptCount val="1"/>
                <c:pt idx="0">
                  <c:v>1</c:v>
                </c:pt>
              </c:numCache>
            </c:numRef>
          </c:cat>
          <c:val>
            <c:numRef>
              <c:f>Лист1!$B$2</c:f>
              <c:numCache>
                <c:formatCode>General</c:formatCode>
                <c:ptCount val="1"/>
                <c:pt idx="0">
                  <c:v>82</c:v>
                </c:pt>
              </c:numCache>
            </c:numRef>
          </c:val>
          <c:extLst xmlns:c16r2="http://schemas.microsoft.com/office/drawing/2015/06/chart">
            <c:ext xmlns:c16="http://schemas.microsoft.com/office/drawing/2014/chart" uri="{C3380CC4-5D6E-409C-BE32-E72D297353CC}">
              <c16:uniqueId val="{00000000-A9C8-4CDC-9D80-A8D9E765032C}"/>
            </c:ext>
          </c:extLst>
        </c:ser>
        <c:gapWidth val="219"/>
        <c:overlap val="-27"/>
        <c:axId val="184010240"/>
        <c:axId val="184011776"/>
      </c:barChart>
      <c:catAx>
        <c:axId val="1840102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011776"/>
        <c:crosses val="autoZero"/>
        <c:auto val="1"/>
        <c:lblAlgn val="ctr"/>
        <c:lblOffset val="100"/>
      </c:catAx>
      <c:valAx>
        <c:axId val="184011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0102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dLbl>
              <c:idx val="0"/>
              <c:showVal val="1"/>
            </c:dLbl>
            <c:dLbl>
              <c:idx val="1"/>
              <c:showVal val="1"/>
            </c:dLbl>
            <c:dLbl>
              <c:idx val="2"/>
              <c:showVal val="1"/>
            </c:dLbl>
            <c:delete val="1"/>
          </c:dLbls>
          <c:cat>
            <c:numRef>
              <c:f>Лист1!$A$2</c:f>
              <c:numCache>
                <c:formatCode>General</c:formatCode>
                <c:ptCount val="1"/>
                <c:pt idx="0">
                  <c:v>1</c:v>
                </c:pt>
              </c:numCache>
            </c:numRef>
          </c:cat>
          <c:val>
            <c:numRef>
              <c:f>Лист1!$B$2</c:f>
              <c:numCache>
                <c:formatCode>General</c:formatCode>
                <c:ptCount val="1"/>
                <c:pt idx="0">
                  <c:v>86</c:v>
                </c:pt>
              </c:numCache>
            </c:numRef>
          </c:val>
          <c:extLst xmlns:c16r2="http://schemas.microsoft.com/office/drawing/2015/06/chart">
            <c:ext xmlns:c16="http://schemas.microsoft.com/office/drawing/2014/chart" uri="{C3380CC4-5D6E-409C-BE32-E72D297353CC}">
              <c16:uniqueId val="{00000000-A9C8-4CDC-9D80-A8D9E765032C}"/>
            </c:ext>
          </c:extLst>
        </c:ser>
        <c:gapWidth val="219"/>
        <c:overlap val="-27"/>
        <c:axId val="184040832"/>
        <c:axId val="184042624"/>
      </c:barChart>
      <c:catAx>
        <c:axId val="1840408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042624"/>
        <c:crosses val="autoZero"/>
        <c:auto val="1"/>
        <c:lblAlgn val="ctr"/>
        <c:lblOffset val="100"/>
      </c:catAx>
      <c:valAx>
        <c:axId val="1840426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0408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a:t>
            </a:r>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dLbls>
            <c:dLbl>
              <c:idx val="0"/>
              <c:showVal val="1"/>
            </c:dLbl>
            <c:dLbl>
              <c:idx val="1"/>
              <c:showVal val="1"/>
            </c:dLbl>
            <c:dLbl>
              <c:idx val="2"/>
              <c:showVal val="1"/>
            </c:dLbl>
            <c:delete val="1"/>
          </c:dLbls>
          <c:cat>
            <c:numRef>
              <c:f>Лист1!$A$2</c:f>
              <c:numCache>
                <c:formatCode>General</c:formatCode>
                <c:ptCount val="1"/>
                <c:pt idx="0">
                  <c:v>1</c:v>
                </c:pt>
              </c:numCache>
            </c:numRef>
          </c:cat>
          <c:val>
            <c:numRef>
              <c:f>Лист1!$B$2</c:f>
              <c:numCache>
                <c:formatCode>General</c:formatCode>
                <c:ptCount val="1"/>
                <c:pt idx="0">
                  <c:v>98</c:v>
                </c:pt>
              </c:numCache>
            </c:numRef>
          </c:val>
          <c:extLst xmlns:c16r2="http://schemas.microsoft.com/office/drawing/2015/06/chart">
            <c:ext xmlns:c16="http://schemas.microsoft.com/office/drawing/2014/chart" uri="{C3380CC4-5D6E-409C-BE32-E72D297353CC}">
              <c16:uniqueId val="{00000000-A9C8-4CDC-9D80-A8D9E765032C}"/>
            </c:ext>
          </c:extLst>
        </c:ser>
        <c:gapWidth val="219"/>
        <c:overlap val="-27"/>
        <c:axId val="184178176"/>
        <c:axId val="184179712"/>
      </c:barChart>
      <c:catAx>
        <c:axId val="184178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179712"/>
        <c:crosses val="autoZero"/>
        <c:auto val="1"/>
        <c:lblAlgn val="ctr"/>
        <c:lblOffset val="100"/>
      </c:catAx>
      <c:valAx>
        <c:axId val="1841797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1781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CDCA9-99C3-4432-A9AD-74073DCD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6103</TotalTime>
  <Pages>90</Pages>
  <Words>21165</Words>
  <Characters>120646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dc:creator>
  <cp:keywords/>
  <dc:description/>
  <cp:lastModifiedBy>ГБОУ СОШ с. Ольгино</cp:lastModifiedBy>
  <cp:revision>22</cp:revision>
  <cp:lastPrinted>2021-06-03T06:54:00Z</cp:lastPrinted>
  <dcterms:created xsi:type="dcterms:W3CDTF">2022-06-09T13:03:00Z</dcterms:created>
  <dcterms:modified xsi:type="dcterms:W3CDTF">2023-08-14T09:47:00Z</dcterms:modified>
</cp:coreProperties>
</file>