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FA" w:rsidRPr="0056623D" w:rsidRDefault="00972BFA" w:rsidP="00972BFA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</w:p>
    <w:p w:rsidR="00972BFA" w:rsidRPr="00517937" w:rsidRDefault="00972BFA" w:rsidP="00972BFA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Pr="00517937">
        <w:rPr>
          <w:b/>
          <w:sz w:val="32"/>
          <w:szCs w:val="28"/>
          <w:u w:val="single"/>
        </w:rPr>
        <w:t>__</w:t>
      </w:r>
      <w:r>
        <w:rPr>
          <w:b/>
          <w:sz w:val="32"/>
          <w:szCs w:val="28"/>
          <w:u w:val="single"/>
        </w:rPr>
        <w:t>ГБОУ СОШ с. Ольгино</w:t>
      </w:r>
      <w:r w:rsidRPr="00517937">
        <w:rPr>
          <w:b/>
          <w:sz w:val="32"/>
          <w:szCs w:val="28"/>
          <w:u w:val="single"/>
        </w:rPr>
        <w:t xml:space="preserve">_ </w:t>
      </w:r>
    </w:p>
    <w:p w:rsidR="00972BFA" w:rsidRDefault="00972BFA" w:rsidP="00972BFA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>
        <w:rPr>
          <w:i/>
        </w:rPr>
        <w:t>ОО</w:t>
      </w:r>
      <w:r w:rsidRPr="0056623D">
        <w:rPr>
          <w:i/>
        </w:rPr>
        <w:t>)</w:t>
      </w:r>
    </w:p>
    <w:p w:rsidR="00972BFA" w:rsidRDefault="00972BFA" w:rsidP="00972BFA">
      <w:pPr>
        <w:spacing w:line="360" w:lineRule="auto"/>
        <w:ind w:firstLine="426"/>
        <w:jc w:val="both"/>
        <w:rPr>
          <w:bCs/>
          <w:szCs w:val="28"/>
        </w:rPr>
      </w:pPr>
    </w:p>
    <w:p w:rsidR="00972BFA" w:rsidRPr="00FF2246" w:rsidRDefault="00972BFA" w:rsidP="00972BFA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12"/>
        <w:gridCol w:w="7259"/>
      </w:tblGrid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6304F0" w:rsidRDefault="00972BFA" w:rsidP="000D0F27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972BFA" w:rsidRPr="001C11E0" w:rsidRDefault="00972BFA" w:rsidP="000D0F27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Default="00972BFA" w:rsidP="000D0F27"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972BFA" w:rsidRPr="001C11E0" w:rsidRDefault="00972BFA" w:rsidP="000D0F27">
            <w:pPr>
              <w:widowControl w:val="0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proofErr w:type="gramStart"/>
            <w:r w:rsidRPr="00FF2246">
              <w:rPr>
                <w:iCs/>
              </w:rPr>
              <w:t>Обучающиеся</w:t>
            </w:r>
            <w:proofErr w:type="gramEnd"/>
            <w:r w:rsidRPr="00FF2246">
              <w:rPr>
                <w:iCs/>
              </w:rPr>
              <w:t xml:space="preserve">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</w:tbl>
    <w:p w:rsidR="00972BFA" w:rsidRDefault="00972BFA" w:rsidP="00972BFA">
      <w:pPr>
        <w:jc w:val="center"/>
        <w:rPr>
          <w:rStyle w:val="a9"/>
          <w:sz w:val="28"/>
          <w:szCs w:val="32"/>
        </w:rPr>
      </w:pPr>
    </w:p>
    <w:p w:rsidR="00972BFA" w:rsidRDefault="00972BFA" w:rsidP="00972BFA">
      <w:pPr>
        <w:jc w:val="center"/>
        <w:rPr>
          <w:rStyle w:val="a9"/>
          <w:sz w:val="28"/>
          <w:szCs w:val="32"/>
        </w:rPr>
      </w:pPr>
    </w:p>
    <w:p w:rsidR="00972BFA" w:rsidRDefault="00972BFA" w:rsidP="00972BFA">
      <w:pPr>
        <w:spacing w:after="200" w:line="276" w:lineRule="auto"/>
        <w:rPr>
          <w:rStyle w:val="a9"/>
          <w:sz w:val="28"/>
          <w:szCs w:val="32"/>
        </w:rPr>
      </w:pPr>
      <w:r>
        <w:rPr>
          <w:rStyle w:val="a9"/>
          <w:sz w:val="28"/>
          <w:szCs w:val="32"/>
        </w:rPr>
        <w:br w:type="page"/>
      </w:r>
    </w:p>
    <w:p w:rsidR="00972BFA" w:rsidRPr="003602B9" w:rsidRDefault="00972BFA" w:rsidP="00972BFA">
      <w:pPr>
        <w:jc w:val="center"/>
        <w:rPr>
          <w:b/>
          <w:bCs/>
          <w:sz w:val="32"/>
          <w:szCs w:val="32"/>
        </w:rPr>
      </w:pPr>
      <w:r w:rsidRPr="003602B9">
        <w:rPr>
          <w:rStyle w:val="a9"/>
          <w:sz w:val="32"/>
          <w:szCs w:val="32"/>
        </w:rPr>
        <w:lastRenderedPageBreak/>
        <w:t xml:space="preserve">Глава 1. </w:t>
      </w:r>
      <w:r w:rsidRPr="003602B9">
        <w:rPr>
          <w:b/>
          <w:bCs/>
          <w:sz w:val="32"/>
          <w:szCs w:val="32"/>
        </w:rPr>
        <w:t>Основные результаты ГИА-9</w:t>
      </w:r>
    </w:p>
    <w:p w:rsidR="00972BFA" w:rsidRDefault="00972BFA" w:rsidP="00972BFA">
      <w:pPr>
        <w:jc w:val="both"/>
        <w:rPr>
          <w:b/>
          <w:bCs/>
          <w:sz w:val="28"/>
          <w:szCs w:val="28"/>
        </w:rPr>
      </w:pPr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290F80">
        <w:rPr>
          <w:b/>
          <w:bCs/>
          <w:sz w:val="28"/>
          <w:szCs w:val="28"/>
        </w:rPr>
        <w:t>. Результаты ОГЭ в 202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 xml:space="preserve"> году 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7E0707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7E0707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2</w:t>
      </w:r>
      <w:r w:rsidR="007E0707" w:rsidRPr="00290F80">
        <w:rPr>
          <w:color w:val="auto"/>
          <w:sz w:val="24"/>
          <w:szCs w:val="24"/>
        </w:rPr>
        <w:fldChar w:fldCharType="end"/>
      </w:r>
    </w:p>
    <w:tbl>
      <w:tblPr>
        <w:tblStyle w:val="a8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972BFA" w:rsidRPr="00BC3B99" w:rsidTr="000D0F27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972BFA" w:rsidRPr="00BC3B99" w:rsidRDefault="00972BFA" w:rsidP="000D0F27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 xml:space="preserve">№ </w:t>
            </w:r>
            <w:proofErr w:type="gramStart"/>
            <w:r w:rsidRPr="00BC3B99">
              <w:rPr>
                <w:bCs/>
              </w:rPr>
              <w:t>п</w:t>
            </w:r>
            <w:proofErr w:type="gramEnd"/>
            <w:r w:rsidRPr="00BC3B99">
              <w:rPr>
                <w:bCs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972BFA" w:rsidRPr="00BC3B99" w:rsidTr="000D0F27">
        <w:trPr>
          <w:cantSplit/>
          <w:tblHeader/>
          <w:jc w:val="center"/>
        </w:trPr>
        <w:tc>
          <w:tcPr>
            <w:tcW w:w="567" w:type="dxa"/>
            <w:vMerge/>
          </w:tcPr>
          <w:p w:rsidR="00972BFA" w:rsidRPr="00BC3B99" w:rsidRDefault="00972BFA" w:rsidP="00972BFA">
            <w:pPr>
              <w:pStyle w:val="a4"/>
              <w:numPr>
                <w:ilvl w:val="0"/>
                <w:numId w:val="1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7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28,</w:t>
            </w:r>
            <w:r w:rsidR="002A2D1B">
              <w:rPr>
                <w:bCs/>
              </w:rPr>
              <w:t>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85,7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14,3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972BFA" w:rsidRDefault="00972BFA" w:rsidP="000D0F27">
            <w:pPr>
              <w:rPr>
                <w:bCs/>
              </w:rPr>
            </w:pPr>
            <w:r w:rsidRPr="00972BFA"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физике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72BFA" w:rsidRDefault="00972BFA" w:rsidP="00972BFA">
      <w:pPr>
        <w:jc w:val="both"/>
        <w:rPr>
          <w:b/>
          <w:bCs/>
        </w:rPr>
      </w:pPr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>. Основные учебно-методические комплекты, используемые в ОО для освоения образовательных программ основного общего образования по каждому учебному предмету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t>2</w:t>
      </w:r>
    </w:p>
    <w:tbl>
      <w:tblPr>
        <w:tblStyle w:val="a8"/>
        <w:tblW w:w="10027" w:type="dxa"/>
        <w:tblInd w:w="108" w:type="dxa"/>
        <w:tblLook w:val="04A0" w:firstRow="1" w:lastRow="0" w:firstColumn="1" w:lastColumn="0" w:noHBand="0" w:noVBand="1"/>
      </w:tblPr>
      <w:tblGrid>
        <w:gridCol w:w="815"/>
        <w:gridCol w:w="2671"/>
        <w:gridCol w:w="6541"/>
      </w:tblGrid>
      <w:tr w:rsidR="00972BFA" w:rsidRPr="00E2039C" w:rsidTr="000D0F27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972BFA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1" w:type="dxa"/>
            <w:vAlign w:val="center"/>
          </w:tcPr>
          <w:p w:rsidR="00972BFA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972BFA" w:rsidRPr="00E2039C" w:rsidTr="000D0F27">
        <w:trPr>
          <w:cantSplit/>
          <w:trHeight w:val="593"/>
        </w:trPr>
        <w:tc>
          <w:tcPr>
            <w:tcW w:w="815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 и др. Русский язык. 9 класс. М.: Просвещение, 2018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BFA" w:rsidRPr="00E2039C" w:rsidTr="000D0F27">
        <w:trPr>
          <w:cantSplit/>
          <w:trHeight w:val="637"/>
        </w:trPr>
        <w:tc>
          <w:tcPr>
            <w:tcW w:w="815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Макарычев Ю.Н. Алгебра. 7-9. М.: Просвещение,2018. 2) </w:t>
            </w:r>
            <w:proofErr w:type="spellStart"/>
            <w:r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Л.С., Бутузов В.Ф. Геометрия.7-9 классы. М.: Просвещение,2018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Сапин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М.Р., Сонин Н.И. </w:t>
            </w:r>
            <w:proofErr w:type="spellStart"/>
            <w:r>
              <w:rPr>
                <w:color w:val="000000"/>
                <w:sz w:val="18"/>
                <w:szCs w:val="18"/>
              </w:rPr>
              <w:t>Биология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proofErr w:type="spellEnd"/>
            <w:r>
              <w:rPr>
                <w:color w:val="000000"/>
                <w:sz w:val="18"/>
                <w:szCs w:val="18"/>
              </w:rPr>
              <w:t>. 9 класс. М.: Дрофа,2018.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Боголюбов Л.Н., Матвеев А.И., </w:t>
            </w:r>
            <w:proofErr w:type="spellStart"/>
            <w:r>
              <w:rPr>
                <w:color w:val="000000"/>
                <w:sz w:val="18"/>
                <w:szCs w:val="18"/>
              </w:rPr>
              <w:t>Жильцова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Е.И. и др. Обществознание. 9 класс. М.: Просвещение,2018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color w:val="000000"/>
                <w:sz w:val="18"/>
                <w:szCs w:val="18"/>
              </w:rPr>
              <w:t>Залогова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Л.А., Русаков С.В., Шестакова Л.В. Информатика. 9 класс М.: Бином, 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А.В.,</w:t>
            </w:r>
            <w:proofErr w:type="spellStart"/>
            <w:r>
              <w:rPr>
                <w:color w:val="000000"/>
                <w:sz w:val="18"/>
                <w:szCs w:val="18"/>
              </w:rPr>
              <w:t>Гутник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Е.М. Физика 9 класс. М.: Дрофа,2018.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72BFA" w:rsidRDefault="00972BFA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1E1D" w:rsidRDefault="00F11E1D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2BFA" w:rsidRPr="00E2039C" w:rsidRDefault="00972BFA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lastRenderedPageBreak/>
        <w:t xml:space="preserve">Планируемые корректировки в выборе УМК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972BFA" w:rsidRDefault="00972BFA" w:rsidP="00972BFA">
      <w:pPr>
        <w:spacing w:before="240" w:after="200" w:line="276" w:lineRule="auto"/>
        <w:rPr>
          <w:b/>
          <w:bCs/>
          <w:highlight w:val="yellow"/>
        </w:rPr>
      </w:pPr>
      <w:r w:rsidRPr="00E2039C">
        <w:t>_</w:t>
      </w:r>
      <w:r w:rsidR="00A24A4F">
        <w:t>не запланированы</w:t>
      </w:r>
      <w:r w:rsidRPr="00E2039C">
        <w:t>_________________________________________________________</w:t>
      </w:r>
    </w:p>
    <w:p w:rsidR="00972BFA" w:rsidRPr="00C93859" w:rsidRDefault="00972BFA" w:rsidP="00972BFA">
      <w:pPr>
        <w:spacing w:line="360" w:lineRule="auto"/>
        <w:jc w:val="both"/>
        <w:rPr>
          <w:b/>
          <w:bCs/>
          <w:color w:val="000000"/>
          <w:shd w:val="clear" w:color="auto" w:fill="F9F9F7"/>
        </w:rPr>
      </w:pPr>
      <w:r w:rsidRPr="00274117">
        <w:rPr>
          <w:b/>
        </w:rPr>
        <w:t xml:space="preserve">1.3. </w:t>
      </w:r>
      <w:r w:rsidRPr="00274117">
        <w:rPr>
          <w:b/>
          <w:bCs/>
          <w:color w:val="000000"/>
          <w:shd w:val="clear" w:color="auto" w:fill="F9F9F7"/>
        </w:rPr>
        <w:t>Сравнительный анализ годовых и экзаменационных отметок по предметам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972BFA" w:rsidRPr="00C93859" w:rsidTr="00E85E8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М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атематика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О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бществознание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Ф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изика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Б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иология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972BFA" w:rsidRDefault="00972BFA" w:rsidP="00972BFA"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9F9F7"/>
        </w:rPr>
      </w:pPr>
    </w:p>
    <w:p w:rsidR="00972BFA" w:rsidRDefault="00972BFA" w:rsidP="00972BFA">
      <w:pPr>
        <w:pStyle w:val="a4"/>
        <w:numPr>
          <w:ilvl w:val="1"/>
          <w:numId w:val="1"/>
        </w:numPr>
        <w:rPr>
          <w:b/>
          <w:bCs/>
          <w:sz w:val="28"/>
          <w:szCs w:val="28"/>
        </w:rPr>
      </w:pPr>
      <w:r w:rsidRPr="0027411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W w:w="0" w:type="auto"/>
        <w:tblCellSpacing w:w="15" w:type="dxa"/>
        <w:tblInd w:w="60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393"/>
        <w:gridCol w:w="1952"/>
        <w:gridCol w:w="2121"/>
      </w:tblGrid>
      <w:tr w:rsidR="00972BFA" w:rsidRPr="00C93859" w:rsidTr="00E85E82">
        <w:trPr>
          <w:tblCellSpacing w:w="15" w:type="dxa"/>
        </w:trPr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 xml:space="preserve">Предмет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% обучающихся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3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 xml:space="preserve">Подтвердили годовую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Выше годовой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Ниже годовой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28,5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Информатика и ИКТ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</w:tbl>
    <w:p w:rsidR="00972BFA" w:rsidRDefault="00972BFA" w:rsidP="00972BFA">
      <w:pPr>
        <w:rPr>
          <w:rStyle w:val="a9"/>
          <w:sz w:val="28"/>
          <w:szCs w:val="28"/>
        </w:rPr>
      </w:pPr>
    </w:p>
    <w:p w:rsidR="00972BFA" w:rsidRDefault="00972BFA" w:rsidP="00972BFA">
      <w:pPr>
        <w:jc w:val="center"/>
        <w:rPr>
          <w:rStyle w:val="a9"/>
          <w:sz w:val="32"/>
          <w:szCs w:val="32"/>
        </w:rPr>
      </w:pPr>
    </w:p>
    <w:p w:rsidR="00972BFA" w:rsidRDefault="00972BFA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972BFA" w:rsidRPr="00290F80" w:rsidRDefault="00972BFA" w:rsidP="00972BFA">
      <w:pPr>
        <w:jc w:val="center"/>
        <w:rPr>
          <w:rStyle w:val="a9"/>
          <w:sz w:val="32"/>
          <w:szCs w:val="32"/>
        </w:rPr>
      </w:pPr>
      <w:r w:rsidRPr="00290F80">
        <w:rPr>
          <w:rStyle w:val="a9"/>
          <w:sz w:val="32"/>
          <w:szCs w:val="32"/>
        </w:rPr>
        <w:lastRenderedPageBreak/>
        <w:t xml:space="preserve">Глава 2. </w:t>
      </w:r>
    </w:p>
    <w:p w:rsidR="00972BFA" w:rsidRDefault="00972BFA" w:rsidP="00972BFA">
      <w:pPr>
        <w:jc w:val="center"/>
        <w:rPr>
          <w:rStyle w:val="a9"/>
          <w:sz w:val="28"/>
        </w:rPr>
      </w:pPr>
      <w:proofErr w:type="gramStart"/>
      <w:r w:rsidRPr="00290F80">
        <w:rPr>
          <w:rStyle w:val="a9"/>
          <w:sz w:val="32"/>
          <w:szCs w:val="32"/>
        </w:rPr>
        <w:t>Методический анализ</w:t>
      </w:r>
      <w:proofErr w:type="gramEnd"/>
      <w:r w:rsidRPr="00290F80">
        <w:rPr>
          <w:rStyle w:val="a9"/>
          <w:sz w:val="32"/>
          <w:szCs w:val="32"/>
        </w:rPr>
        <w:t xml:space="preserve"> результатов ОГЭ </w:t>
      </w:r>
      <w:r w:rsidRPr="00290F80">
        <w:rPr>
          <w:rStyle w:val="a9"/>
          <w:sz w:val="32"/>
          <w:szCs w:val="32"/>
        </w:rPr>
        <w:br/>
        <w:t>по учебному предмету</w:t>
      </w:r>
      <w:r w:rsidRPr="00290F80">
        <w:rPr>
          <w:rStyle w:val="a9"/>
          <w:sz w:val="32"/>
          <w:szCs w:val="32"/>
        </w:rPr>
        <w:br/>
      </w:r>
      <w:r>
        <w:rPr>
          <w:rStyle w:val="a9"/>
          <w:sz w:val="28"/>
        </w:rPr>
        <w:t>_________</w:t>
      </w:r>
      <w:r w:rsidR="00E57334">
        <w:rPr>
          <w:rStyle w:val="a9"/>
          <w:sz w:val="28"/>
        </w:rPr>
        <w:t>обществознание</w:t>
      </w:r>
      <w:r>
        <w:rPr>
          <w:rStyle w:val="a9"/>
          <w:sz w:val="28"/>
        </w:rPr>
        <w:t>__________</w:t>
      </w:r>
    </w:p>
    <w:p w:rsidR="00972BFA" w:rsidRPr="00CE7779" w:rsidRDefault="00972BFA" w:rsidP="00972BFA">
      <w:pPr>
        <w:jc w:val="center"/>
        <w:rPr>
          <w:rStyle w:val="a9"/>
          <w:b w:val="0"/>
          <w:i/>
          <w:sz w:val="22"/>
        </w:rPr>
      </w:pPr>
      <w:r w:rsidRPr="00CE7779">
        <w:rPr>
          <w:rStyle w:val="a9"/>
          <w:i/>
          <w:sz w:val="22"/>
        </w:rPr>
        <w:t>(</w:t>
      </w:r>
      <w:r>
        <w:rPr>
          <w:rStyle w:val="a9"/>
          <w:i/>
          <w:sz w:val="22"/>
        </w:rPr>
        <w:t xml:space="preserve">наименование </w:t>
      </w:r>
      <w:r w:rsidRPr="00CE7779">
        <w:rPr>
          <w:rStyle w:val="a9"/>
          <w:i/>
          <w:sz w:val="22"/>
        </w:rPr>
        <w:t>учебн</w:t>
      </w:r>
      <w:r>
        <w:rPr>
          <w:rStyle w:val="a9"/>
          <w:i/>
          <w:sz w:val="22"/>
        </w:rPr>
        <w:t>ого</w:t>
      </w:r>
      <w:r w:rsidRPr="00CE7779">
        <w:rPr>
          <w:rStyle w:val="a9"/>
          <w:i/>
          <w:sz w:val="22"/>
        </w:rPr>
        <w:t xml:space="preserve"> предмет</w:t>
      </w:r>
      <w:r>
        <w:rPr>
          <w:rStyle w:val="a9"/>
          <w:i/>
          <w:sz w:val="22"/>
        </w:rPr>
        <w:t>а</w:t>
      </w:r>
      <w:r w:rsidRPr="00CE7779">
        <w:rPr>
          <w:rStyle w:val="a9"/>
          <w:i/>
          <w:sz w:val="22"/>
        </w:rPr>
        <w:t>)</w:t>
      </w:r>
    </w:p>
    <w:p w:rsidR="00972BFA" w:rsidRDefault="00972BFA" w:rsidP="00972BFA">
      <w:pPr>
        <w:ind w:left="426" w:hanging="426"/>
        <w:rPr>
          <w:i/>
        </w:rPr>
      </w:pPr>
    </w:p>
    <w:p w:rsidR="00972BFA" w:rsidRPr="00931BA3" w:rsidRDefault="00972BFA" w:rsidP="00972BFA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:rsidR="00972BFA" w:rsidRDefault="00972BFA" w:rsidP="00972BFA">
      <w:pPr>
        <w:ind w:left="568" w:hanging="568"/>
        <w:jc w:val="both"/>
      </w:pPr>
      <w:bookmarkStart w:id="5" w:name="_Toc395183639"/>
      <w:bookmarkStart w:id="6" w:name="_Toc423954897"/>
      <w:bookmarkStart w:id="7" w:name="_Toc424490574"/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2.1.  Количество участников ОГЭ по учебному предмету (за </w:t>
      </w:r>
      <w:proofErr w:type="gramStart"/>
      <w:r w:rsidRPr="00290F80">
        <w:rPr>
          <w:b/>
          <w:bCs/>
          <w:sz w:val="28"/>
          <w:szCs w:val="28"/>
        </w:rPr>
        <w:t>последние</w:t>
      </w:r>
      <w:proofErr w:type="gramEnd"/>
      <w:r w:rsidRPr="00290F80">
        <w:rPr>
          <w:b/>
          <w:bCs/>
          <w:sz w:val="28"/>
          <w:szCs w:val="28"/>
        </w:rPr>
        <w:t xml:space="preserve"> 3 года</w:t>
      </w:r>
      <w:r>
        <w:rPr>
          <w:rStyle w:val="a7"/>
          <w:b/>
          <w:bCs/>
          <w:sz w:val="28"/>
          <w:szCs w:val="28"/>
        </w:rPr>
        <w:footnoteReference w:id="2"/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7E0707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7E0707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="007E0707"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972BFA" w:rsidRPr="00931BA3" w:rsidTr="00815922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19</w:t>
            </w:r>
          </w:p>
        </w:tc>
        <w:tc>
          <w:tcPr>
            <w:tcW w:w="1903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904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972BFA" w:rsidRPr="00931BA3" w:rsidTr="00815922">
        <w:trPr>
          <w:cantSplit/>
          <w:tblHeader/>
        </w:trPr>
        <w:tc>
          <w:tcPr>
            <w:tcW w:w="3792" w:type="dxa"/>
            <w:vMerge/>
          </w:tcPr>
          <w:p w:rsidR="00972BFA" w:rsidRPr="00931BA3" w:rsidRDefault="00972BFA" w:rsidP="000D0F2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51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7"/>
                <w:noProof/>
              </w:rPr>
              <w:footnoteReference w:id="3"/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1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15922" w:rsidRPr="00931BA3" w:rsidTr="00815922">
        <w:tc>
          <w:tcPr>
            <w:tcW w:w="3792" w:type="dxa"/>
            <w:vAlign w:val="center"/>
          </w:tcPr>
          <w:p w:rsidR="00815922" w:rsidRPr="00931BA3" w:rsidRDefault="00815922" w:rsidP="000D0F27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15922" w:rsidRPr="00815922" w:rsidRDefault="002F5A33" w:rsidP="000D0F27">
            <w:pPr>
              <w:jc w:val="center"/>
            </w:pPr>
            <w:r>
              <w:t>1</w:t>
            </w:r>
            <w:r w:rsidR="00E57334">
              <w:t>7</w:t>
            </w:r>
          </w:p>
        </w:tc>
        <w:tc>
          <w:tcPr>
            <w:tcW w:w="952" w:type="dxa"/>
            <w:vAlign w:val="center"/>
          </w:tcPr>
          <w:p w:rsidR="00815922" w:rsidRPr="00815922" w:rsidRDefault="00815922" w:rsidP="000D0F27"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815922" w:rsidRPr="00332FC4" w:rsidRDefault="00332FC4" w:rsidP="006D0B7F">
            <w:pPr>
              <w:jc w:val="center"/>
            </w:pPr>
            <w:r>
              <w:t>0</w:t>
            </w:r>
          </w:p>
        </w:tc>
        <w:tc>
          <w:tcPr>
            <w:tcW w:w="951" w:type="dxa"/>
            <w:vAlign w:val="center"/>
          </w:tcPr>
          <w:p w:rsidR="00815922" w:rsidRPr="00332FC4" w:rsidRDefault="00332FC4" w:rsidP="006D0B7F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E57334" w:rsidP="000D0F27">
            <w:pPr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:rsidR="00815922" w:rsidRPr="00815922" w:rsidRDefault="00C87388" w:rsidP="00815922">
            <w:pPr>
              <w:jc w:val="center"/>
            </w:pPr>
            <w:r>
              <w:t>100</w:t>
            </w:r>
          </w:p>
        </w:tc>
      </w:tr>
      <w:tr w:rsidR="00815922" w:rsidRPr="00931BA3" w:rsidTr="00815922">
        <w:tc>
          <w:tcPr>
            <w:tcW w:w="3792" w:type="dxa"/>
            <w:shd w:val="clear" w:color="auto" w:fill="auto"/>
            <w:vAlign w:val="center"/>
          </w:tcPr>
          <w:p w:rsidR="00815922" w:rsidRPr="001B0018" w:rsidRDefault="00815922" w:rsidP="000D0F27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1" w:type="dxa"/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</w:tr>
      <w:tr w:rsidR="00815922" w:rsidRPr="00931BA3" w:rsidTr="00815922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22" w:rsidRDefault="00815922" w:rsidP="000D0F27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</w:tr>
    </w:tbl>
    <w:p w:rsidR="00972BFA" w:rsidRDefault="00972BFA" w:rsidP="00972BFA">
      <w:pPr>
        <w:jc w:val="both"/>
        <w:rPr>
          <w:b/>
        </w:rPr>
      </w:pPr>
      <w:bookmarkStart w:id="8" w:name="_Toc424490577"/>
    </w:p>
    <w:p w:rsidR="00972BFA" w:rsidRDefault="00972BFA" w:rsidP="00972BFA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bookmarkEnd w:id="8"/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815922" w:rsidRPr="00861AE6" w:rsidRDefault="00815922" w:rsidP="00972BFA">
      <w:pPr>
        <w:jc w:val="both"/>
      </w:pPr>
    </w:p>
    <w:p w:rsidR="00972BFA" w:rsidRDefault="00972BFA" w:rsidP="00972BFA">
      <w:pPr>
        <w:ind w:left="568" w:hanging="568"/>
        <w:jc w:val="both"/>
        <w:rPr>
          <w:b/>
        </w:rPr>
      </w:pPr>
    </w:p>
    <w:p w:rsidR="001C25BE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</w:p>
    <w:p w:rsidR="00972BFA" w:rsidRPr="00290F80" w:rsidRDefault="00E57334" w:rsidP="00972B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</w:p>
    <w:p w:rsidR="00972BFA" w:rsidRDefault="00972BFA" w:rsidP="00972BFA">
      <w:pPr>
        <w:tabs>
          <w:tab w:val="left" w:pos="2010"/>
        </w:tabs>
        <w:jc w:val="both"/>
      </w:pPr>
    </w:p>
    <w:p w:rsidR="00972BFA" w:rsidRPr="005F2021" w:rsidRDefault="00972BFA" w:rsidP="00972BFA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>Диаграмма распределения первичных баллов участников ОГЭ по предмету в 2022 г.</w:t>
      </w:r>
      <w:r w:rsidRPr="005F2021">
        <w:rPr>
          <w:b/>
        </w:rPr>
        <w:t xml:space="preserve"> </w:t>
      </w:r>
    </w:p>
    <w:p w:rsidR="00972BFA" w:rsidRPr="00A80A00" w:rsidRDefault="00972BFA" w:rsidP="00972BFA">
      <w:pPr>
        <w:rPr>
          <w:i/>
        </w:rPr>
      </w:pPr>
      <w:r w:rsidRPr="00A80A00">
        <w:rPr>
          <w:i/>
        </w:rPr>
        <w:t>(количество участников, получивших тот или иной балл)</w:t>
      </w:r>
    </w:p>
    <w:p w:rsidR="00972BFA" w:rsidRDefault="00E57334" w:rsidP="007E1F83">
      <w:pPr>
        <w:tabs>
          <w:tab w:val="left" w:pos="2010"/>
        </w:tabs>
      </w:pPr>
      <w:r w:rsidRPr="00E57334">
        <w:rPr>
          <w:noProof/>
        </w:rPr>
        <w:drawing>
          <wp:inline distT="0" distB="0" distL="0" distR="0">
            <wp:extent cx="3295650" cy="2444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2BFA" w:rsidRDefault="00972BFA" w:rsidP="00972BFA">
      <w:pPr>
        <w:tabs>
          <w:tab w:val="left" w:pos="2010"/>
        </w:tabs>
        <w:jc w:val="both"/>
      </w:pPr>
    </w:p>
    <w:p w:rsidR="00972BFA" w:rsidRPr="005F2021" w:rsidRDefault="00972BFA" w:rsidP="00972BFA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lastRenderedPageBreak/>
        <w:t xml:space="preserve">Таблица </w:t>
      </w:r>
      <w:r w:rsidR="007E0707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7E0707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="007E0707" w:rsidRPr="00290F80">
        <w:rPr>
          <w:color w:val="auto"/>
          <w:sz w:val="24"/>
          <w:szCs w:val="24"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087"/>
      </w:tblGrid>
      <w:tr w:rsidR="00972BFA" w:rsidRPr="00931BA3" w:rsidTr="001C25BE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</w:t>
            </w:r>
            <w:r>
              <w:rPr>
                <w:rFonts w:eastAsia="MS Mincho"/>
                <w:b/>
              </w:rPr>
              <w:t>9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972BFA" w:rsidRPr="00931BA3" w:rsidTr="001C25BE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7"/>
                <w:rFonts w:eastAsia="MS Mincho"/>
              </w:rPr>
              <w:footnoteReference w:id="4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972BFA" w:rsidRPr="00931BA3" w:rsidTr="001C25BE">
        <w:trPr>
          <w:trHeight w:val="349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C25BE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C25BE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>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2F5A33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E5733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BD7A0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BD7A0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B05EC1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B05EC1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972BFA" w:rsidRDefault="00972BFA" w:rsidP="00972BFA">
      <w:pPr>
        <w:ind w:left="709"/>
        <w:jc w:val="both"/>
      </w:pPr>
    </w:p>
    <w:p w:rsidR="00807CC7" w:rsidRDefault="00972BFA" w:rsidP="00807CC7">
      <w:pPr>
        <w:jc w:val="both"/>
        <w:rPr>
          <w:b/>
        </w:rPr>
      </w:pPr>
      <w:r>
        <w:rPr>
          <w:b/>
        </w:rPr>
        <w:t xml:space="preserve">2.2.3.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2022 году и в динамике.</w:t>
      </w:r>
    </w:p>
    <w:p w:rsidR="00A438F5" w:rsidRDefault="00A438F5" w:rsidP="00807CC7">
      <w:pPr>
        <w:jc w:val="both"/>
      </w:pPr>
    </w:p>
    <w:p w:rsidR="00A438F5" w:rsidRDefault="00807CC7" w:rsidP="00D4393D">
      <w:pPr>
        <w:ind w:firstLine="708"/>
        <w:jc w:val="both"/>
      </w:pPr>
      <w:bookmarkStart w:id="9" w:name="_GoBack"/>
      <w:bookmarkEnd w:id="9"/>
      <w:r w:rsidRPr="00A438F5">
        <w:t xml:space="preserve">Результаты ОГЭ по обществознанию показали необходимость индивидуальных консультаций и дополнительных занятий по предмету. Часа в неделю по учебному плану на предмет </w:t>
      </w:r>
      <w:proofErr w:type="gramStart"/>
      <w:r w:rsidRPr="00A438F5">
        <w:t>для</w:t>
      </w:r>
      <w:proofErr w:type="gramEnd"/>
      <w:r w:rsidRPr="00A438F5">
        <w:t xml:space="preserve"> плодотворной подготовке не достаточно.</w:t>
      </w:r>
      <w:r w:rsidR="00A438F5">
        <w:t xml:space="preserve"> </w:t>
      </w:r>
      <w:r w:rsidR="006F3E48">
        <w:tab/>
      </w:r>
      <w:r w:rsidR="006F3E48">
        <w:tab/>
      </w:r>
      <w:r w:rsidR="006F3E48">
        <w:tab/>
      </w:r>
      <w:r w:rsidR="006F3E48">
        <w:tab/>
      </w:r>
      <w:r w:rsidR="006F3E48">
        <w:tab/>
      </w:r>
      <w:r w:rsidR="006F3E48">
        <w:tab/>
      </w:r>
      <w:r w:rsidRPr="00A438F5">
        <w:t xml:space="preserve"> </w:t>
      </w:r>
      <w:proofErr w:type="gramStart"/>
      <w:r w:rsidRPr="00A438F5">
        <w:t xml:space="preserve">Неплохие результаты были получены благодаря  </w:t>
      </w:r>
      <w:r w:rsidR="00A438F5" w:rsidRPr="00A438F5">
        <w:t>тому, что учителем был организ</w:t>
      </w:r>
      <w:r w:rsidR="00A438F5" w:rsidRPr="006F3E48">
        <w:t>ован</w:t>
      </w:r>
      <w:r w:rsidR="00A438F5">
        <w:rPr>
          <w:b/>
        </w:rPr>
        <w:t xml:space="preserve"> </w:t>
      </w:r>
      <w:r w:rsidR="006D2EE6">
        <w:t>поиск социальной информации по заданной теме в</w:t>
      </w:r>
      <w:r w:rsidR="006D2EE6">
        <w:t xml:space="preserve"> </w:t>
      </w:r>
      <w:r w:rsidR="006D2EE6">
        <w:t xml:space="preserve">различных ее источниках (материалах </w:t>
      </w:r>
      <w:r w:rsidR="006D2EE6">
        <w:t xml:space="preserve"> </w:t>
      </w:r>
      <w:r w:rsidR="006D2EE6">
        <w:t>СМИ, учебном тексте,</w:t>
      </w:r>
      <w:r w:rsidR="006D2EE6">
        <w:t xml:space="preserve"> </w:t>
      </w:r>
      <w:r w:rsidR="006D2EE6">
        <w:t>других адаптированных источниках, статистических материалах,</w:t>
      </w:r>
      <w:r w:rsidR="006D2EE6">
        <w:t xml:space="preserve"> </w:t>
      </w:r>
      <w:r w:rsidR="006D2EE6">
        <w:t>носителях ауд</w:t>
      </w:r>
      <w:r w:rsidR="00A438F5">
        <w:t xml:space="preserve">иовизуальной информации, активно использовались задания сайта ФИПИ, сайта «Решу ОГЭ» </w:t>
      </w:r>
      <w:proofErr w:type="spellStart"/>
      <w:r w:rsidR="00A438F5">
        <w:t>Дм</w:t>
      </w:r>
      <w:proofErr w:type="spellEnd"/>
      <w:r w:rsidR="00A438F5">
        <w:t>.</w:t>
      </w:r>
      <w:proofErr w:type="gramEnd"/>
      <w:r w:rsidR="00A438F5">
        <w:t xml:space="preserve"> </w:t>
      </w:r>
      <w:proofErr w:type="gramStart"/>
      <w:r w:rsidR="00A438F5">
        <w:t>Гущина.).</w:t>
      </w:r>
      <w:proofErr w:type="gramEnd"/>
    </w:p>
    <w:p w:rsidR="00A438F5" w:rsidRDefault="00A438F5" w:rsidP="006F3E48">
      <w:pPr>
        <w:ind w:firstLine="708"/>
        <w:jc w:val="both"/>
      </w:pPr>
      <w:r>
        <w:t xml:space="preserve">Однако большие проблемы возникли при соотнесении содержания нескольких источников социальной  информации, при составлении планов </w:t>
      </w:r>
      <w:r>
        <w:t>фрагменто</w:t>
      </w:r>
      <w:r>
        <w:t>в</w:t>
      </w:r>
      <w:r>
        <w:t xml:space="preserve"> научно-популярного текста</w:t>
      </w:r>
      <w:r>
        <w:t>. А</w:t>
      </w:r>
      <w:r>
        <w:t>нализировать, обобщать, систематизировать и</w:t>
      </w:r>
      <w:r>
        <w:t xml:space="preserve"> </w:t>
      </w:r>
      <w:r>
        <w:t>конкретизировать социальную информацию из адаптированных источников,</w:t>
      </w:r>
      <w:r>
        <w:t xml:space="preserve"> </w:t>
      </w:r>
      <w:r>
        <w:t>уме</w:t>
      </w:r>
      <w:r>
        <w:t>ть</w:t>
      </w:r>
      <w:r>
        <w:t xml:space="preserve"> соотносить ее с собственными знаниями</w:t>
      </w:r>
      <w:r>
        <w:t xml:space="preserve"> </w:t>
      </w:r>
      <w:r w:rsidR="006F3E48">
        <w:t xml:space="preserve">очень сложно имея один час в неделю. </w:t>
      </w:r>
    </w:p>
    <w:p w:rsidR="00A438F5" w:rsidRDefault="006F3E48" w:rsidP="006F3E48">
      <w:pPr>
        <w:ind w:firstLine="708"/>
        <w:jc w:val="both"/>
      </w:pPr>
      <w:r>
        <w:t>В 2023 году необходимо особое внимание уделить  работе над формированием умения</w:t>
      </w:r>
      <w:r w:rsidR="00A438F5">
        <w:t xml:space="preserve"> решать в рамках изученного материала познавательные и</w:t>
      </w:r>
      <w:r w:rsidR="00A438F5">
        <w:t xml:space="preserve"> </w:t>
      </w:r>
      <w:r w:rsidR="00A438F5">
        <w:t>практические задачи, отражающие выполнение типичных для подростка</w:t>
      </w:r>
      <w:r w:rsidR="00A438F5">
        <w:t xml:space="preserve"> </w:t>
      </w:r>
      <w:r w:rsidR="00A438F5">
        <w:t>социальных ролей, типичные социальные взаимодействия в различных сферах</w:t>
      </w:r>
      <w:r w:rsidR="00A438F5">
        <w:t xml:space="preserve"> </w:t>
      </w:r>
      <w:r w:rsidR="00A438F5">
        <w:t>общественной жизни.</w:t>
      </w:r>
      <w:r>
        <w:t xml:space="preserve"> </w:t>
      </w:r>
      <w:r w:rsidR="00D4393D">
        <w:tab/>
      </w:r>
      <w:r w:rsidR="00D4393D">
        <w:tab/>
      </w:r>
      <w:proofErr w:type="gramStart"/>
      <w:r w:rsidR="00A438F5">
        <w:t xml:space="preserve">Необходимо </w:t>
      </w:r>
      <w:r>
        <w:t xml:space="preserve">активно использовать элективные курсы по ФГ для того, чтобы </w:t>
      </w:r>
      <w:r w:rsidR="00A438F5">
        <w:t>научить обучающихся п</w:t>
      </w:r>
      <w:r w:rsidR="00A438F5">
        <w:t>ереводить социальную информацию из одной знаковой системы</w:t>
      </w:r>
      <w:r w:rsidR="00A438F5">
        <w:t xml:space="preserve"> </w:t>
      </w:r>
      <w:r w:rsidR="00A438F5">
        <w:t>в другую (из текста в таблицу/диаграмму, из аудиовизуального</w:t>
      </w:r>
      <w:r w:rsidR="00A438F5">
        <w:t xml:space="preserve"> </w:t>
      </w:r>
      <w:r w:rsidR="00A438F5">
        <w:t xml:space="preserve">ряда в текст/диаграмму и др.), </w:t>
      </w:r>
      <w:r>
        <w:t xml:space="preserve">научить </w:t>
      </w:r>
      <w:r w:rsidR="00A438F5">
        <w:t>выбирать знаковые системы</w:t>
      </w:r>
      <w:r w:rsidR="00A438F5">
        <w:t xml:space="preserve"> </w:t>
      </w:r>
      <w:r w:rsidR="00A438F5">
        <w:t>представления информации адекватно познавательной и</w:t>
      </w:r>
      <w:r w:rsidR="00A438F5">
        <w:t xml:space="preserve"> </w:t>
      </w:r>
      <w:r>
        <w:t xml:space="preserve">коммуникативной ситуации, </w:t>
      </w:r>
      <w:r w:rsidR="00A438F5">
        <w:t>сравнивать социальные объекты, явления, процессы, их элементы и</w:t>
      </w:r>
      <w:r w:rsidR="00A438F5">
        <w:t xml:space="preserve"> </w:t>
      </w:r>
      <w:r w:rsidR="00A438F5">
        <w:t>основные функции, выявлять их общие черты и</w:t>
      </w:r>
      <w:proofErr w:type="gramEnd"/>
      <w:r w:rsidR="00A438F5">
        <w:t xml:space="preserve"> </w:t>
      </w:r>
      <w:proofErr w:type="gramStart"/>
      <w:r w:rsidR="00A438F5">
        <w:t>различия</w:t>
      </w:r>
      <w:r>
        <w:t xml:space="preserve">. </w:t>
      </w:r>
      <w:proofErr w:type="gramEnd"/>
    </w:p>
    <w:sectPr w:rsidR="00A438F5" w:rsidSect="00AE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E7" w:rsidRDefault="00954DE7" w:rsidP="00972BFA">
      <w:r>
        <w:separator/>
      </w:r>
    </w:p>
  </w:endnote>
  <w:endnote w:type="continuationSeparator" w:id="0">
    <w:p w:rsidR="00954DE7" w:rsidRDefault="00954DE7" w:rsidP="0097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E7" w:rsidRDefault="00954DE7" w:rsidP="00972BFA">
      <w:r>
        <w:separator/>
      </w:r>
    </w:p>
  </w:footnote>
  <w:footnote w:type="continuationSeparator" w:id="0">
    <w:p w:rsidR="00954DE7" w:rsidRDefault="00954DE7" w:rsidP="00972BFA">
      <w:r>
        <w:continuationSeparator/>
      </w:r>
    </w:p>
  </w:footnote>
  <w:footnote w:id="1">
    <w:p w:rsidR="00972BFA" w:rsidRPr="00017B56" w:rsidRDefault="00972BFA" w:rsidP="00972BFA">
      <w:pPr>
        <w:pStyle w:val="a5"/>
        <w:rPr>
          <w:rFonts w:ascii="Times New Roman" w:hAnsi="Times New Roman"/>
        </w:rPr>
      </w:pPr>
      <w:r w:rsidRPr="00017B56">
        <w:rPr>
          <w:rStyle w:val="a7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972BFA" w:rsidRDefault="00972BFA" w:rsidP="00972BFA">
      <w:pPr>
        <w:pStyle w:val="a5"/>
      </w:pPr>
      <w:r>
        <w:rPr>
          <w:rStyle w:val="a7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2019г.</w:t>
      </w:r>
    </w:p>
  </w:footnote>
  <w:footnote w:id="3">
    <w:p w:rsidR="00972BFA" w:rsidRPr="005E0053" w:rsidRDefault="00972BFA" w:rsidP="00972BFA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972BFA" w:rsidRDefault="00972BFA" w:rsidP="00972BFA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0AB0"/>
    <w:multiLevelType w:val="multilevel"/>
    <w:tmpl w:val="3B127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BFA"/>
    <w:rsid w:val="00090BF6"/>
    <w:rsid w:val="001470C8"/>
    <w:rsid w:val="001C25BE"/>
    <w:rsid w:val="00285FB2"/>
    <w:rsid w:val="002A2D1B"/>
    <w:rsid w:val="002F5A33"/>
    <w:rsid w:val="003243D1"/>
    <w:rsid w:val="00332FC4"/>
    <w:rsid w:val="00404973"/>
    <w:rsid w:val="00495320"/>
    <w:rsid w:val="005F349C"/>
    <w:rsid w:val="006675C3"/>
    <w:rsid w:val="0068314E"/>
    <w:rsid w:val="00684DB1"/>
    <w:rsid w:val="006D2EE6"/>
    <w:rsid w:val="006F3E48"/>
    <w:rsid w:val="007B7112"/>
    <w:rsid w:val="007E0707"/>
    <w:rsid w:val="007E1F83"/>
    <w:rsid w:val="00807CC7"/>
    <w:rsid w:val="00815922"/>
    <w:rsid w:val="008221EE"/>
    <w:rsid w:val="00861AE6"/>
    <w:rsid w:val="00954DE7"/>
    <w:rsid w:val="00972BFA"/>
    <w:rsid w:val="00A04826"/>
    <w:rsid w:val="00A24A4F"/>
    <w:rsid w:val="00A34AAD"/>
    <w:rsid w:val="00A438F5"/>
    <w:rsid w:val="00AE2C01"/>
    <w:rsid w:val="00B05EC1"/>
    <w:rsid w:val="00B233A3"/>
    <w:rsid w:val="00BA2B06"/>
    <w:rsid w:val="00BD7A08"/>
    <w:rsid w:val="00C81823"/>
    <w:rsid w:val="00C87388"/>
    <w:rsid w:val="00C95F31"/>
    <w:rsid w:val="00D4393D"/>
    <w:rsid w:val="00E57334"/>
    <w:rsid w:val="00E85E82"/>
    <w:rsid w:val="00EA206B"/>
    <w:rsid w:val="00F11E1D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FA"/>
    <w:rPr>
      <w:rFonts w:ascii="Times New Roman" w:eastAsiaTheme="minorHAnsi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D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B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84DB1"/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72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972BFA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72BFA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972BFA"/>
    <w:rPr>
      <w:vertAlign w:val="superscript"/>
    </w:rPr>
  </w:style>
  <w:style w:type="table" w:styleId="a8">
    <w:name w:val="Table Grid"/>
    <w:basedOn w:val="a1"/>
    <w:uiPriority w:val="99"/>
    <w:rsid w:val="00972B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72B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4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A4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41;&#1054;&#1059;%20&#1057;&#1054;&#1064;%20&#1089;.%20&#1054;&#1083;&#1100;&#1075;&#1080;&#1085;&#1086;\Desktop\&#1056;&#1048;&#1057;%20&#1043;&#1048;&#1040;%209%20&#1082;&#1083;&#1072;&#1089;&#1089;%202022\&#1088;&#1077;&#1079;&#1091;&#1083;&#1100;&#1090;&#1072;&#1090;&#1099;%20&#1054;&#1043;&#1069;%202022\12_222310_3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'Page 1'!$N$3:$N$4</c:f>
              <c:numCache>
                <c:formatCode>0</c:formatCode>
                <c:ptCount val="2"/>
                <c:pt idx="0">
                  <c:v>28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15072"/>
        <c:axId val="100916608"/>
      </c:barChart>
      <c:catAx>
        <c:axId val="10091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16608"/>
        <c:crosses val="autoZero"/>
        <c:auto val="1"/>
        <c:lblAlgn val="ctr"/>
        <c:lblOffset val="100"/>
        <c:noMultiLvlLbl val="0"/>
      </c:catAx>
      <c:valAx>
        <c:axId val="10091660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0091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3CC5A-D325-4662-AFC1-057D61DF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 Ольгино</dc:creator>
  <cp:lastModifiedBy>user</cp:lastModifiedBy>
  <cp:revision>19</cp:revision>
  <dcterms:created xsi:type="dcterms:W3CDTF">2022-08-02T13:45:00Z</dcterms:created>
  <dcterms:modified xsi:type="dcterms:W3CDTF">2022-08-08T05:59:00Z</dcterms:modified>
</cp:coreProperties>
</file>