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3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3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3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3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3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3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Дополнительная общеобразовательная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3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«Юный программист»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3" w:hanging="1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“Точка Роста”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3" w:hanging="1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2019-2020 учебный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3" w:hanging="1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класс.  Базовый уровень.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-117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headerReference r:id="rId8" w:type="even"/>
          <w:pgSz w:h="16838" w:w="11906"/>
          <w:pgMar w:bottom="540" w:top="539" w:left="1440" w:right="1440" w:header="283" w:footer="51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Пояснительная записка.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Дополнительная общеобразовательная программа «Юный программист» (далее программа) имеет техническую направленность, она предназначена для получения учащимися дополнительных знаний в области программирования в игровой, увлекательной форме, используя языки программирования: Scratch, КуМир и Python.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Нормативные правовые акты и государственные программные документы в соответствие с которыми разработана дополнительная общеобразовательная программа: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29 декабря 2012 года № 273-ФЗ «Об образовании в Российской Федерации»;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письмо Министерства образования и науки Российской Федерации от 18 ноября 2015 года № 09-3242 «Методические рекомендации по проектированию дополнительных общеразвивающих программ»;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распоряжение Правительства Российской Федерации от 29 мая 2015 года № 996-р «Стратегия развития воспитания в Российской Федерации на период до 2025 года»;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 Главного государственного санитарного врача Российской Федерации от 4 июля 2014 года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0" w:hanging="2.99999999999997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Актуальность программы.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Большинство школьных программ по информатике в основном охватывают пользовательский уровень обучения работы на компьютере. Школьников учат работать с текстовыми документами, элементарной графикой, создавать презентации и так далее. Темам «алгоритмы» и «программирование» отводится небольшое количество часов, изучаются они поздно, в старших классах. Отсутствуют такие необходимые для развития логического мышления предметы, как алгоритмика, логика, которые были, когда учились более старшие поколения. Это замедляет формирование алгоритмического мышления и не способствует развитию интереса учащихся к программированию. Парадокс ещё заключается в том, что наибольший бал в заданиях Единого Государственного Экзамена и во всех значимых олимпиадах, приносят как раз задания на программирование.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Обучение по данной программе создает благоприятные условия для более раннего «погружения» учащихся в мир логики, и позволяет сформировать у детей стойкий интерес к получению и усовершенствованию знаний в области программирования и IT - технологий, что очень актуально в современном образовательном процессе, также выявить способных к программированию детей и оказать помощь в профессиональном самоопределении.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0" w:hanging="2.99999999999997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Новизна программы.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Новизна представленной программы заключается,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во-первых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в том, что она является первой ступенью непрерывного курса обучения детей программированию, дизайну и сайтостроению со ступени начального до старшего звена в «Школе программирования и дизайна».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основе организации целостного педагогического процесса – известные принципы преемственности, последовательности и систематичности, но, в данном случае они предполагают такую организацию педагогического процесса, при которой существует взаимосвязь между образовательными программами, при которой последующий курс является более высокой ступенькой ранее проводимой работы, закрепляет и развивает достигнутое, поднимает обучающегося на более высокий уровень развития. Видение перспективы своего творческого развития способствует росту познавательного интереса.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«Школа программирования и дизайна» – это серия дополнительных общеобразовательных программ для детей 9 - 17 лет, основные направления которых - программирование, дизайн и сайтостроение.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Обучение построено по ступенчатому принципу: отучившись по программе «Юный программист» ребёнок может продолжить обучение на более старших ступенях: «Компьютерная графика и дизайн» и «Web – дизайн и программирование». В зависимости от подготовки ребенка возможен переход сразу на какую-либо ступень.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Во-вторых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в сочетании известных педагогических форм, методов, приёмов организации образовательного процесса с инновационными (мультимедийные учебные пособия, флеш-анимации, видеоролики, вебкейсы и другие интернет – технологии), что стимулирует развитие интереса обучающихся. Созданные проекты размещаются на Международном портале Scratch, одаренные учащиеся работают над индивидуальными проектами, с которыми участвуют в конкурсах по программированию.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0" w:hanging="2.99999999999997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Отличительные особенности программы.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Отличительными особенностями программы «Юный программист» являются: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3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Проектный подход.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Использование метода проектов позволяет обеспечить условия для развития у учащихся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3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Межпредметность.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программе прослеживается тесная взаимосвязь с математикой, физикой, географией, русским языком, музыкой и другими предметами школьного цикла. Знания, полученные на других предметах, логичным образом могут быть использованы при разработке проектов.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3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Пропедевтика.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Отличительной особенностью программы является ранний возраст обучающихся программированию. Через разработку проектов учащиеся получают знания, обозначенные в программах более старших классов. Так, например, осваиваются основные алгоритмические конструкции (информатика), действия с десятичными дробями, отрицательными числами, понятие координатной плоскости (математика).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3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Коммуникация.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Огромным достоинством программы является возможность обучению навыкам работы в парах, группе, командах, создание коллективных проектов, чего практически невозможно достичь при изучении традиционных языков Бейсик и Паскаль. Обязательное условие — публичная презентация и защита проектов. Возможность увидеть результаты своего труда в Интернет также стимулирует интерес детей к обучению.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Обучение программированию по программе «Юный программист» осуществляется в свободно распространяемой среде Scratch. Для начала обучения детей программированию выбрана среда Scratch, так как данный язык очень прост для ребенка. Программы в Scratch не пишут, а собирают из готовых блоков, то есть снимается проблема работы с текстом программы, не нужно заучивать наизусть названия команд и уметь писать их без ошибок. Основной задачей становится разработка алгоритма и его воплощение в виде компьютерной игры, мультфильма, видеоролика. Освоив язык программирования Scratch ребятам будет легче изучать другие языки.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Таким образом, мы продолжаем формировать правильное представление об основных конструкциях языка (цикл, условие, переменная, подпрограмма) и закрепляем и развиваем навыки, полученные на первом этапе в Scratch.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Педагогическая целесообразность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заключается в том, что она является целостной и непрерывной в течение всего процесса обучения. Позволяет формировать у обучающихся не только логическое мышление, но и раскрывать в себе творческие возможности, развивать навыки работы с мультимедиа и самореализоваться в современном мире. Не смотря на очевидные преимущества обучения основам программирования в средах Scratch в настоящее время они еще мало освоены, очень мало методических разработок и учебников по их освоению 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9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Цель программы: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создать комфортные условия для формирования и развития у обучающихся алгоритмического мышления в процессе изучения основ программирования в среде Scratch.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5" w:right="0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Задачи программы: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0" w:hanging="2.99999999999997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Образовательные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обучение основным базовым алгоритмическим конструкциям;  </w:t>
        <w:tab/>
        <w:t xml:space="preserve">освоение основных этапов решения задачи;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обучение навыкам разработки, тестирования и отладки несложных программ;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формирование навыков решения олимпиадных задач;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знакомство с понятием проекта, его структуры, дизайна и разработки.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0" w:hanging="2.99999999999997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Развивающие: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развивать познавательный интерес обучающихся;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развивать творческое воображение, математическое и образное мышление учащихся;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развивать умение работы с компьютерными программами;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развивать навыки планирования проекта, умение работать в группе.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0" w:hanging="2.99999999999997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Воспитательные: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воспитывать интерес к занятиям информатикой;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воспитывать культуру общения между учащимися;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воспитывать культуру безопасного труда при работе за компьютером;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воспитывать культуру работы в глобальной сети.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стимулирование интереса и склонности к выбору будущей профессии в сфере информатики и математики, а также в смежных областях.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 реализации программы.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Содержание программы рассчитано на 1 год обучения.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7" w:right="0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Характеристика обучающихся.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Дополнительная общеобразовательная программа «Юный программист» предназначена для обучения детей в возрасте 13-15 лет. Учащиеся набираются по желанию. Наполняемость групп: число учащихся в группах:  10 – 15 человек.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6" w:right="0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6" w:right="0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Формы и режим занятий.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Основными формами организации образовательного процесса являются: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67.00000000000003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лекции, в том числе с использованием наглядных средств обучения;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67.00000000000003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беседы;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67.00000000000003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викторины;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67.00000000000003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дискуссии;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67.00000000000003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практические занятия на компьютере;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67.00000000000003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конкурсы;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67.00000000000003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игры;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67.00000000000003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самостоятельная работа учащихся;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67.00000000000003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соревнования;  защита проектов.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Программа реализуется в течение всего календарного года, включая каникулярное время.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70" w:right="2565" w:hanging="19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Число занятий – 1 раз в неделю - 2 академических часа.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Работа с использованием компьютера, с перерывами на теорию, лекции, обсуждение проектов, эвристические беседы, дискуссии, а также перерывами между академическими часами 10 минут.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38" w:right="0" w:hanging="3.00000000000011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Ожидаемые результаты по итогам обучения.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окончанию изучения среды Scratch учащиеся должны 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правила безопасной работы;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что такое исполнитель, среда исполнителя, команды исполнителя;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что такое алгоритм, скрипт, программа;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типы алгоритмов (линейный, разветвляющийся, циклический);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интерфейс программы Scratch;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логические операции;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координаты на плоскости;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понятие проект, его структура и реализация в среде Scratch.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2" w:right="0" w:hanging="2.99999999999997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окончанию освоения практической части должны уметь: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составлять алгоритмы любого типа;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оформлять алгоритмы в изучаемой среде программирования;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тестировать и отлаживать созданную программу;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создавать личные проекты в среде Scratch;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использовать сеть для обмена материалами работы.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70" w:right="0" w:hanging="3.00000000000011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Формы промежуточной и итоговой аттестации.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Промежуточная и итоговая аттестация проводится в следующих формах подведения итогов: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опрос;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зачёт;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тестирование;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самостоятельная работа;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открытое занятие для родителей;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" w:right="0" w:firstLine="286.0000000000001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участие в тематических конкурсах, играх, соревнованиях.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80" w:right="0" w:hanging="3.00000000000011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Способы определения результативности.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-9" w:firstLine="5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 целью диагностики успешности освоения программы, достижений обучающихся и коррекции образовательного процесса  применяются следующие методы: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педагогическое наблюдение за обучающимися при выполнении заданий, в ходе работы над проектом;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педагогический анализ выполнения творческих работ, результатов тестирования, анкетирования, участия в тематических играх, конкурсах, соревнованиях.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педагогический мониторинг (диагностика развития личностных качеств обучающихся, диагностика освоения ЗУНов).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6" w:right="0" w:hanging="30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Содержание дополнительной общеобразовательной программы для детей в среде Scratch.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1: Введение в мир программирования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Знакомство. Цель, задачи программы. План работы на учебный год. Режим занятий. Первичный инструктаж по ОТ, ПБ, ГО и ЧС. Первичный инструктаж по темам: «Правила поведения в кабинете «Охрана жизни и здоровья учащихся на учебных занятиях». Демонстрация примеров проектов, сделанных в среде Scratch обучающимися объединения «Юный программист». 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Анкетирование с целью выявления интересов и ожиданий. Входная диагностика. Собеседование.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Думай как компьютер. Что такое компьютерная программа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Понятие исполнителя, алгоритма. Основные характеристики исполнителя. Способы управления исполнителем. Просмотр видеоролика «Алгоритм».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2: Знакомство со средой Scratch 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Компьютер как универсальный исполнитель. Понятие программы, назначение, и использование. Как стать программистом. Просмотр видеоролика «Программа, программист, программирование». Виды программ, отличие программы от скрипта.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Знакомство со средой Scratch.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Что такое Scratch. Установка и запуск Scratch. Основные элементы интерфейса программы Scratch. Меню и инструменты. Основные характеристики исполнителя, их особенности в среде исполнителя Scratch. Цветные блоки. Назначение блоков. Скрипты, порядок выполнения скриптов. 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Установка Scratch. на свой компьютер. Создание, сохранение и открытие проектов в среде Scratch. Настройка среды. Знакомство с проектами сообщества Scratch.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3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3: Спрайты.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Библиотеки костюмов и сцен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Спрайты. Информация спрайта. Что могут спрайты. Операции над спрайтами. Костюмы. Выбор костюмов. Создание декораций - фонов. Изменение внешнего вида спрайта и фона. Импорт изображений. Экспорт спрайтов и их использование в проектах.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Творческие задания для детей - создание исполнителей и фонов в проекте: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«Круглые рисунки». Создание костюмов. Пользуемся помощью интернета.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4: Графический редактор Scratch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Растровая и векторная графика. Особенности работы с растровым и векторным режимами графического редактора Scratch. Общие инструменты рисования. Обозначение центра изображения. Установка прозрачных цветов. Инструменты растрового и векторного режимов рисования. Слои изображения. Группировка фигур. 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Рисуем в Scratch в растровом режиме: домик, кувшинку, кораблик, рыбку, робота. Рисуем в векторном режиме: машинку, монстра. Сохраняем спрайты для их использования в проектах.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776" w:firstLine="985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5: Учимся управлять спрайтами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Основные команды движения и события. Коричневые блоки - команды группы «События» - «Когда щёлкнут по флажку» и «Когда клавиша на клавиатуре нажата». Синие блоки - команды группы «Движение». Знакомство с отрицательными числами. Движение задом наперед.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алгоритма первого проекта в среде Scratch. Анимация «Научим кота бегать», запуская скрипт разными событиями: клик мышкой, нажатие разных клавиш. Задание:  «Автомобиль с пятью скоростями». Выполнение дополнительных заданий. 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0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6: Создание спецэффектов - команды «Внешность» (2 часа)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Фиолетовые блоки - «Внешность» - блоки управления внешностью для спрайтов и сцены. Что такое анимация. Анимирование костюма. Эффекты изображений: учим спрайты исчезать и появляться  - телепортация с помощью эффектов, изменять цвет и т. д. Размер и видимость. Диалоги - спрайты умеют думать и говорить. Слои.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Задания:  «Осьминог», «Танцующая балерина», «Бегущий человек», «Оживляем динозавра», «Программируем страшилки» - спрайты неожиданно появляются и исчезают, как привидения.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1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7: Навигация в среде Scratch 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Навигация . Координатная плоскость. Что такое система координат. Знакомимся с координатой Х. Знакомимся с координатой У. Перемещение объектов по горизонтали. Перемещение объектов по вертикали. Что такое угол поворота. Крутой поворот. Вращение спрайтов. Блоки перемещения по координатной плоскости.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Ориентируемся по координатам. Задания: расшифруй пословицы, определи координаты точек, нарисуй рисунок по координатам. Рисование по координатам в среде Scratch.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Задания с использованием команд движения: «Движение царапки по периметру сцены», «Движение по диагонали на нажатие клавиш».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3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8: Команды группы «перо»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Темно-зеленые блоки - группа «Перо». Спрайты умеют рисовать. Перьевая черепаха. Исследуем печать.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Игры с пером. Рисуем разные фигуры, буквы, лесенки, штрихпунктирные линии, спирали, цветные пятна, узоры из фигур. Задания: «Конфетти», «След от полёта», «Паук плетёт паутину».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9: Команды управления. Простые циклы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Желтые блоки - команды группы «Управление». Паузы. Простые циклы. Цикл «Повторить». Запись цикла со счетчиком в виде блок – схемы. Понятия: «Заголовок цикла», «Тело цикла». Циклы и эффект цвета. Циклы и эффект призрака. Вращение. Бесконечный цикл. Автоматическая печать.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Учим спрайты совершать повторяющиеся действия. Создаём «Вечный двигатель». Усовершенствуем ранее созданные программы 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Scratch. Создаём новые: «Гонки», «Полет самолета», «Разноцветный экран».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9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10: Вложенные циклы ( 2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Вложенные циклы. Работа с алгоритмами. Советы и секреты.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Задания: «Вращающиеся квадраты», «Танцующий динозавр», «Снежинка», «Цветок», «Разные орнаменты», «Создаем рисунки из многоугольников».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191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11: Команды группы - «Звук»(2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Проигрывать аудиофайлы. Переворачиваем звуки.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Игра на барабанах и Добавление звуков к спрайтам. Проигрывание звука. Запись звука. Как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другие звуки. Создание своей музыки. Полный звукоряд. Устанавливаем темп и такт. Контроль громкости звука.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Ноты. Как рисуют ноты.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Задания: «Организуем ансамбль», «Танцы на сцене», «Фейерверки». Создаем песни:«Маленькой ёлочке»,«Чижик-пыжик», «Гуси» и другие.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0" w:hanging="2.99999999999997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Звуковые события. Распознавание движения 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Коричневые блоки - команды группы «События» - «Когда громкость больше параметра», «Когда движение видео больше параметра», «Когда фон меняется». 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Задания: «Учим кота реагировать на звук, на изменение фона и на распознавание движения».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13: Обмен сообщениями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Как осуществить связь между спрайтами в виде беседы. Коричневые блоки - команды группы «События» - «Когда я получу сообщение», «Передать сообщение», «Передать сообщение и ждать». Создаем процедуры (подпрограммы) при помощи передачи сообщений.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Задания: «Рисование квадратов случайных цветов в ответ на передачу сообщения», «Бесконечное движение между фонами», «Лампа», «Презентация». Создаем проекты: «Дюймовочка», или «Путешествие в страну безопасного интернета» или на свою тему.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301" w:firstLine="51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14: Блоки Scratch: обзор и типы данных. (2 часа)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Командные блоки. Блоки-функции (репортеры). Блоки-триггеры. Контрольные блоки. Что означает форма блока. Разновидности данных в Scratch. Числовые данные. Строковые данные. 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Проект «Кот и птичка в клетке». Создание героев и декораций проекта. Программирование проекта. Отладка программы.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833" w:firstLine="10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15: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Математические операторы (5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Светло-зелёные блоки - группа «Операторы». Арифметические операторы. Случайные числа. Математические функции.. 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Решаем задачи, используя операторы. Задания: «Простая арифметика со Скретчем», «Делаем кота большим и маленьким», «Рисующий волшебник», «Барабан», «Расширяющаяся спираль».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16: Проект «Генератор кубиков»(2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Проект со случайными числами «Генератор кубиков». Рисование спрайтов и фона проекта. Программирование проекта.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735" w:firstLine="945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17: Считывание и распознавание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-9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Голубые блоки - команды группы «Сенсоры». Сенсоры восприятия внутренних и внешних событий: управление с клавиатуры, столкновения спрайтов, касания, сенсор общения с человеком, для управления временем в проектах и т. д. 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Использование блоков группы «Сенсоры». Создаём игры: «Кошки-мышки», «Игра с пончиком».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1525" w:firstLine="1735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18: Истина или ложь 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Операторы сравнения. Логические операторы: блоки «и», «или», «не». Объединение вопросов. Соблюдение условий. Использование логических операторов для проверки областей числовых значений.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-9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Самостоятельная работа: понятия </w:t>
        <w:tab/>
        <w:t xml:space="preserve">«Истина» и </w:t>
        <w:tab/>
        <w:t xml:space="preserve">«Ложь». Проекты с использованием блоков «и», «или», «не»: «Сравнение десятичных дробей», «Угадай мои координаты».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0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19: Принятие решений и ветвление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-9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Использование блока «если». Структура блока «если». Использование переменных как флагов. Использование блока «если/иначе». Структура блока «если/иначе». Вложенные блоки «если» и «если/иначе».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Работа с алгоритмами с ветвлением. Проекты: «Осторожно лужи», «Управляемый робот», «Тренажер памяти». 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0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20: Проект «Простой Paint»(2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Рисуем интерфейс программы для рисования: фон, цветные карандаши и ластик. Создаём скрипты, проверяем работу программы. 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21: Игра «Лабиринт»(2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игры - «Лабиринт» - три варианта.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1431" w:firstLine="16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22: Как не зациклится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Сложные условия. Блок «повторять, пока не выполнится условие».. Создание блока «всегда если». Блок «ожидание». Стоп-команды: блок «стоп».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проектов: «Часы», «Стрельба по воробьям».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3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24: Команды группы - «Данные». Переменные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55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Оранжевые блоки - группа команд «Данные». Понятие - переменная.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-9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Создание, </w:t>
        <w:tab/>
        <w:t xml:space="preserve">переименование </w:t>
        <w:tab/>
        <w:t xml:space="preserve">и </w:t>
        <w:tab/>
        <w:t xml:space="preserve">удаление </w:t>
        <w:tab/>
        <w:t xml:space="preserve">переменной. </w:t>
        <w:tab/>
        <w:t xml:space="preserve">Использование переменных.  Присвоение и изменение значений. Сравнение переменных. Константа. Датчики.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проектов:«С переменной время», «С переменной счёт», «С переменной прыжок», «Идеальный вес», «Оптические иллюзии».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1553" w:firstLine="17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1553" w:firstLine="17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1553" w:firstLine="17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1553" w:firstLine="17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24: Строки и списки 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-9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Работа со словами. Строковые операторы. Подсчет специальных символов в строке. Создание списков.  Команды управления списками. Доступ к элементам списка. Динамические списки. 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Игры со списками: «Угадай слово», «Замена букв».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1556" w:firstLine="176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3" w:right="1556" w:firstLine="176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25: Создание блоков 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своего блока. Подпрограмма (процедура). Блоки с параметрами.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Переменные в подпрограммах. Вложенные процедуры.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игр и тестов: «Звёздное небо», «Психологический тест».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4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26: Создание мультфильмов в среде Scratch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Мультфильмы по сказкам «Колобок», «Репка».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3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27: Создание комиксов в среде Scratch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( 2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" w:right="170" w:hanging="1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комиксов «Охота за приведениями», «Мой город».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" w:right="170" w:hanging="16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28: Создание интерактивных поздравительных открыток в среде Scratch (2 часа).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открыток «С днём рождения», «С Новым годом».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0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29: Создание презентаций в среде Scratch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Презентации: «Мои увлечения», «Моя семья».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0" w:hanging="2.99999999999997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30: Создание компьютерных игр в среде Scratch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Проект «Убеги от преследователя», «Пора в космос».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0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31: Создание интерактивных игр 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Игра «Бешенные обезьяны», «Интерактивное общение»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3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32: Создание интерактивных тестов 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Тесты по школьным предметам: «Играем в города по географии»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«Зоопарк по биологии»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33: Создание музыкального клипа в среде Scratch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клипов в среде Scratch: «Говорящий алфавит», «Как незнайка учил ноты».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8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34: Создание учащимися разных проектов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Проекты «Театр в Scratch», «Квест в Scratch», «Перевертыши».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4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35: Разработка личного проекта (2 часа)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" w:right="-9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Понятие проект, его структура и реализация в среде Scratch. Этапы разработки </w:t>
        <w:tab/>
        <w:t xml:space="preserve">проекта </w:t>
        <w:tab/>
        <w:t xml:space="preserve">(постановка, </w:t>
        <w:tab/>
        <w:t xml:space="preserve">алгоритмизация, </w:t>
        <w:tab/>
        <w:t xml:space="preserve">кодирование, тестирование, отладка).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36: Дизайн проекта. Программируем проект.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материалов для проекта. Разработка и создание программы своего проекта.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37: Тестирование и отладка проекта. (2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Проверяем и исправляем ошибки.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1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Тема 38: Защита проекта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Представляем свой проект. Публикуем проект в интернете.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4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Учебно-тематический план среды  Scratch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59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Программа включает следующие основные темы:</w:t>
      </w:r>
    </w:p>
    <w:tbl>
      <w:tblPr>
        <w:tblStyle w:val="Table1"/>
        <w:tblW w:w="10326.0" w:type="dxa"/>
        <w:jc w:val="left"/>
        <w:tblInd w:w="-398.0" w:type="dxa"/>
        <w:tblLayout w:type="fixed"/>
        <w:tblLook w:val="0000"/>
      </w:tblPr>
      <w:tblGrid>
        <w:gridCol w:w="970"/>
        <w:gridCol w:w="4775"/>
        <w:gridCol w:w="1205"/>
        <w:gridCol w:w="1108"/>
        <w:gridCol w:w="1134"/>
        <w:gridCol w:w="1134"/>
        <w:tblGridChange w:id="0">
          <w:tblGrid>
            <w:gridCol w:w="970"/>
            <w:gridCol w:w="4775"/>
            <w:gridCol w:w="1205"/>
            <w:gridCol w:w="1108"/>
            <w:gridCol w:w="1134"/>
            <w:gridCol w:w="1134"/>
          </w:tblGrid>
        </w:tblGridChange>
      </w:tblGrid>
      <w:tr>
        <w:trPr>
          <w:trHeight w:val="7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раздела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Количество часов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Теория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Практи 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часов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Введение в мир программирования.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hanging="1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Введение в мир программирования.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Думай как компьютер. Что такое компьютерная программа.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hanging="1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Основные приемы программирования и создания проектов в среде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Знакомство со средой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Спрайты. Библиотеки костюмов и сцен.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Графический редактор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Учимся управлять спрайтами.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Создание спецэффектов - команды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Внешность».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Навигация в среде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Команды группы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Перо».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3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Команды </w:t>
              <w:tab/>
              <w:t xml:space="preserve">управления. </w:t>
              <w:tab/>
              <w:t xml:space="preserve">Простые циклы.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Вложенные циклы.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Команды группы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Звук».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3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Звуковые события. Распознавание движения.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Обмен сообщениями.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Блоки Scratch: обзор и типы данных.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Математические операторы.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Генератор кубиков».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Считывание и распознавание.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Истина или ложь.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Принятие решений и ветвление.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Простой Paint».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Игра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Лабиринт».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Как не зациклится.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3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Команды </w:t>
              <w:tab/>
              <w:t xml:space="preserve">группы </w:t>
              <w:tab/>
              <w:t xml:space="preserve">-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Данные». Переменные.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Строки и списки.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Создание блоков.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 Разработка групповых проектов в среде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Создание мультфильмов в среде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Создание комиксов в среде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13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Создание </w:t>
              <w:tab/>
              <w:t xml:space="preserve">интерактивных  поздравительных открыток в среде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3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Создание </w:t>
              <w:tab/>
              <w:t xml:space="preserve">презентаций </w:t>
              <w:tab/>
              <w:t xml:space="preserve">в </w:t>
              <w:tab/>
              <w:t xml:space="preserve">среде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3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Создание </w:t>
              <w:tab/>
              <w:t xml:space="preserve">компьютерных </w:t>
              <w:tab/>
              <w:t xml:space="preserve">игр </w:t>
              <w:tab/>
              <w:t xml:space="preserve">в среде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Создание интерактивных игр.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Создание интерактивных тестов.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3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Создание музыкального клипа в среде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hanging="13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Создание </w:t>
              <w:tab/>
              <w:t xml:space="preserve">учащимися </w:t>
              <w:tab/>
              <w:t xml:space="preserve">разных проектов.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 Выполнение творческой работы - создание личного проекта в среде Scratch.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Разработка личного проекта.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Дизайн проекта. Программируем проект.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Тестирование и отладка проекта.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Защита проекта.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Итого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0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0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0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0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0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0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7" w:right="256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Методическое обеспечение программы 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программе применяются следующие методы, позволяющие дать детям первоначальные основы программирования: 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42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Словесные методы позволяют быстро передавать детям информацию, ставить перед ними учебную задачу, указывать пути ее решения. Это лекции, беседы,   дискуссии. Словесные методы и приемы сочетаются с наглядными, игровыми, практическими методами, делая последние более результативными. 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42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Наглядные методы: Наглядность оживляет процесс обучения, способствует побуждению у детей интереса к занятию. В качестве наглядности используются презентации, мультимедийные учебные пособия, флеш-анимации, видеоролики, веб-кейсы и другие интернет – технологии, демонстрационный раздаточный материал, карточки. 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42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Практические методы: Нельзя научить детей, только показывая и рассказывая, не предлагая самим детям каких - либо действий. Ребенок овладевает опытом только тогда, когда сам участвует в практической деятельности. практической работы учащихся за компьютером. При решении задач используется семинарское занятие  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42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Игровые методы: позволяют осуществлять учебные задачи в атмосфере легкости и заинтересованности, активности детей. Используются игровые задания, создание игр на компьютере, метод интерактивной игры, дидактические игры, и упражнения, выполнив которые ребенок легко может усвоить правила поведения, технику безопасности, гимнастику для глаз.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7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Формы обучения по программе:  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42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Фронтальная - подача учебного материала всему коллективу детей, на этих занятиях важен «эффект эмоционального воздействия и сопереживания», что приводит к повышению умственной активности, побуждает ребенка к самовыражению (интегрированные и итоговые занятия, интеллектуальные игры). 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42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Индивидуальная - используется при возникновении затруднения, не уменьшая активности детей и содействуя выработке навыков самостоятельной работы. В индивидуальных занятиях нуждаются дети с явно выраженными способностями к той или иной деятельности, дети с доминирующим познавательным интересом.  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42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Подгрупповая - предоставляется возможность самостоятельно построить свою деятельность на основе принципа индивидуализации и сознательности и активности, ощутить помощь со стороны друг друга, учесть возможности каждого на конкретном этапе деятельности. Всё это способствует более быстрому выполнению задания.  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4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42" w:hanging="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Список используемых источников.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566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Патаракин Е. Д. Руководство для пользователя среды Scratch. Версия  0.2, 2007г. 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566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Патаракин Е. Д. Учимся готовить в среде Скретч (Учебнометодическое пособие). М: Интуит.ру, 2008 г. 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566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Рындак В. Г., Дженжер В. О., Денисова Л. В. Проектная деятельность школьника в среде программирования Scratch: учебно-методическое пособие  — Оренбург, 2009 г. 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566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Пашковская Ю. В. Творческие задания в среде Scratch: рабочая тетрадь для 5 - 6 классов/ Ю. В. Пашковская.- М.:БИНОМ. Лаборатория знаний, 2014. - 200 с. :ил. 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" w:right="0" w:firstLine="566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Еремин Е. А. Газета « Информатика». Среда Scratch – первое знакомство. – М.: Первое сентября, 2008 – № 20 (573) – стр. 16–28. 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7" w:right="0" w:firstLine="566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Торгашева Ю. В. Первая книга юного программиста. Учимся писать программы на Scratch. — СПб.: Питер, 2016. — 128 с.: ил. — (Серия «Вы и ваш ребенок»).  </w:t>
      </w:r>
    </w:p>
    <w:sectPr>
      <w:headerReference r:id="rId9" w:type="default"/>
      <w:headerReference r:id="rId10" w:type="first"/>
      <w:headerReference r:id="rId11" w:type="even"/>
      <w:type w:val="nextPage"/>
      <w:pgSz w:h="16838" w:w="11906"/>
      <w:pgMar w:bottom="284" w:top="426" w:left="1080" w:right="746" w:header="454" w:footer="51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45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Таблица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57" w:before="0" w:line="271" w:lineRule="auto"/>
      <w:ind w:left="10" w:right="3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57" w:before="0" w:line="271" w:lineRule="auto"/>
      <w:ind w:left="0" w:right="3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427" w:hanging="4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507" w:hanging="15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27" w:hanging="22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47" w:hanging="29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67" w:hanging="366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87" w:hanging="43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07" w:hanging="51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827" w:hanging="58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47" w:hanging="65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427" w:hanging="4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25" w:hanging="142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45" w:hanging="214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65" w:hanging="286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585" w:hanging="358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05" w:hanging="430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25" w:hanging="502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45" w:hanging="574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65" w:hanging="646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✔"/>
      <w:lvlJc w:val="left"/>
      <w:pPr>
        <w:ind w:left="7" w:hanging="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507" w:hanging="15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27" w:hanging="22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47" w:hanging="29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67" w:hanging="366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87" w:hanging="438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07" w:hanging="510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827" w:hanging="582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47" w:hanging="654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" w:hanging="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46" w:hanging="164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66" w:hanging="236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086" w:hanging="30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06" w:hanging="380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26" w:hanging="452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46" w:hanging="524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66" w:hanging="596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686" w:hanging="66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" w:hanging="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433" w:hanging="143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2153" w:hanging="215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873" w:hanging="287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593" w:hanging="359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4313" w:hanging="431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5033" w:hanging="503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753" w:hanging="575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473" w:hanging="647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7193" w:hanging="719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✔"/>
      <w:lvlJc w:val="left"/>
      <w:pPr>
        <w:ind w:left="708" w:hanging="70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788" w:hanging="178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948" w:hanging="394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6108" w:hanging="610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57" w:line="271" w:lineRule="auto"/>
      <w:ind w:left="10" w:right="3" w:leftChars="-1" w:rightChars="0" w:hanging="10" w:firstLineChars="-1"/>
      <w:jc w:val="both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Grid"/>
      <w:jc w:val="left"/>
    </w:tbl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57" w:line="271" w:lineRule="auto"/>
      <w:ind w:left="10" w:right="3" w:leftChars="-1" w:rightChars="0" w:hanging="10" w:firstLineChars="-1"/>
      <w:jc w:val="both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hAnsi="Times New Roman"/>
      <w:color w:val="000000"/>
      <w:w w:val="100"/>
      <w:position w:val="-1"/>
      <w:sz w:val="28"/>
      <w:szCs w:val="22"/>
      <w:effect w:val="none"/>
      <w:vertAlign w:val="baseline"/>
      <w:cs w:val="0"/>
      <w:em w:val="none"/>
      <w:lang w:eastAsia="en-US" w:val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="10" w:right="3" w:leftChars="-1" w:rightChars="0" w:hanging="10" w:firstLineChars="-1"/>
      <w:jc w:val="both"/>
      <w:textDirection w:val="btLr"/>
      <w:textAlignment w:val="top"/>
      <w:outlineLvl w:val="0"/>
    </w:pPr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57" w:line="271" w:lineRule="auto"/>
      <w:ind w:left="10" w:right="3" w:leftChars="-1" w:rightChars="0" w:hanging="10" w:firstLineChars="-1"/>
      <w:jc w:val="both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hAnsi="Times New Roman"/>
      <w:color w:val="000000"/>
      <w:w w:val="100"/>
      <w:position w:val="-1"/>
      <w:sz w:val="28"/>
      <w:szCs w:val="22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.0" w:type="dxa"/>
        <w:left w:w="0.0" w:type="dxa"/>
        <w:bottom w:w="0.0" w:type="dxa"/>
        <w:right w:w="3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6.xml"/><Relationship Id="rId10" Type="http://schemas.openxmlformats.org/officeDocument/2006/relationships/header" Target="header3.xml"/><Relationship Id="rId9" Type="http://schemas.openxmlformats.org/officeDocument/2006/relationships/header" Target="header5.xml"/><Relationship Id="rId5" Type="http://schemas.openxmlformats.org/officeDocument/2006/relationships/styles" Target="styles.xml"/><Relationship Id="rId6" Type="http://schemas.openxmlformats.org/officeDocument/2006/relationships/header" Target="header4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2019-12-17T16:53:00Z</dcterms:created>
  <dc:creator>Слава</dc:creator>
</cp:coreProperties>
</file>